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0E0CD04D" w:rsidR="00C75350" w:rsidRPr="00C75350" w:rsidRDefault="0017518D" w:rsidP="00C75350">
      <w:pPr>
        <w:jc w:val="center"/>
        <w:rPr>
          <w:rFonts w:ascii="Georgia" w:hAnsi="Georgia"/>
        </w:rPr>
      </w:pPr>
      <w:r>
        <w:rPr>
          <w:rFonts w:ascii="Georgia" w:hAnsi="Georgia"/>
        </w:rPr>
        <w:t xml:space="preserve">Meeting </w:t>
      </w:r>
      <w:r w:rsidR="0085006B">
        <w:rPr>
          <w:rFonts w:ascii="Georgia" w:hAnsi="Georgia"/>
        </w:rPr>
        <w:t>5</w:t>
      </w:r>
      <w:r w:rsidR="00CC1925">
        <w:rPr>
          <w:rFonts w:ascii="Georgia" w:hAnsi="Georgia"/>
        </w:rPr>
        <w:t xml:space="preserve"> Minutes</w:t>
      </w:r>
      <w:r w:rsidR="00C75350" w:rsidRPr="00C75350">
        <w:rPr>
          <w:rFonts w:ascii="Georgia" w:hAnsi="Georgia"/>
        </w:rPr>
        <w:t xml:space="preserve"> | </w:t>
      </w:r>
      <w:r w:rsidR="0085006B">
        <w:rPr>
          <w:rFonts w:ascii="Georgia" w:hAnsi="Georgia"/>
        </w:rPr>
        <w:t>December 4</w:t>
      </w:r>
      <w:r w:rsidR="00C75350" w:rsidRPr="00C75350">
        <w:rPr>
          <w:rFonts w:ascii="Georgia" w:hAnsi="Georgia"/>
        </w:rPr>
        <w:t xml:space="preserve">, 2018 | </w:t>
      </w:r>
      <w:r>
        <w:rPr>
          <w:rFonts w:ascii="Georgia" w:hAnsi="Georgia"/>
        </w:rPr>
        <w:t>1</w:t>
      </w:r>
      <w:r w:rsidR="008D0526">
        <w:rPr>
          <w:rFonts w:ascii="Georgia" w:hAnsi="Georgia"/>
        </w:rPr>
        <w:t>1</w:t>
      </w:r>
      <w:r w:rsidR="00742AEE">
        <w:rPr>
          <w:rFonts w:ascii="Georgia" w:hAnsi="Georgia"/>
        </w:rPr>
        <w:t>am</w:t>
      </w:r>
      <w:r w:rsidR="00C75350" w:rsidRPr="00C75350">
        <w:rPr>
          <w:rFonts w:ascii="Georgia" w:hAnsi="Georgia"/>
        </w:rPr>
        <w:t xml:space="preserve"> - </w:t>
      </w:r>
      <w:r w:rsidR="00742AEE">
        <w:rPr>
          <w:rFonts w:ascii="Georgia" w:hAnsi="Georgia"/>
        </w:rPr>
        <w:t>1</w:t>
      </w:r>
      <w:r>
        <w:rPr>
          <w:rFonts w:ascii="Georgia" w:hAnsi="Georgia"/>
        </w:rPr>
        <w:t>pm | WW 2140</w:t>
      </w:r>
    </w:p>
    <w:p w14:paraId="7D264C17" w14:textId="5222777F" w:rsidR="00C75350" w:rsidRPr="003B3715" w:rsidRDefault="00C75350" w:rsidP="0013107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3B3715">
        <w:rPr>
          <w:rFonts w:ascii="Georgia" w:hAnsi="Georgia" w:cstheme="majorHAnsi"/>
          <w:b/>
          <w:sz w:val="20"/>
          <w:szCs w:val="22"/>
          <w:u w:val="single"/>
        </w:rPr>
        <w:t>Members Present</w:t>
      </w:r>
      <w:r w:rsidRPr="003B3715">
        <w:rPr>
          <w:rFonts w:ascii="Georgia" w:hAnsi="Georgia" w:cstheme="majorHAnsi"/>
          <w:b/>
          <w:sz w:val="20"/>
          <w:szCs w:val="22"/>
        </w:rPr>
        <w:t>:</w:t>
      </w:r>
      <w:r w:rsidRPr="003B3715">
        <w:rPr>
          <w:rFonts w:ascii="Georgia" w:hAnsi="Georgia" w:cstheme="majorHAnsi"/>
          <w:sz w:val="20"/>
          <w:szCs w:val="22"/>
        </w:rPr>
        <w:t xml:space="preserve"> </w:t>
      </w:r>
      <w:r w:rsidR="00997307" w:rsidRPr="007A79E7">
        <w:rPr>
          <w:rFonts w:ascii="Georgia" w:hAnsi="Georgia" w:cstheme="majorHAnsi"/>
          <w:sz w:val="20"/>
          <w:szCs w:val="22"/>
        </w:rPr>
        <w:t>Leslie Chrapliwy</w:t>
      </w:r>
      <w:r w:rsidR="00997307" w:rsidRPr="003B3715">
        <w:rPr>
          <w:rFonts w:ascii="Georgia" w:hAnsi="Georgia" w:cstheme="majorHAnsi"/>
          <w:sz w:val="20"/>
          <w:szCs w:val="22"/>
        </w:rPr>
        <w:t xml:space="preserve">, </w:t>
      </w:r>
      <w:r w:rsidRPr="003B3715">
        <w:rPr>
          <w:rFonts w:ascii="Georgia" w:hAnsi="Georgia" w:cstheme="majorHAnsi"/>
          <w:sz w:val="20"/>
          <w:szCs w:val="22"/>
        </w:rPr>
        <w:t>Karen Wohlwend</w:t>
      </w:r>
      <w:r w:rsidR="003B3715" w:rsidRPr="003B3715">
        <w:rPr>
          <w:rFonts w:ascii="Georgia" w:hAnsi="Georgia" w:cstheme="majorHAnsi"/>
          <w:sz w:val="20"/>
          <w:szCs w:val="22"/>
        </w:rPr>
        <w:t xml:space="preserve"> (Z</w:t>
      </w:r>
      <w:r w:rsidR="003B3715">
        <w:rPr>
          <w:rFonts w:ascii="Georgia" w:hAnsi="Georgia" w:cstheme="majorHAnsi"/>
          <w:sz w:val="20"/>
          <w:szCs w:val="22"/>
        </w:rPr>
        <w:t>oom)</w:t>
      </w:r>
      <w:r w:rsidRPr="003B3715">
        <w:rPr>
          <w:rFonts w:ascii="Georgia" w:hAnsi="Georgia" w:cstheme="majorHAnsi"/>
          <w:sz w:val="20"/>
          <w:szCs w:val="22"/>
        </w:rPr>
        <w:t xml:space="preserve">, </w:t>
      </w:r>
      <w:r w:rsidR="00997307" w:rsidRPr="007A79E7">
        <w:rPr>
          <w:rFonts w:ascii="Georgia" w:hAnsi="Georgia" w:cstheme="majorHAnsi"/>
          <w:sz w:val="20"/>
          <w:szCs w:val="22"/>
        </w:rPr>
        <w:t xml:space="preserve">Monica Byrne-Jiménez, </w:t>
      </w:r>
      <w:r w:rsidRPr="003B3715">
        <w:rPr>
          <w:rFonts w:ascii="Georgia" w:hAnsi="Georgia" w:cstheme="majorHAnsi"/>
          <w:sz w:val="20"/>
          <w:szCs w:val="22"/>
        </w:rPr>
        <w:t>Marjorie Treff, Rebecca</w:t>
      </w:r>
      <w:r w:rsidR="00D53ADB" w:rsidRPr="003B3715">
        <w:rPr>
          <w:rFonts w:ascii="Georgia" w:hAnsi="Georgia" w:cstheme="majorHAnsi"/>
          <w:sz w:val="20"/>
          <w:szCs w:val="22"/>
        </w:rPr>
        <w:t xml:space="preserve"> Martinez, Vic Borden</w:t>
      </w:r>
      <w:r w:rsidR="00E2220D" w:rsidRPr="003B3715">
        <w:rPr>
          <w:rFonts w:ascii="Georgia" w:hAnsi="Georgia" w:cstheme="majorHAnsi"/>
          <w:sz w:val="20"/>
          <w:szCs w:val="22"/>
        </w:rPr>
        <w:t>, Mishael Sedas</w:t>
      </w:r>
    </w:p>
    <w:p w14:paraId="414203EB" w14:textId="387A4796" w:rsidR="00C75350" w:rsidRPr="007A79E7" w:rsidRDefault="00C75350" w:rsidP="007A79E7">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Members Absent</w:t>
      </w:r>
      <w:r w:rsidRPr="007A79E7">
        <w:rPr>
          <w:rFonts w:ascii="Georgia" w:hAnsi="Georgia" w:cstheme="majorHAnsi"/>
          <w:b/>
          <w:sz w:val="20"/>
          <w:szCs w:val="22"/>
        </w:rPr>
        <w:t>:</w:t>
      </w:r>
      <w:r w:rsidRPr="007A79E7">
        <w:rPr>
          <w:rFonts w:ascii="Georgia" w:hAnsi="Georgia" w:cstheme="majorHAnsi"/>
          <w:sz w:val="20"/>
          <w:szCs w:val="22"/>
        </w:rPr>
        <w:t xml:space="preserve"> </w:t>
      </w:r>
      <w:r w:rsidR="007A79E7" w:rsidRPr="007A79E7">
        <w:rPr>
          <w:rFonts w:ascii="Georgia" w:hAnsi="Georgia" w:cstheme="majorHAnsi"/>
          <w:sz w:val="20"/>
          <w:szCs w:val="22"/>
        </w:rPr>
        <w:t xml:space="preserve">Andrea Walton (sabbatical), </w:t>
      </w:r>
      <w:r w:rsidR="001153E4" w:rsidRPr="007A79E7">
        <w:rPr>
          <w:rFonts w:ascii="Georgia" w:hAnsi="Georgia" w:cstheme="majorHAnsi"/>
          <w:sz w:val="20"/>
          <w:szCs w:val="22"/>
        </w:rPr>
        <w:t xml:space="preserve">Cary Buzzelli (illness), </w:t>
      </w:r>
      <w:r w:rsidR="007A79E7" w:rsidRPr="007A79E7">
        <w:rPr>
          <w:rFonts w:ascii="Georgia" w:hAnsi="Georgia" w:cstheme="majorHAnsi"/>
          <w:sz w:val="20"/>
          <w:szCs w:val="22"/>
        </w:rPr>
        <w:t>Ellen Vaughan</w:t>
      </w:r>
      <w:r w:rsidR="007A79E7" w:rsidRPr="007A79E7">
        <w:rPr>
          <w:rFonts w:ascii="Georgia" w:hAnsi="Georgia" w:cstheme="majorHAnsi"/>
          <w:sz w:val="20"/>
        </w:rPr>
        <w:t xml:space="preserve">, </w:t>
      </w:r>
      <w:r w:rsidR="007A79E7" w:rsidRPr="007A79E7">
        <w:rPr>
          <w:rFonts w:ascii="Georgia" w:hAnsi="Georgia" w:cstheme="majorHAnsi"/>
          <w:sz w:val="20"/>
          <w:szCs w:val="22"/>
        </w:rPr>
        <w:t xml:space="preserve">Jessica Lester (meeting conflict), </w:t>
      </w:r>
      <w:r w:rsidR="008D0526" w:rsidRPr="007A79E7">
        <w:rPr>
          <w:rFonts w:ascii="Georgia" w:hAnsi="Georgia" w:cstheme="majorHAnsi"/>
          <w:sz w:val="20"/>
        </w:rPr>
        <w:t>Quentin Wheeler-Bell (teaching)</w:t>
      </w:r>
    </w:p>
    <w:p w14:paraId="1C9D2810" w14:textId="77777777" w:rsidR="00C75350" w:rsidRPr="007A79E7"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Ex-officio Present</w:t>
      </w:r>
      <w:r w:rsidRPr="007A79E7">
        <w:rPr>
          <w:rFonts w:ascii="Georgia" w:hAnsi="Georgia" w:cstheme="majorHAnsi"/>
          <w:b/>
          <w:sz w:val="20"/>
          <w:szCs w:val="22"/>
        </w:rPr>
        <w:t xml:space="preserve">: </w:t>
      </w:r>
      <w:r w:rsidRPr="007A79E7">
        <w:rPr>
          <w:rFonts w:ascii="Georgia" w:hAnsi="Georgia" w:cstheme="majorHAnsi"/>
          <w:sz w:val="20"/>
          <w:szCs w:val="22"/>
        </w:rPr>
        <w:t>Sarah Lubienski</w:t>
      </w:r>
    </w:p>
    <w:p w14:paraId="5416B18C" w14:textId="0735DA0D" w:rsidR="00C75350" w:rsidRPr="007A79E7"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Guests Present</w:t>
      </w:r>
      <w:r w:rsidRPr="007A79E7">
        <w:rPr>
          <w:rFonts w:ascii="Georgia" w:hAnsi="Georgia" w:cstheme="majorHAnsi"/>
          <w:b/>
          <w:sz w:val="20"/>
          <w:szCs w:val="22"/>
          <w:lang w:eastAsia="zh-CN"/>
        </w:rPr>
        <w:t>:</w:t>
      </w:r>
      <w:r w:rsidRPr="007A79E7">
        <w:rPr>
          <w:rFonts w:ascii="Georgia" w:hAnsi="Georgia" w:cstheme="majorHAnsi"/>
          <w:sz w:val="20"/>
          <w:szCs w:val="22"/>
          <w:lang w:eastAsia="zh-CN"/>
        </w:rPr>
        <w:t xml:space="preserve"> </w:t>
      </w:r>
      <w:r w:rsidR="00997307" w:rsidRPr="007A79E7">
        <w:rPr>
          <w:rFonts w:ascii="Georgia" w:hAnsi="Georgia" w:cstheme="majorHAnsi"/>
          <w:sz w:val="20"/>
          <w:szCs w:val="22"/>
          <w:lang w:eastAsia="zh-CN"/>
        </w:rPr>
        <w:t>Gayle Buck, Lynn Gilman, Dave Estell</w:t>
      </w:r>
      <w:r w:rsidR="001B6945">
        <w:rPr>
          <w:rFonts w:ascii="Georgia" w:hAnsi="Georgia" w:cstheme="majorHAnsi"/>
          <w:sz w:val="20"/>
          <w:szCs w:val="22"/>
          <w:lang w:eastAsia="zh-CN"/>
        </w:rPr>
        <w:t xml:space="preserve"> (phone)</w:t>
      </w:r>
      <w:r w:rsidR="00997307" w:rsidRPr="007A79E7">
        <w:rPr>
          <w:rFonts w:ascii="Georgia" w:hAnsi="Georgia" w:cstheme="majorHAnsi"/>
          <w:sz w:val="20"/>
          <w:szCs w:val="22"/>
          <w:lang w:eastAsia="zh-CN"/>
        </w:rPr>
        <w:t xml:space="preserve">, </w:t>
      </w:r>
      <w:r w:rsidRPr="007A79E7">
        <w:rPr>
          <w:rFonts w:ascii="Georgia" w:hAnsi="Georgia" w:cstheme="majorHAnsi"/>
          <w:sz w:val="20"/>
          <w:szCs w:val="22"/>
          <w:lang w:eastAsia="zh-CN"/>
        </w:rPr>
        <w:t xml:space="preserve">Matt Boots, </w:t>
      </w:r>
      <w:r w:rsidR="00D53ADB" w:rsidRPr="007A79E7">
        <w:rPr>
          <w:rFonts w:ascii="Georgia" w:hAnsi="Georgia" w:cstheme="majorHAnsi"/>
          <w:sz w:val="20"/>
          <w:szCs w:val="22"/>
          <w:lang w:eastAsia="zh-CN"/>
        </w:rPr>
        <w:t>Tracey McGookey</w:t>
      </w:r>
    </w:p>
    <w:p w14:paraId="05A6297F" w14:textId="77777777" w:rsidR="00C75350" w:rsidRPr="007A79E7"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Staff:</w:t>
      </w:r>
      <w:r w:rsidRPr="007A79E7">
        <w:rPr>
          <w:rFonts w:ascii="Georgia" w:hAnsi="Georgia" w:cstheme="majorHAnsi"/>
          <w:sz w:val="20"/>
          <w:szCs w:val="22"/>
        </w:rPr>
        <w:t xml:space="preserve"> Kirstin Helström</w:t>
      </w:r>
    </w:p>
    <w:p w14:paraId="58F2AA9A" w14:textId="77777777" w:rsidR="00D53ADB" w:rsidRPr="00B87FD9" w:rsidRDefault="00D53ADB" w:rsidP="00D53ADB">
      <w:pPr>
        <w:pStyle w:val="ListParagraph"/>
        <w:shd w:val="clear" w:color="auto" w:fill="FFFFFF" w:themeFill="background1"/>
        <w:tabs>
          <w:tab w:val="left" w:pos="720"/>
        </w:tabs>
        <w:spacing w:line="276" w:lineRule="auto"/>
        <w:rPr>
          <w:rFonts w:ascii="Georgia" w:hAnsi="Georgia" w:cstheme="majorHAnsi"/>
          <w:b/>
          <w:sz w:val="22"/>
          <w:szCs w:val="22"/>
        </w:rPr>
      </w:pPr>
    </w:p>
    <w:p w14:paraId="3E49512F" w14:textId="2BF55A97" w:rsidR="00C75350" w:rsidRPr="00B87FD9" w:rsidRDefault="008D0526" w:rsidP="003F2288">
      <w:pPr>
        <w:pStyle w:val="NoSpacing"/>
        <w:numPr>
          <w:ilvl w:val="0"/>
          <w:numId w:val="6"/>
        </w:numPr>
        <w:shd w:val="clear" w:color="auto" w:fill="FFFFFF" w:themeFill="background1"/>
        <w:spacing w:line="360" w:lineRule="auto"/>
        <w:rPr>
          <w:rFonts w:ascii="Georgia" w:hAnsi="Georgia" w:cstheme="majorHAnsi"/>
          <w:b/>
          <w:sz w:val="22"/>
        </w:rPr>
      </w:pPr>
      <w:r>
        <w:rPr>
          <w:rFonts w:ascii="Georgia" w:hAnsi="Georgia" w:cstheme="majorHAnsi"/>
          <w:b/>
          <w:sz w:val="22"/>
        </w:rPr>
        <w:t>Voting</w:t>
      </w:r>
      <w:r w:rsidR="00C75350" w:rsidRPr="00B87FD9">
        <w:rPr>
          <w:rFonts w:ascii="Georgia" w:hAnsi="Georgia" w:cstheme="majorHAnsi"/>
          <w:b/>
          <w:sz w:val="22"/>
        </w:rPr>
        <w:t xml:space="preserve"> Items</w:t>
      </w:r>
    </w:p>
    <w:p w14:paraId="591893FC" w14:textId="457A6A1D" w:rsidR="00E3154F" w:rsidRDefault="00C75350" w:rsidP="0085006B">
      <w:pPr>
        <w:pStyle w:val="NoSpacing"/>
        <w:numPr>
          <w:ilvl w:val="1"/>
          <w:numId w:val="6"/>
        </w:numPr>
        <w:shd w:val="clear" w:color="auto" w:fill="FFFFFF" w:themeFill="background1"/>
        <w:spacing w:line="360" w:lineRule="auto"/>
        <w:rPr>
          <w:rFonts w:ascii="Georgia" w:hAnsi="Georgia" w:cstheme="majorHAnsi"/>
          <w:sz w:val="22"/>
        </w:rPr>
      </w:pPr>
      <w:r w:rsidRPr="00B87FD9">
        <w:rPr>
          <w:rFonts w:ascii="Georgia" w:hAnsi="Georgia" w:cstheme="majorHAnsi"/>
          <w:sz w:val="22"/>
        </w:rPr>
        <w:t xml:space="preserve">Review/Approval of Minutes from </w:t>
      </w:r>
      <w:r w:rsidR="0085006B">
        <w:rPr>
          <w:rFonts w:ascii="Georgia" w:hAnsi="Georgia" w:cstheme="majorHAnsi"/>
          <w:sz w:val="22"/>
        </w:rPr>
        <w:t>November 6</w:t>
      </w:r>
      <w:r w:rsidRPr="00B87FD9">
        <w:rPr>
          <w:rFonts w:ascii="Georgia" w:hAnsi="Georgia" w:cstheme="majorHAnsi"/>
          <w:sz w:val="22"/>
        </w:rPr>
        <w:t>, 2018</w:t>
      </w:r>
    </w:p>
    <w:p w14:paraId="0445A189" w14:textId="34356576" w:rsidR="0085006B" w:rsidRDefault="0085006B" w:rsidP="001153E4">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 xml:space="preserve">Karen Wohlwend </w:t>
      </w:r>
      <w:r w:rsidR="001153E4">
        <w:rPr>
          <w:rFonts w:ascii="Georgia" w:hAnsi="Georgia" w:cstheme="majorHAnsi"/>
          <w:sz w:val="22"/>
        </w:rPr>
        <w:t>moved to approve the minutes as written.</w:t>
      </w:r>
    </w:p>
    <w:p w14:paraId="4F5397BC" w14:textId="2AE197C3" w:rsidR="001153E4" w:rsidRDefault="001153E4" w:rsidP="001153E4">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Leslie Chrapliwy seconded.</w:t>
      </w:r>
    </w:p>
    <w:p w14:paraId="0D5DF886" w14:textId="5123100A" w:rsidR="001153E4" w:rsidRDefault="001153E4" w:rsidP="001153E4">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All in favor.</w:t>
      </w:r>
    </w:p>
    <w:p w14:paraId="6F4D2D29" w14:textId="20C5C07E" w:rsidR="001153E4" w:rsidRDefault="001153E4" w:rsidP="001153E4">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Program Change</w:t>
      </w:r>
    </w:p>
    <w:p w14:paraId="7F504900" w14:textId="0AECF06F" w:rsidR="001153E4" w:rsidRDefault="001153E4" w:rsidP="001153E4">
      <w:pPr>
        <w:pStyle w:val="NoSpacing"/>
        <w:numPr>
          <w:ilvl w:val="2"/>
          <w:numId w:val="6"/>
        </w:numPr>
        <w:shd w:val="clear" w:color="auto" w:fill="FFFFFF" w:themeFill="background1"/>
        <w:spacing w:line="360" w:lineRule="auto"/>
        <w:rPr>
          <w:rFonts w:ascii="Georgia" w:hAnsi="Georgia" w:cstheme="majorHAnsi"/>
          <w:sz w:val="22"/>
        </w:rPr>
      </w:pPr>
      <w:r>
        <w:rPr>
          <w:rFonts w:ascii="Georgia" w:hAnsi="Georgia" w:cstheme="majorHAnsi"/>
          <w:sz w:val="22"/>
        </w:rPr>
        <w:t>Curriculum and Instruction PhD: Science Education Specialization – Gayle Buck</w:t>
      </w:r>
    </w:p>
    <w:p w14:paraId="3ED0893F" w14:textId="68D89D85" w:rsidR="001153E4" w:rsidRPr="00BB56FE" w:rsidRDefault="00390F24" w:rsidP="00971FA1">
      <w:pPr>
        <w:pStyle w:val="NoSpacing"/>
        <w:shd w:val="clear" w:color="auto" w:fill="FFFFFF" w:themeFill="background1"/>
        <w:tabs>
          <w:tab w:val="left" w:pos="3600"/>
        </w:tabs>
        <w:spacing w:line="360" w:lineRule="auto"/>
        <w:ind w:left="1800"/>
        <w:rPr>
          <w:rFonts w:ascii="Georgia" w:hAnsi="Georgia" w:cstheme="majorHAnsi"/>
          <w:sz w:val="22"/>
        </w:rPr>
      </w:pPr>
      <w:r>
        <w:rPr>
          <w:rFonts w:ascii="Georgia" w:hAnsi="Georgia" w:cstheme="majorHAnsi"/>
          <w:sz w:val="22"/>
        </w:rPr>
        <w:t xml:space="preserve">Gayle Buck proposed three changes for this program. Firstly, the program chose to adjust the eligible courses in the “Science Methods” section to better suit student needs. Secondly, the program </w:t>
      </w:r>
      <w:r w:rsidR="00971FA1">
        <w:rPr>
          <w:rFonts w:ascii="Georgia" w:hAnsi="Georgia" w:cstheme="majorHAnsi"/>
          <w:sz w:val="22"/>
        </w:rPr>
        <w:t xml:space="preserve">chose to replace the “science education support area” with the “content support area,” so that students could further their area-specific disciplinary training at the graduate-level. And thirdly, </w:t>
      </w:r>
      <w:r w:rsidR="00BB56FE" w:rsidRPr="00BB56FE">
        <w:rPr>
          <w:rFonts w:ascii="Georgia" w:hAnsi="Georgia" w:cstheme="majorHAnsi"/>
          <w:sz w:val="22"/>
        </w:rPr>
        <w:t>student</w:t>
      </w:r>
      <w:r w:rsidR="001B6945">
        <w:rPr>
          <w:rFonts w:ascii="Georgia" w:hAnsi="Georgia" w:cstheme="majorHAnsi"/>
          <w:sz w:val="22"/>
        </w:rPr>
        <w:t>s</w:t>
      </w:r>
      <w:r w:rsidR="00BB56FE" w:rsidRPr="00BB56FE">
        <w:rPr>
          <w:rFonts w:ascii="Georgia" w:hAnsi="Georgia" w:cstheme="majorHAnsi"/>
          <w:sz w:val="22"/>
        </w:rPr>
        <w:t xml:space="preserve"> no longer must have a minor in the hard sciences specifically</w:t>
      </w:r>
      <w:r w:rsidR="00971FA1">
        <w:rPr>
          <w:rFonts w:ascii="Georgia" w:hAnsi="Georgia" w:cstheme="majorHAnsi"/>
          <w:sz w:val="22"/>
        </w:rPr>
        <w:t>, which allows for more flexibility in the minor coursework</w:t>
      </w:r>
      <w:r w:rsidR="00BB56FE" w:rsidRPr="00BB56FE">
        <w:rPr>
          <w:rFonts w:ascii="Georgia" w:hAnsi="Georgia" w:cstheme="majorHAnsi"/>
          <w:sz w:val="22"/>
        </w:rPr>
        <w:t xml:space="preserve">. </w:t>
      </w:r>
      <w:r w:rsidR="001B6945">
        <w:rPr>
          <w:rFonts w:ascii="Georgia" w:hAnsi="Georgia" w:cstheme="majorHAnsi"/>
          <w:sz w:val="22"/>
        </w:rPr>
        <w:t xml:space="preserve">This can better accommodate students’ previous backgrounds in content area knowledge and allow for more interdisciplinary work. </w:t>
      </w:r>
      <w:r w:rsidR="00BB56FE" w:rsidRPr="00BB56FE">
        <w:rPr>
          <w:rFonts w:ascii="Georgia" w:hAnsi="Georgia" w:cstheme="majorHAnsi"/>
          <w:sz w:val="22"/>
        </w:rPr>
        <w:t>The</w:t>
      </w:r>
      <w:r w:rsidR="003D1231">
        <w:rPr>
          <w:rFonts w:ascii="Georgia" w:hAnsi="Georgia" w:cstheme="majorHAnsi"/>
          <w:sz w:val="22"/>
        </w:rPr>
        <w:t xml:space="preserve"> overall</w:t>
      </w:r>
      <w:r w:rsidR="00BB56FE" w:rsidRPr="00BB56FE">
        <w:rPr>
          <w:rFonts w:ascii="Georgia" w:hAnsi="Georgia" w:cstheme="majorHAnsi"/>
          <w:sz w:val="22"/>
        </w:rPr>
        <w:t xml:space="preserve"> credit hour requirements remain unchanged</w:t>
      </w:r>
      <w:r w:rsidR="003D1231">
        <w:rPr>
          <w:rFonts w:ascii="Georgia" w:hAnsi="Georgia" w:cstheme="majorHAnsi"/>
          <w:sz w:val="22"/>
        </w:rPr>
        <w:t xml:space="preserve"> although major hours increased from 36 to 39 and electives were reduced by 3 hours</w:t>
      </w:r>
      <w:r w:rsidR="00BB56FE" w:rsidRPr="00BB56FE">
        <w:rPr>
          <w:rFonts w:ascii="Georgia" w:hAnsi="Georgia" w:cstheme="majorHAnsi"/>
          <w:sz w:val="22"/>
        </w:rPr>
        <w:t>.</w:t>
      </w:r>
    </w:p>
    <w:p w14:paraId="67EDA558" w14:textId="66F33E93" w:rsidR="003B36AD" w:rsidRDefault="003B36AD" w:rsidP="003B36AD">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Vic Borden moved to approve the changes as presented.</w:t>
      </w:r>
    </w:p>
    <w:p w14:paraId="22ED11AA" w14:textId="5A7F3EEF" w:rsidR="003B36AD" w:rsidRDefault="003B36AD" w:rsidP="003B36AD">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Karen Wohlwend seconded.</w:t>
      </w:r>
    </w:p>
    <w:p w14:paraId="7BCB616C" w14:textId="77777777" w:rsidR="003B36AD" w:rsidRDefault="003B36AD" w:rsidP="003B36AD">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All in favor.</w:t>
      </w:r>
    </w:p>
    <w:p w14:paraId="24E81A52" w14:textId="6FEB6EAD" w:rsidR="001153E4" w:rsidRDefault="001153E4" w:rsidP="001153E4">
      <w:pPr>
        <w:pStyle w:val="NoSpacing"/>
        <w:numPr>
          <w:ilvl w:val="2"/>
          <w:numId w:val="6"/>
        </w:numPr>
        <w:shd w:val="clear" w:color="auto" w:fill="FFFFFF" w:themeFill="background1"/>
        <w:spacing w:line="360" w:lineRule="auto"/>
        <w:rPr>
          <w:rFonts w:ascii="Georgia" w:hAnsi="Georgia" w:cstheme="majorHAnsi"/>
          <w:sz w:val="22"/>
        </w:rPr>
      </w:pPr>
      <w:r>
        <w:rPr>
          <w:rFonts w:ascii="Georgia" w:hAnsi="Georgia" w:cstheme="majorHAnsi"/>
          <w:sz w:val="22"/>
        </w:rPr>
        <w:t>Counseling Psychology PhD – Lynn Gilman</w:t>
      </w:r>
    </w:p>
    <w:p w14:paraId="210106CB" w14:textId="23A0AC11" w:rsidR="00390F24" w:rsidRDefault="00530951" w:rsidP="00390F24">
      <w:pPr>
        <w:pStyle w:val="NoSpacing"/>
        <w:shd w:val="clear" w:color="auto" w:fill="FFFFFF" w:themeFill="background1"/>
        <w:spacing w:line="360" w:lineRule="auto"/>
        <w:ind w:left="1800"/>
        <w:rPr>
          <w:rFonts w:ascii="Georgia" w:hAnsi="Georgia" w:cstheme="majorHAnsi"/>
          <w:sz w:val="22"/>
        </w:rPr>
      </w:pPr>
      <w:r>
        <w:rPr>
          <w:rFonts w:ascii="Georgia" w:hAnsi="Georgia" w:cstheme="majorHAnsi"/>
          <w:sz w:val="22"/>
        </w:rPr>
        <w:t>Th</w:t>
      </w:r>
      <w:r w:rsidR="00815EB0">
        <w:rPr>
          <w:rFonts w:ascii="Georgia" w:hAnsi="Georgia" w:cstheme="majorHAnsi"/>
          <w:sz w:val="22"/>
        </w:rPr>
        <w:t xml:space="preserve">ese changes </w:t>
      </w:r>
      <w:r>
        <w:rPr>
          <w:rFonts w:ascii="Georgia" w:hAnsi="Georgia" w:cstheme="majorHAnsi"/>
          <w:sz w:val="22"/>
        </w:rPr>
        <w:t>reduce the hours for the Counseling Psychology PhD</w:t>
      </w:r>
      <w:r w:rsidR="001B6945">
        <w:rPr>
          <w:rFonts w:ascii="Georgia" w:hAnsi="Georgia" w:cstheme="majorHAnsi"/>
          <w:sz w:val="22"/>
        </w:rPr>
        <w:t xml:space="preserve"> (</w:t>
      </w:r>
      <w:r>
        <w:rPr>
          <w:rFonts w:ascii="Georgia" w:hAnsi="Georgia" w:cstheme="majorHAnsi"/>
          <w:sz w:val="22"/>
        </w:rPr>
        <w:t>which is currently overinflated beyon</w:t>
      </w:r>
      <w:r w:rsidR="00815EB0">
        <w:rPr>
          <w:rFonts w:ascii="Georgia" w:hAnsi="Georgia" w:cstheme="majorHAnsi"/>
          <w:sz w:val="22"/>
        </w:rPr>
        <w:t>d</w:t>
      </w:r>
      <w:r>
        <w:rPr>
          <w:rFonts w:ascii="Georgia" w:hAnsi="Georgia" w:cstheme="majorHAnsi"/>
          <w:sz w:val="22"/>
        </w:rPr>
        <w:t xml:space="preserve"> AP</w:t>
      </w:r>
      <w:r w:rsidR="00815EB0">
        <w:rPr>
          <w:rFonts w:ascii="Georgia" w:hAnsi="Georgia" w:cstheme="majorHAnsi"/>
          <w:sz w:val="22"/>
        </w:rPr>
        <w:t>A requirements</w:t>
      </w:r>
      <w:r w:rsidR="001B6945">
        <w:rPr>
          <w:rFonts w:ascii="Georgia" w:hAnsi="Georgia" w:cstheme="majorHAnsi"/>
          <w:sz w:val="22"/>
        </w:rPr>
        <w:t>)</w:t>
      </w:r>
      <w:r w:rsidR="00815EB0">
        <w:rPr>
          <w:rFonts w:ascii="Georgia" w:hAnsi="Georgia" w:cstheme="majorHAnsi"/>
          <w:sz w:val="22"/>
        </w:rPr>
        <w:t xml:space="preserve"> from 108 to 101 total credit hours. </w:t>
      </w:r>
      <w:r w:rsidR="00B81E02">
        <w:rPr>
          <w:rFonts w:ascii="Georgia" w:hAnsi="Georgia" w:cstheme="majorHAnsi"/>
          <w:sz w:val="22"/>
        </w:rPr>
        <w:t xml:space="preserve">Joel </w:t>
      </w:r>
      <w:r w:rsidR="00390F24">
        <w:rPr>
          <w:rFonts w:ascii="Georgia" w:hAnsi="Georgia" w:cstheme="majorHAnsi"/>
          <w:sz w:val="22"/>
        </w:rPr>
        <w:t>Wong and Lynn Gilman met with Sarah Lubienski and Matt Boots to discuss the following credit restructurings and rationales.</w:t>
      </w:r>
      <w:r w:rsidR="003D1231">
        <w:rPr>
          <w:rFonts w:ascii="Georgia" w:hAnsi="Georgia" w:cstheme="majorHAnsi"/>
          <w:sz w:val="22"/>
        </w:rPr>
        <w:t xml:space="preserve"> When changes were made to this </w:t>
      </w:r>
      <w:r w:rsidR="003D1231">
        <w:rPr>
          <w:rFonts w:ascii="Georgia" w:hAnsi="Georgia" w:cstheme="majorHAnsi"/>
          <w:sz w:val="22"/>
        </w:rPr>
        <w:lastRenderedPageBreak/>
        <w:t>degree last year</w:t>
      </w:r>
      <w:r w:rsidR="0073582E">
        <w:rPr>
          <w:rFonts w:ascii="Georgia" w:hAnsi="Georgia" w:cstheme="majorHAnsi"/>
          <w:sz w:val="22"/>
        </w:rPr>
        <w:t xml:space="preserve"> through GSC and Policy Council</w:t>
      </w:r>
      <w:r w:rsidR="003D1231">
        <w:rPr>
          <w:rFonts w:ascii="Georgia" w:hAnsi="Georgia" w:cstheme="majorHAnsi"/>
          <w:sz w:val="22"/>
        </w:rPr>
        <w:t xml:space="preserve"> the department had thought a single course could double count in several sections but because the minimums </w:t>
      </w:r>
      <w:r w:rsidR="0073582E">
        <w:rPr>
          <w:rFonts w:ascii="Georgia" w:hAnsi="Georgia" w:cstheme="majorHAnsi"/>
          <w:sz w:val="22"/>
        </w:rPr>
        <w:t>had not</w:t>
      </w:r>
      <w:r w:rsidR="003D1231">
        <w:rPr>
          <w:rFonts w:ascii="Georgia" w:hAnsi="Georgia" w:cstheme="majorHAnsi"/>
          <w:sz w:val="22"/>
        </w:rPr>
        <w:t xml:space="preserve"> been adjusted </w:t>
      </w:r>
      <w:r w:rsidR="0073582E">
        <w:rPr>
          <w:rFonts w:ascii="Georgia" w:hAnsi="Georgia" w:cstheme="majorHAnsi"/>
          <w:sz w:val="22"/>
        </w:rPr>
        <w:t>this led in the inflation in the hours. The committee was presented with a document outlining the adjustments. The G625 update was not part of this problem but in reviewing the overall degree, it became apparent to the department what was listed and what actually required</w:t>
      </w:r>
      <w:r w:rsidR="003D1231">
        <w:rPr>
          <w:rFonts w:ascii="Georgia" w:hAnsi="Georgia" w:cstheme="majorHAnsi"/>
          <w:sz w:val="22"/>
        </w:rPr>
        <w:t xml:space="preserve"> </w:t>
      </w:r>
      <w:r w:rsidR="0073582E">
        <w:rPr>
          <w:rFonts w:ascii="Georgia" w:hAnsi="Georgia" w:cstheme="majorHAnsi"/>
          <w:sz w:val="22"/>
        </w:rPr>
        <w:t>was not in step and thus should be more accurately reflected.</w:t>
      </w:r>
      <w:r w:rsidR="003D1231">
        <w:rPr>
          <w:rFonts w:ascii="Georgia" w:hAnsi="Georgia" w:cstheme="majorHAnsi"/>
          <w:sz w:val="22"/>
        </w:rPr>
        <w:t xml:space="preserve"> </w:t>
      </w:r>
      <w:r w:rsidR="00390F24">
        <w:rPr>
          <w:rFonts w:ascii="Georgia" w:hAnsi="Georgia" w:cstheme="majorHAnsi"/>
          <w:sz w:val="22"/>
        </w:rPr>
        <w:t xml:space="preserve"> The committee had no objections to these program changes.</w:t>
      </w:r>
    </w:p>
    <w:p w14:paraId="17C62C68" w14:textId="77777777" w:rsidR="00390F24" w:rsidRPr="00390F24" w:rsidRDefault="00390F24" w:rsidP="0026325D">
      <w:pPr>
        <w:pStyle w:val="NoSpacing"/>
        <w:numPr>
          <w:ilvl w:val="0"/>
          <w:numId w:val="46"/>
        </w:numPr>
        <w:shd w:val="clear" w:color="auto" w:fill="FFFFFF"/>
        <w:spacing w:line="235" w:lineRule="atLeast"/>
        <w:rPr>
          <w:rFonts w:ascii="Georgia" w:eastAsia="Times New Roman" w:hAnsi="Georgia" w:cs="Calibri"/>
          <w:color w:val="222222"/>
          <w:sz w:val="22"/>
        </w:rPr>
      </w:pPr>
      <w:r w:rsidRPr="00390F24">
        <w:rPr>
          <w:rFonts w:ascii="Georgia" w:eastAsia="Times New Roman" w:hAnsi="Georgia" w:cs="Calibri"/>
          <w:color w:val="222222"/>
          <w:sz w:val="22"/>
        </w:rPr>
        <w:t>“Additional Psychological Foundations Requirements” are listed as a 12 credit- hour, stand-alone requirement, but these courses can be used to fulfill other requirements.  For example, it is not uncommon, depending on the minor, that 6 of these credit hours would actually be used in the minor requirement (e.g. the human development minor). This led to a 6 credit-hour inflation in the overall hours for the degree. This section is thus more accurately described as 6-12 hours rather than 12.</w:t>
      </w:r>
    </w:p>
    <w:p w14:paraId="6D22207C" w14:textId="77777777" w:rsidR="00390F24" w:rsidRPr="00390F24" w:rsidRDefault="00390F24" w:rsidP="00390F24">
      <w:pPr>
        <w:pStyle w:val="NoSpacing"/>
        <w:numPr>
          <w:ilvl w:val="0"/>
          <w:numId w:val="46"/>
        </w:numPr>
        <w:shd w:val="clear" w:color="auto" w:fill="FFFFFF"/>
        <w:spacing w:line="235" w:lineRule="atLeast"/>
        <w:rPr>
          <w:rFonts w:ascii="Georgia" w:eastAsia="Times New Roman" w:hAnsi="Georgia" w:cs="Calibri"/>
          <w:color w:val="222222"/>
          <w:sz w:val="22"/>
        </w:rPr>
      </w:pPr>
      <w:r w:rsidRPr="00390F24">
        <w:rPr>
          <w:rFonts w:ascii="Georgia" w:eastAsia="Times New Roman" w:hAnsi="Georgia" w:cs="Calibri"/>
          <w:color w:val="222222"/>
          <w:sz w:val="22"/>
        </w:rPr>
        <w:t>The Elective Requirements or Second Minor (6 cr. minimum) section is already fulfilled through the Minor, Inquiry Core, and Additional Psychological Foundations coursework. Having this listed as a separate section has inflated the degree by 6 hours.</w:t>
      </w:r>
    </w:p>
    <w:p w14:paraId="30A8AAB7" w14:textId="665AF288" w:rsidR="00390F24" w:rsidRDefault="00390F24" w:rsidP="00390F24">
      <w:pPr>
        <w:pStyle w:val="NoSpacing"/>
        <w:numPr>
          <w:ilvl w:val="0"/>
          <w:numId w:val="46"/>
        </w:numPr>
        <w:shd w:val="clear" w:color="auto" w:fill="FFFFFF"/>
        <w:spacing w:line="235" w:lineRule="atLeast"/>
        <w:rPr>
          <w:rFonts w:ascii="Georgia" w:eastAsia="Times New Roman" w:hAnsi="Georgia" w:cs="Calibri"/>
          <w:color w:val="222222"/>
          <w:sz w:val="22"/>
        </w:rPr>
      </w:pPr>
      <w:r w:rsidRPr="00390F24">
        <w:rPr>
          <w:rFonts w:ascii="Georgia" w:eastAsia="Times New Roman" w:hAnsi="Georgia" w:cs="Calibri"/>
          <w:color w:val="222222"/>
          <w:sz w:val="22"/>
        </w:rPr>
        <w:t>EDUC-G 625 Advance Practicum: Individual Supervision is only listed for 1 required credit hour in the major, but students must complete this for a total of 6 credit hours. These credit hours have been outlined in the program handbook and listed on each student’s Plan of Studies, and we would like to update the Bulletin to reflect this.</w:t>
      </w:r>
    </w:p>
    <w:p w14:paraId="4A172F36" w14:textId="77777777" w:rsidR="00390F24" w:rsidRPr="00390F24" w:rsidRDefault="00390F24" w:rsidP="00390F24">
      <w:pPr>
        <w:pStyle w:val="NoSpacing"/>
        <w:shd w:val="clear" w:color="auto" w:fill="FFFFFF"/>
        <w:spacing w:line="235" w:lineRule="atLeast"/>
        <w:ind w:left="2520"/>
        <w:rPr>
          <w:rFonts w:ascii="Georgia" w:eastAsia="Times New Roman" w:hAnsi="Georgia" w:cs="Calibri"/>
          <w:color w:val="222222"/>
          <w:sz w:val="22"/>
        </w:rPr>
      </w:pPr>
    </w:p>
    <w:p w14:paraId="6490B1FE" w14:textId="3FC77CC7" w:rsidR="00997307" w:rsidRPr="00390F24" w:rsidRDefault="00997307" w:rsidP="00390F24">
      <w:pPr>
        <w:pStyle w:val="NoSpacing"/>
        <w:numPr>
          <w:ilvl w:val="4"/>
          <w:numId w:val="47"/>
        </w:numPr>
        <w:shd w:val="clear" w:color="auto" w:fill="FFFFFF" w:themeFill="background1"/>
        <w:spacing w:line="360" w:lineRule="auto"/>
        <w:rPr>
          <w:rFonts w:ascii="Georgia" w:hAnsi="Georgia" w:cstheme="majorHAnsi"/>
          <w:sz w:val="22"/>
        </w:rPr>
      </w:pPr>
      <w:r w:rsidRPr="00390F24">
        <w:rPr>
          <w:rFonts w:ascii="Georgia" w:hAnsi="Georgia" w:cstheme="majorHAnsi"/>
          <w:sz w:val="22"/>
        </w:rPr>
        <w:t>Rebecca Martinez moved to approve the changes as presented.</w:t>
      </w:r>
    </w:p>
    <w:p w14:paraId="1E09462D" w14:textId="40D81327" w:rsidR="00997307" w:rsidRPr="00390F24" w:rsidRDefault="00997307" w:rsidP="00390F24">
      <w:pPr>
        <w:pStyle w:val="NoSpacing"/>
        <w:numPr>
          <w:ilvl w:val="4"/>
          <w:numId w:val="47"/>
        </w:numPr>
        <w:shd w:val="clear" w:color="auto" w:fill="FFFFFF" w:themeFill="background1"/>
        <w:spacing w:line="360" w:lineRule="auto"/>
        <w:rPr>
          <w:rFonts w:ascii="Georgia" w:hAnsi="Georgia" w:cstheme="majorHAnsi"/>
          <w:sz w:val="22"/>
        </w:rPr>
      </w:pPr>
      <w:r w:rsidRPr="00390F24">
        <w:rPr>
          <w:rFonts w:ascii="Georgia" w:hAnsi="Georgia" w:cstheme="majorHAnsi"/>
          <w:sz w:val="22"/>
        </w:rPr>
        <w:t>Vic Borden seconded.</w:t>
      </w:r>
    </w:p>
    <w:p w14:paraId="64D5EB36" w14:textId="77777777" w:rsidR="00997307" w:rsidRPr="00390F24" w:rsidRDefault="00997307" w:rsidP="00390F24">
      <w:pPr>
        <w:pStyle w:val="NoSpacing"/>
        <w:numPr>
          <w:ilvl w:val="4"/>
          <w:numId w:val="47"/>
        </w:numPr>
        <w:shd w:val="clear" w:color="auto" w:fill="FFFFFF" w:themeFill="background1"/>
        <w:spacing w:line="360" w:lineRule="auto"/>
        <w:rPr>
          <w:rFonts w:ascii="Georgia" w:hAnsi="Georgia" w:cstheme="majorHAnsi"/>
          <w:sz w:val="22"/>
        </w:rPr>
      </w:pPr>
      <w:r w:rsidRPr="00390F24">
        <w:rPr>
          <w:rFonts w:ascii="Georgia" w:hAnsi="Georgia" w:cstheme="majorHAnsi"/>
          <w:sz w:val="22"/>
        </w:rPr>
        <w:t>All in favor.</w:t>
      </w:r>
    </w:p>
    <w:p w14:paraId="4F3057AD" w14:textId="55240CE5" w:rsidR="001153E4" w:rsidRDefault="001153E4" w:rsidP="001153E4">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New Program</w:t>
      </w:r>
    </w:p>
    <w:p w14:paraId="187587F1" w14:textId="729020FC" w:rsidR="001153E4" w:rsidRDefault="001153E4" w:rsidP="001153E4">
      <w:pPr>
        <w:pStyle w:val="NoSpacing"/>
        <w:numPr>
          <w:ilvl w:val="2"/>
          <w:numId w:val="6"/>
        </w:numPr>
        <w:shd w:val="clear" w:color="auto" w:fill="FFFFFF" w:themeFill="background1"/>
        <w:spacing w:line="360" w:lineRule="auto"/>
        <w:rPr>
          <w:rFonts w:ascii="Georgia" w:hAnsi="Georgia" w:cstheme="majorHAnsi"/>
          <w:sz w:val="22"/>
        </w:rPr>
      </w:pPr>
      <w:r>
        <w:rPr>
          <w:rFonts w:ascii="Georgia" w:hAnsi="Georgia" w:cstheme="majorHAnsi"/>
          <w:sz w:val="22"/>
        </w:rPr>
        <w:t>MS Learning and Developmental Sciences: Human Development Track – David Estell</w:t>
      </w:r>
    </w:p>
    <w:p w14:paraId="77909228" w14:textId="08DFA512" w:rsidR="007A79E7" w:rsidRDefault="007A79E7" w:rsidP="007A79E7">
      <w:pPr>
        <w:pStyle w:val="NoSpacing"/>
        <w:shd w:val="clear" w:color="auto" w:fill="FFFFFF" w:themeFill="background1"/>
        <w:spacing w:line="360" w:lineRule="auto"/>
        <w:ind w:left="1800"/>
        <w:rPr>
          <w:rFonts w:ascii="Georgia" w:hAnsi="Georgia" w:cstheme="majorHAnsi"/>
          <w:sz w:val="22"/>
        </w:rPr>
      </w:pPr>
      <w:r>
        <w:rPr>
          <w:rFonts w:ascii="Georgia" w:hAnsi="Georgia" w:cstheme="majorHAnsi"/>
          <w:sz w:val="22"/>
        </w:rPr>
        <w:t xml:space="preserve">This master’s </w:t>
      </w:r>
      <w:r w:rsidR="003B36AD">
        <w:rPr>
          <w:rFonts w:ascii="Georgia" w:hAnsi="Georgia" w:cstheme="majorHAnsi"/>
          <w:sz w:val="22"/>
        </w:rPr>
        <w:t xml:space="preserve">degree track provides greater emphasis and a broader background in understanding human development – an emphasis not strongly covered in the </w:t>
      </w:r>
      <w:r w:rsidR="009F160F">
        <w:rPr>
          <w:rFonts w:ascii="Georgia" w:hAnsi="Georgia" w:cstheme="majorHAnsi"/>
          <w:sz w:val="22"/>
        </w:rPr>
        <w:t>three</w:t>
      </w:r>
      <w:r w:rsidR="003B36AD">
        <w:rPr>
          <w:rFonts w:ascii="Georgia" w:hAnsi="Georgia" w:cstheme="majorHAnsi"/>
          <w:sz w:val="22"/>
        </w:rPr>
        <w:t xml:space="preserve"> current</w:t>
      </w:r>
      <w:r w:rsidR="009F160F">
        <w:rPr>
          <w:rFonts w:ascii="Georgia" w:hAnsi="Georgia" w:cstheme="majorHAnsi"/>
          <w:sz w:val="22"/>
        </w:rPr>
        <w:t>ly</w:t>
      </w:r>
      <w:r w:rsidR="003B36AD">
        <w:rPr>
          <w:rFonts w:ascii="Georgia" w:hAnsi="Georgia" w:cstheme="majorHAnsi"/>
          <w:sz w:val="22"/>
        </w:rPr>
        <w:t xml:space="preserve"> available tracks (in either Learning Sciences</w:t>
      </w:r>
      <w:r w:rsidR="009F160F">
        <w:rPr>
          <w:rFonts w:ascii="Georgia" w:hAnsi="Georgia" w:cstheme="majorHAnsi"/>
          <w:sz w:val="22"/>
        </w:rPr>
        <w:t>,</w:t>
      </w:r>
      <w:r w:rsidR="003B36AD">
        <w:rPr>
          <w:rFonts w:ascii="Georgia" w:hAnsi="Georgia" w:cstheme="majorHAnsi"/>
          <w:sz w:val="22"/>
        </w:rPr>
        <w:t xml:space="preserve"> Educational Psychology</w:t>
      </w:r>
      <w:r w:rsidR="009F160F">
        <w:rPr>
          <w:rFonts w:ascii="Georgia" w:hAnsi="Georgia" w:cstheme="majorHAnsi"/>
          <w:sz w:val="22"/>
        </w:rPr>
        <w:t>, or Inquiry Methodology</w:t>
      </w:r>
      <w:r w:rsidR="003B36AD">
        <w:rPr>
          <w:rFonts w:ascii="Georgia" w:hAnsi="Georgia" w:cstheme="majorHAnsi"/>
          <w:sz w:val="22"/>
        </w:rPr>
        <w:t>).</w:t>
      </w:r>
    </w:p>
    <w:p w14:paraId="4E85953B" w14:textId="3C91F56D" w:rsidR="007A79E7" w:rsidRPr="003B36AD" w:rsidRDefault="003B36AD" w:rsidP="003B36AD">
      <w:pPr>
        <w:pStyle w:val="NoSpacing"/>
        <w:numPr>
          <w:ilvl w:val="0"/>
          <w:numId w:val="41"/>
        </w:numPr>
        <w:shd w:val="clear" w:color="auto" w:fill="FFFFFF" w:themeFill="background1"/>
        <w:spacing w:line="360" w:lineRule="auto"/>
        <w:rPr>
          <w:rFonts w:ascii="Georgia" w:hAnsi="Georgia" w:cstheme="majorHAnsi"/>
          <w:sz w:val="22"/>
        </w:rPr>
      </w:pPr>
      <w:r w:rsidRPr="003B36AD">
        <w:rPr>
          <w:rFonts w:ascii="Georgia" w:hAnsi="Georgia" w:cstheme="majorHAnsi"/>
          <w:sz w:val="22"/>
        </w:rPr>
        <w:t>Leslie Chrapliwy moved to approve the program.</w:t>
      </w:r>
    </w:p>
    <w:p w14:paraId="468125F2" w14:textId="508BC81E" w:rsidR="003B36AD" w:rsidRPr="003B36AD" w:rsidRDefault="003B36AD" w:rsidP="003B36AD">
      <w:pPr>
        <w:pStyle w:val="NoSpacing"/>
        <w:numPr>
          <w:ilvl w:val="0"/>
          <w:numId w:val="41"/>
        </w:numPr>
        <w:shd w:val="clear" w:color="auto" w:fill="FFFFFF" w:themeFill="background1"/>
        <w:spacing w:line="360" w:lineRule="auto"/>
        <w:rPr>
          <w:rFonts w:ascii="Georgia" w:hAnsi="Georgia" w:cstheme="majorHAnsi"/>
          <w:sz w:val="22"/>
          <w:lang w:val="de-AT"/>
        </w:rPr>
      </w:pPr>
      <w:r w:rsidRPr="003B36AD">
        <w:rPr>
          <w:rFonts w:ascii="Georgia" w:hAnsi="Georgia" w:cstheme="majorHAnsi"/>
          <w:sz w:val="22"/>
          <w:lang w:val="de-AT"/>
        </w:rPr>
        <w:t xml:space="preserve">Monica </w:t>
      </w:r>
      <w:r w:rsidRPr="003B36AD">
        <w:rPr>
          <w:rFonts w:ascii="Georgia" w:hAnsi="Georgia" w:cstheme="majorHAnsi"/>
          <w:sz w:val="22"/>
        </w:rPr>
        <w:t>Byrne-Jiménez</w:t>
      </w:r>
      <w:r w:rsidRPr="003B36AD">
        <w:rPr>
          <w:rFonts w:ascii="Georgia" w:hAnsi="Georgia" w:cstheme="majorHAnsi"/>
          <w:sz w:val="22"/>
          <w:lang w:val="de-AT"/>
        </w:rPr>
        <w:t xml:space="preserve"> and Karen Wohlwend seconded.</w:t>
      </w:r>
    </w:p>
    <w:p w14:paraId="02B280DE" w14:textId="0730BA46" w:rsidR="003B36AD" w:rsidRPr="003B36AD" w:rsidRDefault="003B36AD" w:rsidP="003B36AD">
      <w:pPr>
        <w:pStyle w:val="NoSpacing"/>
        <w:numPr>
          <w:ilvl w:val="0"/>
          <w:numId w:val="41"/>
        </w:numPr>
        <w:shd w:val="clear" w:color="auto" w:fill="FFFFFF" w:themeFill="background1"/>
        <w:spacing w:line="360" w:lineRule="auto"/>
        <w:rPr>
          <w:rFonts w:ascii="Georgia" w:hAnsi="Georgia" w:cstheme="majorHAnsi"/>
          <w:sz w:val="22"/>
          <w:lang w:val="de-AT"/>
        </w:rPr>
      </w:pPr>
      <w:r w:rsidRPr="003B36AD">
        <w:rPr>
          <w:rFonts w:ascii="Georgia" w:hAnsi="Georgia" w:cstheme="majorHAnsi"/>
          <w:sz w:val="22"/>
          <w:lang w:val="de-AT"/>
        </w:rPr>
        <w:t>All in favor.</w:t>
      </w:r>
    </w:p>
    <w:p w14:paraId="2C4B447B" w14:textId="32C68ED8" w:rsidR="001153E4" w:rsidRDefault="001153E4" w:rsidP="001153E4">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Course Change</w:t>
      </w:r>
    </w:p>
    <w:p w14:paraId="5869DE7E" w14:textId="0F6D7607" w:rsidR="001153E4" w:rsidRDefault="001153E4" w:rsidP="001153E4">
      <w:pPr>
        <w:pStyle w:val="NoSpacing"/>
        <w:numPr>
          <w:ilvl w:val="2"/>
          <w:numId w:val="6"/>
        </w:numPr>
        <w:shd w:val="clear" w:color="auto" w:fill="FFFFFF" w:themeFill="background1"/>
        <w:spacing w:line="360" w:lineRule="auto"/>
        <w:rPr>
          <w:rFonts w:ascii="Georgia" w:hAnsi="Georgia" w:cstheme="majorHAnsi"/>
          <w:sz w:val="22"/>
        </w:rPr>
      </w:pPr>
      <w:r>
        <w:rPr>
          <w:rFonts w:ascii="Georgia" w:hAnsi="Georgia" w:cstheme="majorHAnsi"/>
          <w:sz w:val="22"/>
        </w:rPr>
        <w:t>R641 – Elizabeth Boling</w:t>
      </w:r>
    </w:p>
    <w:p w14:paraId="29551D61" w14:textId="38E87FBD" w:rsidR="00F3357A" w:rsidRDefault="00F3357A" w:rsidP="001153E4">
      <w:pPr>
        <w:pStyle w:val="NoSpacing"/>
        <w:shd w:val="clear" w:color="auto" w:fill="FFFFFF" w:themeFill="background1"/>
        <w:spacing w:line="360" w:lineRule="auto"/>
        <w:ind w:left="1800"/>
        <w:rPr>
          <w:rFonts w:ascii="Georgia" w:hAnsi="Georgia" w:cstheme="majorHAnsi"/>
          <w:sz w:val="22"/>
        </w:rPr>
      </w:pPr>
      <w:r w:rsidRPr="00F3357A">
        <w:rPr>
          <w:rFonts w:ascii="Georgia" w:hAnsi="Georgia" w:cstheme="majorHAnsi"/>
          <w:sz w:val="22"/>
        </w:rPr>
        <w:lastRenderedPageBreak/>
        <w:t>This is a central course in the IST studio-based master’s program.</w:t>
      </w:r>
      <w:r>
        <w:rPr>
          <w:rFonts w:ascii="Georgia" w:hAnsi="Georgia" w:cstheme="majorHAnsi"/>
          <w:sz w:val="22"/>
        </w:rPr>
        <w:t xml:space="preserve"> Most of the students in the program take it in two consecutive semesters, but students from the coast guard are allow</w:t>
      </w:r>
      <w:r w:rsidR="001B6945">
        <w:rPr>
          <w:rFonts w:ascii="Georgia" w:hAnsi="Georgia" w:cstheme="majorHAnsi"/>
          <w:sz w:val="22"/>
        </w:rPr>
        <w:t>ed</w:t>
      </w:r>
      <w:r>
        <w:rPr>
          <w:rFonts w:ascii="Georgia" w:hAnsi="Georgia" w:cstheme="majorHAnsi"/>
          <w:sz w:val="22"/>
        </w:rPr>
        <w:t xml:space="preserve"> a shorter period of time to complete this program. This change allows for </w:t>
      </w:r>
      <w:r w:rsidR="00E74361">
        <w:rPr>
          <w:rFonts w:ascii="Georgia" w:hAnsi="Georgia" w:cstheme="majorHAnsi"/>
          <w:sz w:val="22"/>
        </w:rPr>
        <w:t>C</w:t>
      </w:r>
      <w:r>
        <w:rPr>
          <w:rFonts w:ascii="Georgia" w:hAnsi="Georgia" w:cstheme="majorHAnsi"/>
          <w:sz w:val="22"/>
        </w:rPr>
        <w:t xml:space="preserve">oast </w:t>
      </w:r>
      <w:r w:rsidR="00E74361">
        <w:rPr>
          <w:rFonts w:ascii="Georgia" w:hAnsi="Georgia" w:cstheme="majorHAnsi"/>
          <w:sz w:val="22"/>
        </w:rPr>
        <w:t>G</w:t>
      </w:r>
      <w:bookmarkStart w:id="0" w:name="_GoBack"/>
      <w:bookmarkEnd w:id="0"/>
      <w:r>
        <w:rPr>
          <w:rFonts w:ascii="Georgia" w:hAnsi="Georgia" w:cstheme="majorHAnsi"/>
          <w:sz w:val="22"/>
        </w:rPr>
        <w:t>uard students (only) to take this course twice within one semester.</w:t>
      </w:r>
    </w:p>
    <w:p w14:paraId="08563D38" w14:textId="59838620" w:rsidR="003B36AD" w:rsidRPr="003B36AD" w:rsidRDefault="003B36AD" w:rsidP="003B36AD">
      <w:pPr>
        <w:pStyle w:val="NoSpacing"/>
        <w:numPr>
          <w:ilvl w:val="0"/>
          <w:numId w:val="42"/>
        </w:numPr>
        <w:shd w:val="clear" w:color="auto" w:fill="FFFFFF" w:themeFill="background1"/>
        <w:spacing w:line="360" w:lineRule="auto"/>
        <w:rPr>
          <w:rFonts w:ascii="Georgia" w:hAnsi="Georgia" w:cstheme="majorHAnsi"/>
          <w:sz w:val="22"/>
        </w:rPr>
      </w:pPr>
      <w:r w:rsidRPr="003B36AD">
        <w:rPr>
          <w:rFonts w:ascii="Georgia" w:hAnsi="Georgia" w:cstheme="majorHAnsi"/>
          <w:sz w:val="22"/>
        </w:rPr>
        <w:t xml:space="preserve">Leslie Chrapliwy moved to approve the </w:t>
      </w:r>
      <w:r>
        <w:rPr>
          <w:rFonts w:ascii="Georgia" w:hAnsi="Georgia" w:cstheme="majorHAnsi"/>
          <w:sz w:val="22"/>
        </w:rPr>
        <w:t>course change</w:t>
      </w:r>
      <w:r w:rsidRPr="003B36AD">
        <w:rPr>
          <w:rFonts w:ascii="Georgia" w:hAnsi="Georgia" w:cstheme="majorHAnsi"/>
          <w:sz w:val="22"/>
        </w:rPr>
        <w:t>.</w:t>
      </w:r>
    </w:p>
    <w:p w14:paraId="6F7743E4" w14:textId="1B98DF6E" w:rsidR="003B36AD" w:rsidRPr="003B36AD" w:rsidRDefault="003B36AD" w:rsidP="003B36AD">
      <w:pPr>
        <w:pStyle w:val="NoSpacing"/>
        <w:numPr>
          <w:ilvl w:val="0"/>
          <w:numId w:val="42"/>
        </w:numPr>
        <w:shd w:val="clear" w:color="auto" w:fill="FFFFFF" w:themeFill="background1"/>
        <w:spacing w:line="360" w:lineRule="auto"/>
        <w:rPr>
          <w:rFonts w:ascii="Georgia" w:hAnsi="Georgia" w:cstheme="majorHAnsi"/>
          <w:sz w:val="22"/>
          <w:lang w:val="de-AT"/>
        </w:rPr>
      </w:pPr>
      <w:r>
        <w:rPr>
          <w:rFonts w:ascii="Georgia" w:hAnsi="Georgia" w:cstheme="majorHAnsi"/>
          <w:sz w:val="22"/>
          <w:lang w:val="de-AT"/>
        </w:rPr>
        <w:t>Rebecca Martinez</w:t>
      </w:r>
      <w:r w:rsidRPr="003B36AD">
        <w:rPr>
          <w:rFonts w:ascii="Georgia" w:hAnsi="Georgia" w:cstheme="majorHAnsi"/>
          <w:sz w:val="22"/>
          <w:lang w:val="de-AT"/>
        </w:rPr>
        <w:t xml:space="preserve"> seconded.</w:t>
      </w:r>
    </w:p>
    <w:p w14:paraId="4D7464A8" w14:textId="77777777" w:rsidR="003B36AD" w:rsidRPr="003B36AD" w:rsidRDefault="003B36AD" w:rsidP="003B36AD">
      <w:pPr>
        <w:pStyle w:val="NoSpacing"/>
        <w:numPr>
          <w:ilvl w:val="0"/>
          <w:numId w:val="42"/>
        </w:numPr>
        <w:shd w:val="clear" w:color="auto" w:fill="FFFFFF" w:themeFill="background1"/>
        <w:spacing w:line="360" w:lineRule="auto"/>
        <w:rPr>
          <w:rFonts w:ascii="Georgia" w:hAnsi="Georgia" w:cstheme="majorHAnsi"/>
          <w:sz w:val="22"/>
          <w:lang w:val="de-AT"/>
        </w:rPr>
      </w:pPr>
      <w:r w:rsidRPr="003B36AD">
        <w:rPr>
          <w:rFonts w:ascii="Georgia" w:hAnsi="Georgia" w:cstheme="majorHAnsi"/>
          <w:sz w:val="22"/>
          <w:lang w:val="de-AT"/>
        </w:rPr>
        <w:t>All in favor.</w:t>
      </w:r>
    </w:p>
    <w:p w14:paraId="25149BEF" w14:textId="118824FB" w:rsidR="001153E4" w:rsidRDefault="001153E4" w:rsidP="001153E4">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Policy Change</w:t>
      </w:r>
    </w:p>
    <w:p w14:paraId="2EFF5C6B" w14:textId="400207EA" w:rsidR="001153E4" w:rsidRDefault="001153E4" w:rsidP="001153E4">
      <w:pPr>
        <w:pStyle w:val="NoSpacing"/>
        <w:numPr>
          <w:ilvl w:val="2"/>
          <w:numId w:val="6"/>
        </w:numPr>
        <w:shd w:val="clear" w:color="auto" w:fill="FFFFFF" w:themeFill="background1"/>
        <w:spacing w:line="360" w:lineRule="auto"/>
        <w:rPr>
          <w:rFonts w:ascii="Georgia" w:hAnsi="Georgia" w:cstheme="majorHAnsi"/>
          <w:sz w:val="22"/>
        </w:rPr>
      </w:pPr>
      <w:r>
        <w:rPr>
          <w:rFonts w:ascii="Georgia" w:hAnsi="Georgia" w:cstheme="majorHAnsi"/>
          <w:sz w:val="22"/>
        </w:rPr>
        <w:t>07.22 Guidelines for Involvement of Retired Faculty</w:t>
      </w:r>
    </w:p>
    <w:p w14:paraId="53F363BE" w14:textId="19B251AF" w:rsidR="003B36AD" w:rsidRPr="001153E4" w:rsidRDefault="00F63B4A" w:rsidP="00F63B4A">
      <w:pPr>
        <w:pStyle w:val="NoSpacing"/>
        <w:shd w:val="clear" w:color="auto" w:fill="FFFFFF" w:themeFill="background1"/>
        <w:spacing w:line="360" w:lineRule="auto"/>
        <w:ind w:left="1800"/>
        <w:rPr>
          <w:rFonts w:ascii="Georgia" w:hAnsi="Georgia" w:cstheme="majorHAnsi"/>
          <w:sz w:val="22"/>
        </w:rPr>
      </w:pPr>
      <w:r w:rsidRPr="00F63B4A">
        <w:rPr>
          <w:rFonts w:ascii="Georgia" w:hAnsi="Georgia" w:cstheme="majorHAnsi"/>
          <w:sz w:val="22"/>
        </w:rPr>
        <w:t>After clarifying the various versions, the committee recommended two relevant changes: that the language of ‘retired’ should be changed to ‘emeritus’ in order to be more restrictive, and that ‘co-chair’ should be added to the ‘director’ entry space on the formation of the research committee form.</w:t>
      </w:r>
    </w:p>
    <w:p w14:paraId="58AA97FC" w14:textId="463D0568" w:rsidR="00BB56FE" w:rsidRPr="00F63B4A" w:rsidRDefault="00BB56FE" w:rsidP="00BB56FE">
      <w:pPr>
        <w:pStyle w:val="NoSpacing"/>
        <w:numPr>
          <w:ilvl w:val="0"/>
          <w:numId w:val="42"/>
        </w:numPr>
        <w:shd w:val="clear" w:color="auto" w:fill="FFFFFF" w:themeFill="background1"/>
        <w:spacing w:line="360" w:lineRule="auto"/>
        <w:rPr>
          <w:rFonts w:ascii="Georgia" w:hAnsi="Georgia" w:cstheme="majorHAnsi"/>
          <w:sz w:val="22"/>
        </w:rPr>
      </w:pPr>
      <w:r w:rsidRPr="00F63B4A">
        <w:rPr>
          <w:rFonts w:ascii="Georgia" w:hAnsi="Georgia" w:cstheme="majorHAnsi"/>
          <w:sz w:val="22"/>
        </w:rPr>
        <w:t>Monica Byrne-Jiménez moved to approve the course change.</w:t>
      </w:r>
    </w:p>
    <w:p w14:paraId="239577CA" w14:textId="54704866" w:rsidR="00BB56FE" w:rsidRPr="003B36AD" w:rsidRDefault="00BB56FE" w:rsidP="00BB56FE">
      <w:pPr>
        <w:pStyle w:val="NoSpacing"/>
        <w:numPr>
          <w:ilvl w:val="0"/>
          <w:numId w:val="42"/>
        </w:numPr>
        <w:shd w:val="clear" w:color="auto" w:fill="FFFFFF" w:themeFill="background1"/>
        <w:spacing w:line="360" w:lineRule="auto"/>
        <w:rPr>
          <w:rFonts w:ascii="Georgia" w:hAnsi="Georgia" w:cstheme="majorHAnsi"/>
          <w:sz w:val="22"/>
          <w:lang w:val="de-AT"/>
        </w:rPr>
      </w:pPr>
      <w:r>
        <w:rPr>
          <w:rFonts w:ascii="Georgia" w:hAnsi="Georgia" w:cstheme="majorHAnsi"/>
          <w:sz w:val="22"/>
          <w:lang w:val="de-AT"/>
        </w:rPr>
        <w:t>Leslie Chrapliwy</w:t>
      </w:r>
      <w:r w:rsidRPr="003B36AD">
        <w:rPr>
          <w:rFonts w:ascii="Georgia" w:hAnsi="Georgia" w:cstheme="majorHAnsi"/>
          <w:sz w:val="22"/>
          <w:lang w:val="de-AT"/>
        </w:rPr>
        <w:t xml:space="preserve"> seconded.</w:t>
      </w:r>
    </w:p>
    <w:p w14:paraId="382140AC" w14:textId="77777777" w:rsidR="00BB56FE" w:rsidRPr="003B36AD" w:rsidRDefault="00BB56FE" w:rsidP="00BB56FE">
      <w:pPr>
        <w:pStyle w:val="NoSpacing"/>
        <w:numPr>
          <w:ilvl w:val="0"/>
          <w:numId w:val="42"/>
        </w:numPr>
        <w:shd w:val="clear" w:color="auto" w:fill="FFFFFF" w:themeFill="background1"/>
        <w:spacing w:line="360" w:lineRule="auto"/>
        <w:rPr>
          <w:rFonts w:ascii="Georgia" w:hAnsi="Georgia" w:cstheme="majorHAnsi"/>
          <w:sz w:val="22"/>
          <w:lang w:val="de-AT"/>
        </w:rPr>
      </w:pPr>
      <w:r w:rsidRPr="003B36AD">
        <w:rPr>
          <w:rFonts w:ascii="Georgia" w:hAnsi="Georgia" w:cstheme="majorHAnsi"/>
          <w:sz w:val="22"/>
          <w:lang w:val="de-AT"/>
        </w:rPr>
        <w:t>All in favor.</w:t>
      </w:r>
    </w:p>
    <w:p w14:paraId="2E0F7176" w14:textId="72CBD7AA" w:rsidR="001153E4" w:rsidRDefault="001153E4" w:rsidP="001153E4">
      <w:pPr>
        <w:pStyle w:val="NoSpacing"/>
        <w:numPr>
          <w:ilvl w:val="0"/>
          <w:numId w:val="6"/>
        </w:numPr>
        <w:shd w:val="clear" w:color="auto" w:fill="FFFFFF" w:themeFill="background1"/>
        <w:spacing w:line="360" w:lineRule="auto"/>
        <w:rPr>
          <w:rFonts w:ascii="Georgia" w:hAnsi="Georgia" w:cstheme="majorHAnsi"/>
          <w:sz w:val="22"/>
        </w:rPr>
      </w:pPr>
      <w:r>
        <w:rPr>
          <w:rFonts w:ascii="Georgia" w:hAnsi="Georgia" w:cstheme="majorHAnsi"/>
          <w:sz w:val="22"/>
        </w:rPr>
        <w:t>Discussion Items</w:t>
      </w:r>
    </w:p>
    <w:p w14:paraId="111D8142" w14:textId="2A709D51" w:rsidR="001153E4" w:rsidRDefault="001153E4" w:rsidP="001153E4">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Summary from Strategic Planning Graduate Student Focus Group – Mishael Sedas</w:t>
      </w:r>
    </w:p>
    <w:p w14:paraId="0F862F54" w14:textId="053982E4" w:rsidR="00815EB0" w:rsidRDefault="00815EB0" w:rsidP="00815EB0">
      <w:pPr>
        <w:pStyle w:val="NoSpacing"/>
        <w:shd w:val="clear" w:color="auto" w:fill="FFFFFF" w:themeFill="background1"/>
        <w:spacing w:line="360" w:lineRule="auto"/>
        <w:ind w:left="1080"/>
        <w:rPr>
          <w:rFonts w:ascii="Georgia" w:hAnsi="Georgia" w:cstheme="majorHAnsi"/>
          <w:sz w:val="22"/>
        </w:rPr>
      </w:pPr>
      <w:r w:rsidRPr="00815EB0">
        <w:rPr>
          <w:rFonts w:ascii="Georgia" w:hAnsi="Georgia" w:cstheme="majorHAnsi"/>
          <w:sz w:val="22"/>
        </w:rPr>
        <w:t>Mishael Sedas participated in the Strategic Planning graduate student focus group and summarized some of the graduate student feedback for the committee.</w:t>
      </w:r>
      <w:r>
        <w:rPr>
          <w:rFonts w:ascii="Georgia" w:hAnsi="Georgia" w:cstheme="majorHAnsi"/>
          <w:sz w:val="22"/>
        </w:rPr>
        <w:t xml:space="preserve"> For example:</w:t>
      </w:r>
    </w:p>
    <w:p w14:paraId="111F49F8" w14:textId="05F54AF2" w:rsidR="00815EB0" w:rsidRDefault="00815EB0" w:rsidP="00815EB0">
      <w:pPr>
        <w:pStyle w:val="NoSpacing"/>
        <w:numPr>
          <w:ilvl w:val="0"/>
          <w:numId w:val="44"/>
        </w:numPr>
        <w:shd w:val="clear" w:color="auto" w:fill="FFFFFF" w:themeFill="background1"/>
        <w:tabs>
          <w:tab w:val="clear" w:pos="2520"/>
          <w:tab w:val="num" w:pos="1800"/>
        </w:tabs>
        <w:spacing w:line="360" w:lineRule="auto"/>
        <w:ind w:left="1800"/>
        <w:rPr>
          <w:rFonts w:ascii="Georgia" w:hAnsi="Georgia" w:cstheme="majorHAnsi"/>
          <w:sz w:val="22"/>
        </w:rPr>
      </w:pPr>
      <w:r>
        <w:rPr>
          <w:rFonts w:ascii="Georgia" w:hAnsi="Georgia" w:cstheme="majorHAnsi"/>
          <w:sz w:val="22"/>
        </w:rPr>
        <w:t>Student</w:t>
      </w:r>
      <w:r w:rsidR="001B6945">
        <w:rPr>
          <w:rFonts w:ascii="Georgia" w:hAnsi="Georgia" w:cstheme="majorHAnsi"/>
          <w:sz w:val="22"/>
        </w:rPr>
        <w:t>s</w:t>
      </w:r>
      <w:r>
        <w:rPr>
          <w:rFonts w:ascii="Georgia" w:hAnsi="Georgia" w:cstheme="majorHAnsi"/>
          <w:sz w:val="22"/>
        </w:rPr>
        <w:t xml:space="preserve"> mentioned a need to update the website.</w:t>
      </w:r>
    </w:p>
    <w:p w14:paraId="0A5F1503" w14:textId="0B58F3B4" w:rsidR="00815EB0" w:rsidRDefault="00815EB0" w:rsidP="00815EB0">
      <w:pPr>
        <w:pStyle w:val="NoSpacing"/>
        <w:numPr>
          <w:ilvl w:val="0"/>
          <w:numId w:val="44"/>
        </w:numPr>
        <w:shd w:val="clear" w:color="auto" w:fill="FFFFFF" w:themeFill="background1"/>
        <w:tabs>
          <w:tab w:val="clear" w:pos="2520"/>
          <w:tab w:val="num" w:pos="1800"/>
        </w:tabs>
        <w:spacing w:line="360" w:lineRule="auto"/>
        <w:ind w:left="1800"/>
        <w:rPr>
          <w:rFonts w:ascii="Georgia" w:hAnsi="Georgia" w:cstheme="majorHAnsi"/>
          <w:sz w:val="22"/>
        </w:rPr>
      </w:pPr>
      <w:r>
        <w:rPr>
          <w:rFonts w:ascii="Georgia" w:hAnsi="Georgia" w:cstheme="majorHAnsi"/>
          <w:sz w:val="22"/>
        </w:rPr>
        <w:t>Students shared their expe</w:t>
      </w:r>
      <w:r w:rsidRPr="00815EB0">
        <w:rPr>
          <w:rFonts w:ascii="Georgia" w:hAnsi="Georgia" w:cstheme="majorHAnsi"/>
          <w:sz w:val="22"/>
        </w:rPr>
        <w:t>riences with lack of mentorship in the School of Education.</w:t>
      </w:r>
    </w:p>
    <w:p w14:paraId="6E8A07A5" w14:textId="712EDD65" w:rsidR="00815EB0" w:rsidRDefault="00815EB0" w:rsidP="00815EB0">
      <w:pPr>
        <w:pStyle w:val="NoSpacing"/>
        <w:numPr>
          <w:ilvl w:val="0"/>
          <w:numId w:val="44"/>
        </w:numPr>
        <w:shd w:val="clear" w:color="auto" w:fill="FFFFFF" w:themeFill="background1"/>
        <w:tabs>
          <w:tab w:val="clear" w:pos="2520"/>
          <w:tab w:val="num" w:pos="1800"/>
        </w:tabs>
        <w:spacing w:line="360" w:lineRule="auto"/>
        <w:ind w:left="1800"/>
        <w:rPr>
          <w:rFonts w:ascii="Georgia" w:hAnsi="Georgia" w:cstheme="majorHAnsi"/>
          <w:sz w:val="22"/>
        </w:rPr>
      </w:pPr>
      <w:r>
        <w:rPr>
          <w:rFonts w:ascii="Georgia" w:hAnsi="Georgia" w:cstheme="majorHAnsi"/>
          <w:sz w:val="22"/>
        </w:rPr>
        <w:t>Students commented positively about the tremendous diversity among graduate students at School of Education.</w:t>
      </w:r>
    </w:p>
    <w:p w14:paraId="2DF0623B" w14:textId="058837E7" w:rsidR="00815EB0" w:rsidRDefault="00815EB0" w:rsidP="00815EB0">
      <w:pPr>
        <w:pStyle w:val="NoSpacing"/>
        <w:numPr>
          <w:ilvl w:val="0"/>
          <w:numId w:val="44"/>
        </w:numPr>
        <w:shd w:val="clear" w:color="auto" w:fill="FFFFFF" w:themeFill="background1"/>
        <w:tabs>
          <w:tab w:val="clear" w:pos="2520"/>
          <w:tab w:val="num" w:pos="1800"/>
        </w:tabs>
        <w:spacing w:line="360" w:lineRule="auto"/>
        <w:ind w:left="1800"/>
        <w:rPr>
          <w:rFonts w:ascii="Georgia" w:hAnsi="Georgia" w:cstheme="majorHAnsi"/>
          <w:sz w:val="22"/>
        </w:rPr>
      </w:pPr>
      <w:r>
        <w:rPr>
          <w:rFonts w:ascii="Georgia" w:hAnsi="Georgia" w:cstheme="majorHAnsi"/>
          <w:sz w:val="22"/>
        </w:rPr>
        <w:t>Students shared how many more credit hours are required at IU than other American universities.</w:t>
      </w:r>
    </w:p>
    <w:p w14:paraId="55D53CE2" w14:textId="57EAF39C" w:rsidR="00815EB0" w:rsidRPr="00815EB0" w:rsidRDefault="00815EB0" w:rsidP="00815EB0">
      <w:pPr>
        <w:pStyle w:val="NoSpacing"/>
        <w:numPr>
          <w:ilvl w:val="0"/>
          <w:numId w:val="44"/>
        </w:numPr>
        <w:shd w:val="clear" w:color="auto" w:fill="FFFFFF" w:themeFill="background1"/>
        <w:tabs>
          <w:tab w:val="clear" w:pos="2520"/>
          <w:tab w:val="num" w:pos="1800"/>
        </w:tabs>
        <w:spacing w:line="360" w:lineRule="auto"/>
        <w:ind w:left="1800"/>
        <w:rPr>
          <w:rFonts w:ascii="Georgia" w:hAnsi="Georgia" w:cstheme="majorHAnsi"/>
          <w:sz w:val="22"/>
        </w:rPr>
      </w:pPr>
      <w:r>
        <w:rPr>
          <w:rFonts w:ascii="Georgia" w:hAnsi="Georgia" w:cstheme="majorHAnsi"/>
          <w:sz w:val="22"/>
        </w:rPr>
        <w:t xml:space="preserve">Students felt that they spend much </w:t>
      </w:r>
      <w:r w:rsidR="001B6945">
        <w:rPr>
          <w:rFonts w:ascii="Georgia" w:hAnsi="Georgia" w:cstheme="majorHAnsi"/>
          <w:sz w:val="22"/>
        </w:rPr>
        <w:t xml:space="preserve">of their </w:t>
      </w:r>
      <w:r>
        <w:rPr>
          <w:rFonts w:ascii="Georgia" w:hAnsi="Georgia" w:cstheme="majorHAnsi"/>
          <w:sz w:val="22"/>
        </w:rPr>
        <w:t xml:space="preserve">time working as Associate Instructors teaching, but they do not have </w:t>
      </w:r>
      <w:r w:rsidR="001B6945">
        <w:rPr>
          <w:rFonts w:ascii="Georgia" w:hAnsi="Georgia" w:cstheme="majorHAnsi"/>
          <w:sz w:val="22"/>
        </w:rPr>
        <w:t xml:space="preserve">substantial </w:t>
      </w:r>
      <w:r>
        <w:rPr>
          <w:rFonts w:ascii="Georgia" w:hAnsi="Georgia" w:cstheme="majorHAnsi"/>
          <w:sz w:val="22"/>
        </w:rPr>
        <w:t>experience as researchers</w:t>
      </w:r>
      <w:r w:rsidR="001B6945">
        <w:rPr>
          <w:rFonts w:ascii="Georgia" w:hAnsi="Georgia" w:cstheme="majorHAnsi"/>
          <w:sz w:val="22"/>
        </w:rPr>
        <w:t xml:space="preserve"> during their graduate work</w:t>
      </w:r>
      <w:r>
        <w:rPr>
          <w:rFonts w:ascii="Georgia" w:hAnsi="Georgia" w:cstheme="majorHAnsi"/>
          <w:sz w:val="22"/>
        </w:rPr>
        <w:t>. This seemed unbalanced considering that IU is a Research-1 university.</w:t>
      </w:r>
    </w:p>
    <w:p w14:paraId="0EC5F8F2" w14:textId="77777777" w:rsidR="001153E4" w:rsidRPr="001153E4" w:rsidRDefault="001153E4" w:rsidP="001153E4">
      <w:pPr>
        <w:spacing w:after="0" w:line="240" w:lineRule="auto"/>
        <w:rPr>
          <w:rFonts w:ascii="Times New Roman" w:eastAsia="Times New Roman" w:hAnsi="Times New Roman" w:cs="Times New Roman"/>
          <w:sz w:val="24"/>
          <w:szCs w:val="24"/>
        </w:rPr>
      </w:pPr>
    </w:p>
    <w:p w14:paraId="262308F5" w14:textId="77777777" w:rsidR="001153E4" w:rsidRPr="0085006B" w:rsidRDefault="001153E4" w:rsidP="001153E4">
      <w:pPr>
        <w:pStyle w:val="NoSpacing"/>
        <w:shd w:val="clear" w:color="auto" w:fill="FFFFFF" w:themeFill="background1"/>
        <w:spacing w:line="360" w:lineRule="auto"/>
        <w:rPr>
          <w:rFonts w:ascii="Georgia" w:hAnsi="Georgia" w:cstheme="majorHAnsi"/>
          <w:sz w:val="22"/>
        </w:rPr>
      </w:pPr>
    </w:p>
    <w:sectPr w:rsidR="001153E4" w:rsidRPr="0085006B" w:rsidSect="00C71EC3">
      <w:headerReference w:type="default"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B530" w14:textId="77777777" w:rsidR="00FC469A" w:rsidRDefault="00FC469A" w:rsidP="00C75350">
      <w:pPr>
        <w:spacing w:after="0" w:line="240" w:lineRule="auto"/>
      </w:pPr>
      <w:r>
        <w:separator/>
      </w:r>
    </w:p>
  </w:endnote>
  <w:endnote w:type="continuationSeparator" w:id="0">
    <w:p w14:paraId="38DEBB05" w14:textId="77777777" w:rsidR="00FC469A" w:rsidRDefault="00FC469A"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rPr>
      <w:id w:val="-1459481265"/>
      <w:docPartObj>
        <w:docPartGallery w:val="Page Numbers (Bottom of Page)"/>
        <w:docPartUnique/>
      </w:docPartObj>
    </w:sdtPr>
    <w:sdtEndPr>
      <w:rPr>
        <w:noProof/>
      </w:rPr>
    </w:sdtEndPr>
    <w:sdtContent>
      <w:p w14:paraId="05CC61AF" w14:textId="67BD629C"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9452CE">
          <w:rPr>
            <w:rFonts w:ascii="Georgia" w:hAnsi="Georgia"/>
            <w:noProof/>
            <w:sz w:val="20"/>
          </w:rPr>
          <w:t>2</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1806" w14:textId="77777777" w:rsidR="00FC469A" w:rsidRDefault="00FC469A" w:rsidP="00C75350">
      <w:pPr>
        <w:spacing w:after="0" w:line="240" w:lineRule="auto"/>
      </w:pPr>
      <w:r>
        <w:separator/>
      </w:r>
    </w:p>
  </w:footnote>
  <w:footnote w:type="continuationSeparator" w:id="0">
    <w:p w14:paraId="35DB17D8" w14:textId="77777777" w:rsidR="00FC469A" w:rsidRDefault="00FC469A"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91E"/>
    <w:multiLevelType w:val="hybridMultilevel"/>
    <w:tmpl w:val="4D62073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76276"/>
    <w:multiLevelType w:val="hybridMultilevel"/>
    <w:tmpl w:val="3A066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21967"/>
    <w:multiLevelType w:val="hybridMultilevel"/>
    <w:tmpl w:val="480A2FB4"/>
    <w:lvl w:ilvl="0" w:tplc="04090013">
      <w:start w:val="1"/>
      <w:numFmt w:val="upperRoman"/>
      <w:lvlText w:val="%1."/>
      <w:lvlJc w:val="right"/>
      <w:pPr>
        <w:ind w:left="720" w:hanging="360"/>
      </w:pPr>
    </w:lvl>
    <w:lvl w:ilvl="1" w:tplc="8A5EA61A">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468"/>
    <w:multiLevelType w:val="hybridMultilevel"/>
    <w:tmpl w:val="8196F43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A0702"/>
    <w:multiLevelType w:val="multilevel"/>
    <w:tmpl w:val="2AA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46DC3"/>
    <w:multiLevelType w:val="hybridMultilevel"/>
    <w:tmpl w:val="380A30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74CE9"/>
    <w:multiLevelType w:val="hybridMultilevel"/>
    <w:tmpl w:val="B7FCF82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5935BD9"/>
    <w:multiLevelType w:val="hybridMultilevel"/>
    <w:tmpl w:val="9B86FA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130EBE"/>
    <w:multiLevelType w:val="hybridMultilevel"/>
    <w:tmpl w:val="67022F46"/>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0B">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B1C2D"/>
    <w:multiLevelType w:val="hybridMultilevel"/>
    <w:tmpl w:val="A348A90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2A2EF8"/>
    <w:multiLevelType w:val="multilevel"/>
    <w:tmpl w:val="486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7029"/>
    <w:multiLevelType w:val="multilevel"/>
    <w:tmpl w:val="5908E372"/>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22C16C48"/>
    <w:multiLevelType w:val="multilevel"/>
    <w:tmpl w:val="AB5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83F9B"/>
    <w:multiLevelType w:val="hybridMultilevel"/>
    <w:tmpl w:val="AB8C893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2B464F6A"/>
    <w:multiLevelType w:val="hybridMultilevel"/>
    <w:tmpl w:val="B8CA9D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6053DD"/>
    <w:multiLevelType w:val="hybridMultilevel"/>
    <w:tmpl w:val="01708F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10922"/>
    <w:multiLevelType w:val="hybridMultilevel"/>
    <w:tmpl w:val="FBE29DF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3764A"/>
    <w:multiLevelType w:val="hybridMultilevel"/>
    <w:tmpl w:val="74A2F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4B5FCC"/>
    <w:multiLevelType w:val="hybridMultilevel"/>
    <w:tmpl w:val="DD5238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D6508"/>
    <w:multiLevelType w:val="hybridMultilevel"/>
    <w:tmpl w:val="5F28F19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B35190E"/>
    <w:multiLevelType w:val="multilevel"/>
    <w:tmpl w:val="D48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806B5"/>
    <w:multiLevelType w:val="multilevel"/>
    <w:tmpl w:val="DD98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82A58"/>
    <w:multiLevelType w:val="hybridMultilevel"/>
    <w:tmpl w:val="58E4929C"/>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263AF0"/>
    <w:multiLevelType w:val="hybridMultilevel"/>
    <w:tmpl w:val="7BC017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CA04BB4"/>
    <w:multiLevelType w:val="hybridMultilevel"/>
    <w:tmpl w:val="ED384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CF470AF"/>
    <w:multiLevelType w:val="hybridMultilevel"/>
    <w:tmpl w:val="5C3CEE9E"/>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4E39230D"/>
    <w:multiLevelType w:val="hybridMultilevel"/>
    <w:tmpl w:val="B8E0D9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609F4"/>
    <w:multiLevelType w:val="hybridMultilevel"/>
    <w:tmpl w:val="258CF4F2"/>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5A1FD2"/>
    <w:multiLevelType w:val="multilevel"/>
    <w:tmpl w:val="5908E372"/>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9" w15:restartNumberingAfterBreak="0">
    <w:nsid w:val="4ED33FDD"/>
    <w:multiLevelType w:val="hybridMultilevel"/>
    <w:tmpl w:val="7B0CFA3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72B6728"/>
    <w:multiLevelType w:val="hybridMultilevel"/>
    <w:tmpl w:val="730AB4C0"/>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58C002E6"/>
    <w:multiLevelType w:val="hybridMultilevel"/>
    <w:tmpl w:val="E3EECB0C"/>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F61556"/>
    <w:multiLevelType w:val="hybridMultilevel"/>
    <w:tmpl w:val="6B32DE40"/>
    <w:lvl w:ilvl="0" w:tplc="97C60816">
      <w:start w:val="1"/>
      <w:numFmt w:val="upperRoman"/>
      <w:lvlText w:val="%1."/>
      <w:lvlJc w:val="left"/>
      <w:pPr>
        <w:ind w:left="720" w:hanging="720"/>
      </w:pPr>
      <w:rPr>
        <w:rFonts w:ascii="Times New Roman" w:hAnsi="Times New Roman" w:cs="Times New Roman" w:hint="default"/>
        <w:b w:val="0"/>
        <w:i w:val="0"/>
        <w:sz w:val="24"/>
        <w:szCs w:val="24"/>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525876"/>
    <w:multiLevelType w:val="hybridMultilevel"/>
    <w:tmpl w:val="B65431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F683EE8">
      <w:start w:val="1"/>
      <w:numFmt w:val="lowerRoman"/>
      <w:lvlText w:val="%3."/>
      <w:lvlJc w:val="right"/>
      <w:pPr>
        <w:ind w:left="2160" w:hanging="180"/>
      </w:pPr>
      <w:rPr>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90638"/>
    <w:multiLevelType w:val="hybridMultilevel"/>
    <w:tmpl w:val="76D092A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364141"/>
    <w:multiLevelType w:val="hybridMultilevel"/>
    <w:tmpl w:val="4B00D3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A5401"/>
    <w:multiLevelType w:val="hybridMultilevel"/>
    <w:tmpl w:val="C4A202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50B20F4"/>
    <w:multiLevelType w:val="hybridMultilevel"/>
    <w:tmpl w:val="D3A884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F23BF"/>
    <w:multiLevelType w:val="hybridMultilevel"/>
    <w:tmpl w:val="40B0207E"/>
    <w:lvl w:ilvl="0" w:tplc="DAE2B3E2">
      <w:start w:val="1"/>
      <w:numFmt w:val="upperRoman"/>
      <w:lvlText w:val="%1."/>
      <w:lvlJc w:val="left"/>
      <w:pPr>
        <w:ind w:left="720" w:hanging="720"/>
      </w:pPr>
      <w:rPr>
        <w:rFonts w:asciiTheme="majorHAnsi" w:hAnsiTheme="majorHAnsi" w:cstheme="majorHAnsi" w:hint="default"/>
        <w:b w:val="0"/>
        <w:i w:val="0"/>
        <w:sz w:val="24"/>
        <w:szCs w:val="24"/>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DF1389"/>
    <w:multiLevelType w:val="hybridMultilevel"/>
    <w:tmpl w:val="2AEC25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314D9"/>
    <w:multiLevelType w:val="multilevel"/>
    <w:tmpl w:val="147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AD2BBF"/>
    <w:multiLevelType w:val="hybridMultilevel"/>
    <w:tmpl w:val="E16465E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7CB46387"/>
    <w:multiLevelType w:val="multilevel"/>
    <w:tmpl w:val="A2565B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4" w15:restartNumberingAfterBreak="0">
    <w:nsid w:val="7D434956"/>
    <w:multiLevelType w:val="multilevel"/>
    <w:tmpl w:val="57D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D5CCF"/>
    <w:multiLevelType w:val="multilevel"/>
    <w:tmpl w:val="54D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32"/>
  </w:num>
  <w:num w:numId="4">
    <w:abstractNumId w:val="33"/>
  </w:num>
  <w:num w:numId="5">
    <w:abstractNumId w:val="35"/>
  </w:num>
  <w:num w:numId="6">
    <w:abstractNumId w:val="9"/>
  </w:num>
  <w:num w:numId="7">
    <w:abstractNumId w:val="2"/>
  </w:num>
  <w:num w:numId="8">
    <w:abstractNumId w:val="34"/>
  </w:num>
  <w:num w:numId="9">
    <w:abstractNumId w:val="0"/>
  </w:num>
  <w:num w:numId="10">
    <w:abstractNumId w:val="14"/>
  </w:num>
  <w:num w:numId="11">
    <w:abstractNumId w:val="15"/>
  </w:num>
  <w:num w:numId="12">
    <w:abstractNumId w:val="26"/>
  </w:num>
  <w:num w:numId="13">
    <w:abstractNumId w:val="23"/>
  </w:num>
  <w:num w:numId="14">
    <w:abstractNumId w:val="19"/>
  </w:num>
  <w:num w:numId="15">
    <w:abstractNumId w:val="36"/>
  </w:num>
  <w:num w:numId="16">
    <w:abstractNumId w:val="5"/>
  </w:num>
  <w:num w:numId="17">
    <w:abstractNumId w:val="25"/>
  </w:num>
  <w:num w:numId="18">
    <w:abstractNumId w:val="30"/>
  </w:num>
  <w:num w:numId="19">
    <w:abstractNumId w:val="44"/>
  </w:num>
  <w:num w:numId="20">
    <w:abstractNumId w:val="20"/>
  </w:num>
  <w:num w:numId="21">
    <w:abstractNumId w:val="13"/>
  </w:num>
  <w:num w:numId="22">
    <w:abstractNumId w:val="7"/>
  </w:num>
  <w:num w:numId="23">
    <w:abstractNumId w:val="3"/>
  </w:num>
  <w:num w:numId="24">
    <w:abstractNumId w:val="18"/>
  </w:num>
  <w:num w:numId="25">
    <w:abstractNumId w:val="16"/>
  </w:num>
  <w:num w:numId="26">
    <w:abstractNumId w:val="40"/>
  </w:num>
  <w:num w:numId="27">
    <w:abstractNumId w:val="42"/>
  </w:num>
  <w:num w:numId="28">
    <w:abstractNumId w:val="1"/>
  </w:num>
  <w:num w:numId="29">
    <w:abstractNumId w:val="22"/>
  </w:num>
  <w:num w:numId="30">
    <w:abstractNumId w:val="27"/>
  </w:num>
  <w:num w:numId="31">
    <w:abstractNumId w:val="6"/>
  </w:num>
  <w:num w:numId="32">
    <w:abstractNumId w:val="37"/>
  </w:num>
  <w:num w:numId="33">
    <w:abstractNumId w:val="41"/>
  </w:num>
  <w:num w:numId="34">
    <w:abstractNumId w:val="21"/>
  </w:num>
  <w:num w:numId="35">
    <w:abstractNumId w:val="10"/>
  </w:num>
  <w:num w:numId="36">
    <w:abstractNumId w:val="45"/>
  </w:num>
  <w:num w:numId="37">
    <w:abstractNumId w:val="12"/>
  </w:num>
  <w:num w:numId="38">
    <w:abstractNumId w:val="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9"/>
  </w:num>
  <w:num w:numId="42">
    <w:abstractNumId w:val="11"/>
  </w:num>
  <w:num w:numId="43">
    <w:abstractNumId w:val="28"/>
  </w:num>
  <w:num w:numId="44">
    <w:abstractNumId w:val="43"/>
  </w:num>
  <w:num w:numId="45">
    <w:abstractNumId w:val="24"/>
  </w:num>
  <w:num w:numId="46">
    <w:abstractNumId w:val="1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50"/>
    <w:rsid w:val="00033F46"/>
    <w:rsid w:val="00051702"/>
    <w:rsid w:val="00061967"/>
    <w:rsid w:val="0007530A"/>
    <w:rsid w:val="00093C47"/>
    <w:rsid w:val="000A68CD"/>
    <w:rsid w:val="000C4FA0"/>
    <w:rsid w:val="000F3CB5"/>
    <w:rsid w:val="00106027"/>
    <w:rsid w:val="001153E4"/>
    <w:rsid w:val="001248E5"/>
    <w:rsid w:val="00131070"/>
    <w:rsid w:val="00137ED4"/>
    <w:rsid w:val="0017518D"/>
    <w:rsid w:val="001A65E2"/>
    <w:rsid w:val="001B6945"/>
    <w:rsid w:val="00227190"/>
    <w:rsid w:val="002419EA"/>
    <w:rsid w:val="00244737"/>
    <w:rsid w:val="00264F50"/>
    <w:rsid w:val="00297184"/>
    <w:rsid w:val="002973BA"/>
    <w:rsid w:val="002A0689"/>
    <w:rsid w:val="002B5231"/>
    <w:rsid w:val="002B6A44"/>
    <w:rsid w:val="002C09CD"/>
    <w:rsid w:val="002F4AD5"/>
    <w:rsid w:val="0033117D"/>
    <w:rsid w:val="003511BB"/>
    <w:rsid w:val="0037168A"/>
    <w:rsid w:val="00381CE3"/>
    <w:rsid w:val="00390F24"/>
    <w:rsid w:val="003943C1"/>
    <w:rsid w:val="003964D2"/>
    <w:rsid w:val="003B36AD"/>
    <w:rsid w:val="003B3715"/>
    <w:rsid w:val="003D1231"/>
    <w:rsid w:val="003E008A"/>
    <w:rsid w:val="003F2288"/>
    <w:rsid w:val="003F5724"/>
    <w:rsid w:val="0040444C"/>
    <w:rsid w:val="004774DE"/>
    <w:rsid w:val="004B5CC6"/>
    <w:rsid w:val="004D079C"/>
    <w:rsid w:val="004F14F6"/>
    <w:rsid w:val="004F15C5"/>
    <w:rsid w:val="00513DCB"/>
    <w:rsid w:val="0051616E"/>
    <w:rsid w:val="005176A4"/>
    <w:rsid w:val="00530951"/>
    <w:rsid w:val="00547E30"/>
    <w:rsid w:val="005A376F"/>
    <w:rsid w:val="005C488A"/>
    <w:rsid w:val="005E3885"/>
    <w:rsid w:val="005E4BFB"/>
    <w:rsid w:val="005F1BF7"/>
    <w:rsid w:val="00600DD3"/>
    <w:rsid w:val="00615760"/>
    <w:rsid w:val="00621A32"/>
    <w:rsid w:val="006553A7"/>
    <w:rsid w:val="00656B88"/>
    <w:rsid w:val="00674027"/>
    <w:rsid w:val="006963BE"/>
    <w:rsid w:val="006A6648"/>
    <w:rsid w:val="006C3DC5"/>
    <w:rsid w:val="006E3628"/>
    <w:rsid w:val="006F6993"/>
    <w:rsid w:val="00717639"/>
    <w:rsid w:val="0073582E"/>
    <w:rsid w:val="00742196"/>
    <w:rsid w:val="00742AEE"/>
    <w:rsid w:val="00763665"/>
    <w:rsid w:val="00765657"/>
    <w:rsid w:val="007657C7"/>
    <w:rsid w:val="00765DF0"/>
    <w:rsid w:val="007802A6"/>
    <w:rsid w:val="007A79E7"/>
    <w:rsid w:val="007B6EE3"/>
    <w:rsid w:val="007D3B0F"/>
    <w:rsid w:val="00815EB0"/>
    <w:rsid w:val="00816DCF"/>
    <w:rsid w:val="00826474"/>
    <w:rsid w:val="0083011A"/>
    <w:rsid w:val="0084429E"/>
    <w:rsid w:val="0085006B"/>
    <w:rsid w:val="00885605"/>
    <w:rsid w:val="008A592A"/>
    <w:rsid w:val="008B3215"/>
    <w:rsid w:val="008C65D4"/>
    <w:rsid w:val="008C7964"/>
    <w:rsid w:val="008D0526"/>
    <w:rsid w:val="008D3331"/>
    <w:rsid w:val="00905E4D"/>
    <w:rsid w:val="009452CE"/>
    <w:rsid w:val="009630CD"/>
    <w:rsid w:val="00963CB2"/>
    <w:rsid w:val="00967EA2"/>
    <w:rsid w:val="00971FA1"/>
    <w:rsid w:val="00986D95"/>
    <w:rsid w:val="00991682"/>
    <w:rsid w:val="00997307"/>
    <w:rsid w:val="009B7A21"/>
    <w:rsid w:val="009E09C2"/>
    <w:rsid w:val="009E6D9D"/>
    <w:rsid w:val="009F160F"/>
    <w:rsid w:val="00A178C6"/>
    <w:rsid w:val="00A269C7"/>
    <w:rsid w:val="00A35212"/>
    <w:rsid w:val="00A6772F"/>
    <w:rsid w:val="00A67E8B"/>
    <w:rsid w:val="00A74AE3"/>
    <w:rsid w:val="00B1276A"/>
    <w:rsid w:val="00B22929"/>
    <w:rsid w:val="00B45707"/>
    <w:rsid w:val="00B47276"/>
    <w:rsid w:val="00B6488F"/>
    <w:rsid w:val="00B72E55"/>
    <w:rsid w:val="00B81E02"/>
    <w:rsid w:val="00B87FD9"/>
    <w:rsid w:val="00B90743"/>
    <w:rsid w:val="00B90E9B"/>
    <w:rsid w:val="00BA2EB1"/>
    <w:rsid w:val="00BB56FE"/>
    <w:rsid w:val="00BE0726"/>
    <w:rsid w:val="00C143C8"/>
    <w:rsid w:val="00C41437"/>
    <w:rsid w:val="00C71EC3"/>
    <w:rsid w:val="00C75350"/>
    <w:rsid w:val="00C7615B"/>
    <w:rsid w:val="00CA50F7"/>
    <w:rsid w:val="00CC1925"/>
    <w:rsid w:val="00CD1CF7"/>
    <w:rsid w:val="00D235A3"/>
    <w:rsid w:val="00D31646"/>
    <w:rsid w:val="00D32EB6"/>
    <w:rsid w:val="00D46CEE"/>
    <w:rsid w:val="00D53ADB"/>
    <w:rsid w:val="00D5787D"/>
    <w:rsid w:val="00D650A7"/>
    <w:rsid w:val="00DA79CE"/>
    <w:rsid w:val="00E2220D"/>
    <w:rsid w:val="00E3154F"/>
    <w:rsid w:val="00E64BDE"/>
    <w:rsid w:val="00E74361"/>
    <w:rsid w:val="00E765A6"/>
    <w:rsid w:val="00E8777F"/>
    <w:rsid w:val="00EA590B"/>
    <w:rsid w:val="00EE5EEE"/>
    <w:rsid w:val="00F273E5"/>
    <w:rsid w:val="00F3357A"/>
    <w:rsid w:val="00F423B5"/>
    <w:rsid w:val="00F62F37"/>
    <w:rsid w:val="00F63B4A"/>
    <w:rsid w:val="00F72D8F"/>
    <w:rsid w:val="00F816E3"/>
    <w:rsid w:val="00F87651"/>
    <w:rsid w:val="00FC469A"/>
    <w:rsid w:val="00FC57D3"/>
    <w:rsid w:val="00FD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4792">
      <w:bodyDiv w:val="1"/>
      <w:marLeft w:val="0"/>
      <w:marRight w:val="0"/>
      <w:marTop w:val="0"/>
      <w:marBottom w:val="0"/>
      <w:divBdr>
        <w:top w:val="none" w:sz="0" w:space="0" w:color="auto"/>
        <w:left w:val="none" w:sz="0" w:space="0" w:color="auto"/>
        <w:bottom w:val="none" w:sz="0" w:space="0" w:color="auto"/>
        <w:right w:val="none" w:sz="0" w:space="0" w:color="auto"/>
      </w:divBdr>
      <w:divsChild>
        <w:div w:id="1205287278">
          <w:marLeft w:val="0"/>
          <w:marRight w:val="0"/>
          <w:marTop w:val="0"/>
          <w:marBottom w:val="0"/>
          <w:divBdr>
            <w:top w:val="none" w:sz="0" w:space="0" w:color="auto"/>
            <w:left w:val="none" w:sz="0" w:space="0" w:color="auto"/>
            <w:bottom w:val="none" w:sz="0" w:space="0" w:color="auto"/>
            <w:right w:val="none" w:sz="0" w:space="0" w:color="auto"/>
          </w:divBdr>
        </w:div>
        <w:div w:id="1057821729">
          <w:marLeft w:val="0"/>
          <w:marRight w:val="0"/>
          <w:marTop w:val="0"/>
          <w:marBottom w:val="0"/>
          <w:divBdr>
            <w:top w:val="none" w:sz="0" w:space="0" w:color="auto"/>
            <w:left w:val="none" w:sz="0" w:space="0" w:color="auto"/>
            <w:bottom w:val="none" w:sz="0" w:space="0" w:color="auto"/>
            <w:right w:val="none" w:sz="0" w:space="0" w:color="auto"/>
          </w:divBdr>
        </w:div>
        <w:div w:id="1118060964">
          <w:marLeft w:val="0"/>
          <w:marRight w:val="0"/>
          <w:marTop w:val="0"/>
          <w:marBottom w:val="0"/>
          <w:divBdr>
            <w:top w:val="none" w:sz="0" w:space="0" w:color="auto"/>
            <w:left w:val="none" w:sz="0" w:space="0" w:color="auto"/>
            <w:bottom w:val="none" w:sz="0" w:space="0" w:color="auto"/>
            <w:right w:val="none" w:sz="0" w:space="0" w:color="auto"/>
          </w:divBdr>
        </w:div>
        <w:div w:id="1272859629">
          <w:marLeft w:val="0"/>
          <w:marRight w:val="0"/>
          <w:marTop w:val="0"/>
          <w:marBottom w:val="0"/>
          <w:divBdr>
            <w:top w:val="none" w:sz="0" w:space="0" w:color="auto"/>
            <w:left w:val="none" w:sz="0" w:space="0" w:color="auto"/>
            <w:bottom w:val="none" w:sz="0" w:space="0" w:color="auto"/>
            <w:right w:val="none" w:sz="0" w:space="0" w:color="auto"/>
          </w:divBdr>
        </w:div>
        <w:div w:id="1541354466">
          <w:marLeft w:val="0"/>
          <w:marRight w:val="0"/>
          <w:marTop w:val="0"/>
          <w:marBottom w:val="0"/>
          <w:divBdr>
            <w:top w:val="none" w:sz="0" w:space="0" w:color="auto"/>
            <w:left w:val="none" w:sz="0" w:space="0" w:color="auto"/>
            <w:bottom w:val="none" w:sz="0" w:space="0" w:color="auto"/>
            <w:right w:val="none" w:sz="0" w:space="0" w:color="auto"/>
          </w:divBdr>
        </w:div>
        <w:div w:id="1939554502">
          <w:marLeft w:val="0"/>
          <w:marRight w:val="0"/>
          <w:marTop w:val="0"/>
          <w:marBottom w:val="0"/>
          <w:divBdr>
            <w:top w:val="none" w:sz="0" w:space="0" w:color="auto"/>
            <w:left w:val="none" w:sz="0" w:space="0" w:color="auto"/>
            <w:bottom w:val="none" w:sz="0" w:space="0" w:color="auto"/>
            <w:right w:val="none" w:sz="0" w:space="0" w:color="auto"/>
          </w:divBdr>
        </w:div>
        <w:div w:id="34431961">
          <w:marLeft w:val="0"/>
          <w:marRight w:val="0"/>
          <w:marTop w:val="0"/>
          <w:marBottom w:val="0"/>
          <w:divBdr>
            <w:top w:val="none" w:sz="0" w:space="0" w:color="auto"/>
            <w:left w:val="none" w:sz="0" w:space="0" w:color="auto"/>
            <w:bottom w:val="none" w:sz="0" w:space="0" w:color="auto"/>
            <w:right w:val="none" w:sz="0" w:space="0" w:color="auto"/>
          </w:divBdr>
        </w:div>
        <w:div w:id="419838275">
          <w:marLeft w:val="0"/>
          <w:marRight w:val="0"/>
          <w:marTop w:val="0"/>
          <w:marBottom w:val="0"/>
          <w:divBdr>
            <w:top w:val="none" w:sz="0" w:space="0" w:color="auto"/>
            <w:left w:val="none" w:sz="0" w:space="0" w:color="auto"/>
            <w:bottom w:val="none" w:sz="0" w:space="0" w:color="auto"/>
            <w:right w:val="none" w:sz="0" w:space="0" w:color="auto"/>
          </w:divBdr>
        </w:div>
        <w:div w:id="121194096">
          <w:marLeft w:val="0"/>
          <w:marRight w:val="0"/>
          <w:marTop w:val="0"/>
          <w:marBottom w:val="0"/>
          <w:divBdr>
            <w:top w:val="none" w:sz="0" w:space="0" w:color="auto"/>
            <w:left w:val="none" w:sz="0" w:space="0" w:color="auto"/>
            <w:bottom w:val="none" w:sz="0" w:space="0" w:color="auto"/>
            <w:right w:val="none" w:sz="0" w:space="0" w:color="auto"/>
          </w:divBdr>
        </w:div>
        <w:div w:id="1265378811">
          <w:marLeft w:val="0"/>
          <w:marRight w:val="0"/>
          <w:marTop w:val="0"/>
          <w:marBottom w:val="0"/>
          <w:divBdr>
            <w:top w:val="none" w:sz="0" w:space="0" w:color="auto"/>
            <w:left w:val="none" w:sz="0" w:space="0" w:color="auto"/>
            <w:bottom w:val="none" w:sz="0" w:space="0" w:color="auto"/>
            <w:right w:val="none" w:sz="0" w:space="0" w:color="auto"/>
          </w:divBdr>
        </w:div>
        <w:div w:id="374080384">
          <w:marLeft w:val="0"/>
          <w:marRight w:val="0"/>
          <w:marTop w:val="0"/>
          <w:marBottom w:val="0"/>
          <w:divBdr>
            <w:top w:val="none" w:sz="0" w:space="0" w:color="auto"/>
            <w:left w:val="none" w:sz="0" w:space="0" w:color="auto"/>
            <w:bottom w:val="none" w:sz="0" w:space="0" w:color="auto"/>
            <w:right w:val="none" w:sz="0" w:space="0" w:color="auto"/>
          </w:divBdr>
        </w:div>
        <w:div w:id="1575044999">
          <w:marLeft w:val="0"/>
          <w:marRight w:val="0"/>
          <w:marTop w:val="0"/>
          <w:marBottom w:val="0"/>
          <w:divBdr>
            <w:top w:val="none" w:sz="0" w:space="0" w:color="auto"/>
            <w:left w:val="none" w:sz="0" w:space="0" w:color="auto"/>
            <w:bottom w:val="none" w:sz="0" w:space="0" w:color="auto"/>
            <w:right w:val="none" w:sz="0" w:space="0" w:color="auto"/>
          </w:divBdr>
        </w:div>
        <w:div w:id="464087476">
          <w:marLeft w:val="0"/>
          <w:marRight w:val="0"/>
          <w:marTop w:val="0"/>
          <w:marBottom w:val="0"/>
          <w:divBdr>
            <w:top w:val="none" w:sz="0" w:space="0" w:color="auto"/>
            <w:left w:val="none" w:sz="0" w:space="0" w:color="auto"/>
            <w:bottom w:val="none" w:sz="0" w:space="0" w:color="auto"/>
            <w:right w:val="none" w:sz="0" w:space="0" w:color="auto"/>
          </w:divBdr>
        </w:div>
        <w:div w:id="1276518324">
          <w:marLeft w:val="0"/>
          <w:marRight w:val="0"/>
          <w:marTop w:val="0"/>
          <w:marBottom w:val="0"/>
          <w:divBdr>
            <w:top w:val="none" w:sz="0" w:space="0" w:color="auto"/>
            <w:left w:val="none" w:sz="0" w:space="0" w:color="auto"/>
            <w:bottom w:val="none" w:sz="0" w:space="0" w:color="auto"/>
            <w:right w:val="none" w:sz="0" w:space="0" w:color="auto"/>
          </w:divBdr>
        </w:div>
        <w:div w:id="999036855">
          <w:marLeft w:val="0"/>
          <w:marRight w:val="0"/>
          <w:marTop w:val="0"/>
          <w:marBottom w:val="0"/>
          <w:divBdr>
            <w:top w:val="none" w:sz="0" w:space="0" w:color="auto"/>
            <w:left w:val="none" w:sz="0" w:space="0" w:color="auto"/>
            <w:bottom w:val="none" w:sz="0" w:space="0" w:color="auto"/>
            <w:right w:val="none" w:sz="0" w:space="0" w:color="auto"/>
          </w:divBdr>
        </w:div>
        <w:div w:id="1636527709">
          <w:marLeft w:val="0"/>
          <w:marRight w:val="0"/>
          <w:marTop w:val="0"/>
          <w:marBottom w:val="0"/>
          <w:divBdr>
            <w:top w:val="none" w:sz="0" w:space="0" w:color="auto"/>
            <w:left w:val="none" w:sz="0" w:space="0" w:color="auto"/>
            <w:bottom w:val="none" w:sz="0" w:space="0" w:color="auto"/>
            <w:right w:val="none" w:sz="0" w:space="0" w:color="auto"/>
          </w:divBdr>
        </w:div>
        <w:div w:id="1321422585">
          <w:marLeft w:val="0"/>
          <w:marRight w:val="0"/>
          <w:marTop w:val="0"/>
          <w:marBottom w:val="0"/>
          <w:divBdr>
            <w:top w:val="none" w:sz="0" w:space="0" w:color="auto"/>
            <w:left w:val="none" w:sz="0" w:space="0" w:color="auto"/>
            <w:bottom w:val="none" w:sz="0" w:space="0" w:color="auto"/>
            <w:right w:val="none" w:sz="0" w:space="0" w:color="auto"/>
          </w:divBdr>
        </w:div>
        <w:div w:id="1440639454">
          <w:marLeft w:val="0"/>
          <w:marRight w:val="0"/>
          <w:marTop w:val="0"/>
          <w:marBottom w:val="0"/>
          <w:divBdr>
            <w:top w:val="none" w:sz="0" w:space="0" w:color="auto"/>
            <w:left w:val="none" w:sz="0" w:space="0" w:color="auto"/>
            <w:bottom w:val="none" w:sz="0" w:space="0" w:color="auto"/>
            <w:right w:val="none" w:sz="0" w:space="0" w:color="auto"/>
          </w:divBdr>
        </w:div>
        <w:div w:id="560217328">
          <w:marLeft w:val="0"/>
          <w:marRight w:val="0"/>
          <w:marTop w:val="0"/>
          <w:marBottom w:val="0"/>
          <w:divBdr>
            <w:top w:val="none" w:sz="0" w:space="0" w:color="auto"/>
            <w:left w:val="none" w:sz="0" w:space="0" w:color="auto"/>
            <w:bottom w:val="none" w:sz="0" w:space="0" w:color="auto"/>
            <w:right w:val="none" w:sz="0" w:space="0" w:color="auto"/>
          </w:divBdr>
        </w:div>
        <w:div w:id="1566529018">
          <w:marLeft w:val="0"/>
          <w:marRight w:val="0"/>
          <w:marTop w:val="0"/>
          <w:marBottom w:val="0"/>
          <w:divBdr>
            <w:top w:val="none" w:sz="0" w:space="0" w:color="auto"/>
            <w:left w:val="none" w:sz="0" w:space="0" w:color="auto"/>
            <w:bottom w:val="none" w:sz="0" w:space="0" w:color="auto"/>
            <w:right w:val="none" w:sz="0" w:space="0" w:color="auto"/>
          </w:divBdr>
        </w:div>
        <w:div w:id="1769961748">
          <w:marLeft w:val="0"/>
          <w:marRight w:val="0"/>
          <w:marTop w:val="0"/>
          <w:marBottom w:val="0"/>
          <w:divBdr>
            <w:top w:val="none" w:sz="0" w:space="0" w:color="auto"/>
            <w:left w:val="none" w:sz="0" w:space="0" w:color="auto"/>
            <w:bottom w:val="none" w:sz="0" w:space="0" w:color="auto"/>
            <w:right w:val="none" w:sz="0" w:space="0" w:color="auto"/>
          </w:divBdr>
        </w:div>
        <w:div w:id="853494563">
          <w:marLeft w:val="0"/>
          <w:marRight w:val="0"/>
          <w:marTop w:val="0"/>
          <w:marBottom w:val="0"/>
          <w:divBdr>
            <w:top w:val="none" w:sz="0" w:space="0" w:color="auto"/>
            <w:left w:val="none" w:sz="0" w:space="0" w:color="auto"/>
            <w:bottom w:val="none" w:sz="0" w:space="0" w:color="auto"/>
            <w:right w:val="none" w:sz="0" w:space="0" w:color="auto"/>
          </w:divBdr>
        </w:div>
        <w:div w:id="1941331025">
          <w:marLeft w:val="0"/>
          <w:marRight w:val="0"/>
          <w:marTop w:val="0"/>
          <w:marBottom w:val="0"/>
          <w:divBdr>
            <w:top w:val="none" w:sz="0" w:space="0" w:color="auto"/>
            <w:left w:val="none" w:sz="0" w:space="0" w:color="auto"/>
            <w:bottom w:val="none" w:sz="0" w:space="0" w:color="auto"/>
            <w:right w:val="none" w:sz="0" w:space="0" w:color="auto"/>
          </w:divBdr>
        </w:div>
        <w:div w:id="966162047">
          <w:marLeft w:val="0"/>
          <w:marRight w:val="0"/>
          <w:marTop w:val="0"/>
          <w:marBottom w:val="0"/>
          <w:divBdr>
            <w:top w:val="none" w:sz="0" w:space="0" w:color="auto"/>
            <w:left w:val="none" w:sz="0" w:space="0" w:color="auto"/>
            <w:bottom w:val="none" w:sz="0" w:space="0" w:color="auto"/>
            <w:right w:val="none" w:sz="0" w:space="0" w:color="auto"/>
          </w:divBdr>
        </w:div>
        <w:div w:id="171457424">
          <w:marLeft w:val="0"/>
          <w:marRight w:val="0"/>
          <w:marTop w:val="0"/>
          <w:marBottom w:val="0"/>
          <w:divBdr>
            <w:top w:val="none" w:sz="0" w:space="0" w:color="auto"/>
            <w:left w:val="none" w:sz="0" w:space="0" w:color="auto"/>
            <w:bottom w:val="none" w:sz="0" w:space="0" w:color="auto"/>
            <w:right w:val="none" w:sz="0" w:space="0" w:color="auto"/>
          </w:divBdr>
        </w:div>
        <w:div w:id="789124976">
          <w:marLeft w:val="0"/>
          <w:marRight w:val="0"/>
          <w:marTop w:val="0"/>
          <w:marBottom w:val="0"/>
          <w:divBdr>
            <w:top w:val="none" w:sz="0" w:space="0" w:color="auto"/>
            <w:left w:val="none" w:sz="0" w:space="0" w:color="auto"/>
            <w:bottom w:val="none" w:sz="0" w:space="0" w:color="auto"/>
            <w:right w:val="none" w:sz="0" w:space="0" w:color="auto"/>
          </w:divBdr>
        </w:div>
        <w:div w:id="1029839041">
          <w:marLeft w:val="0"/>
          <w:marRight w:val="0"/>
          <w:marTop w:val="0"/>
          <w:marBottom w:val="0"/>
          <w:divBdr>
            <w:top w:val="none" w:sz="0" w:space="0" w:color="auto"/>
            <w:left w:val="none" w:sz="0" w:space="0" w:color="auto"/>
            <w:bottom w:val="none" w:sz="0" w:space="0" w:color="auto"/>
            <w:right w:val="none" w:sz="0" w:space="0" w:color="auto"/>
          </w:divBdr>
        </w:div>
        <w:div w:id="569969639">
          <w:marLeft w:val="0"/>
          <w:marRight w:val="0"/>
          <w:marTop w:val="0"/>
          <w:marBottom w:val="0"/>
          <w:divBdr>
            <w:top w:val="none" w:sz="0" w:space="0" w:color="auto"/>
            <w:left w:val="none" w:sz="0" w:space="0" w:color="auto"/>
            <w:bottom w:val="none" w:sz="0" w:space="0" w:color="auto"/>
            <w:right w:val="none" w:sz="0" w:space="0" w:color="auto"/>
          </w:divBdr>
        </w:div>
        <w:div w:id="622687878">
          <w:marLeft w:val="0"/>
          <w:marRight w:val="0"/>
          <w:marTop w:val="0"/>
          <w:marBottom w:val="0"/>
          <w:divBdr>
            <w:top w:val="none" w:sz="0" w:space="0" w:color="auto"/>
            <w:left w:val="none" w:sz="0" w:space="0" w:color="auto"/>
            <w:bottom w:val="none" w:sz="0" w:space="0" w:color="auto"/>
            <w:right w:val="none" w:sz="0" w:space="0" w:color="auto"/>
          </w:divBdr>
        </w:div>
        <w:div w:id="1040208303">
          <w:marLeft w:val="0"/>
          <w:marRight w:val="0"/>
          <w:marTop w:val="0"/>
          <w:marBottom w:val="0"/>
          <w:divBdr>
            <w:top w:val="none" w:sz="0" w:space="0" w:color="auto"/>
            <w:left w:val="none" w:sz="0" w:space="0" w:color="auto"/>
            <w:bottom w:val="none" w:sz="0" w:space="0" w:color="auto"/>
            <w:right w:val="none" w:sz="0" w:space="0" w:color="auto"/>
          </w:divBdr>
        </w:div>
        <w:div w:id="1134176215">
          <w:marLeft w:val="0"/>
          <w:marRight w:val="0"/>
          <w:marTop w:val="0"/>
          <w:marBottom w:val="0"/>
          <w:divBdr>
            <w:top w:val="none" w:sz="0" w:space="0" w:color="auto"/>
            <w:left w:val="none" w:sz="0" w:space="0" w:color="auto"/>
            <w:bottom w:val="none" w:sz="0" w:space="0" w:color="auto"/>
            <w:right w:val="none" w:sz="0" w:space="0" w:color="auto"/>
          </w:divBdr>
        </w:div>
        <w:div w:id="1705671960">
          <w:marLeft w:val="0"/>
          <w:marRight w:val="0"/>
          <w:marTop w:val="0"/>
          <w:marBottom w:val="0"/>
          <w:divBdr>
            <w:top w:val="none" w:sz="0" w:space="0" w:color="auto"/>
            <w:left w:val="none" w:sz="0" w:space="0" w:color="auto"/>
            <w:bottom w:val="none" w:sz="0" w:space="0" w:color="auto"/>
            <w:right w:val="none" w:sz="0" w:space="0" w:color="auto"/>
          </w:divBdr>
        </w:div>
        <w:div w:id="798693491">
          <w:marLeft w:val="0"/>
          <w:marRight w:val="0"/>
          <w:marTop w:val="0"/>
          <w:marBottom w:val="0"/>
          <w:divBdr>
            <w:top w:val="none" w:sz="0" w:space="0" w:color="auto"/>
            <w:left w:val="none" w:sz="0" w:space="0" w:color="auto"/>
            <w:bottom w:val="none" w:sz="0" w:space="0" w:color="auto"/>
            <w:right w:val="none" w:sz="0" w:space="0" w:color="auto"/>
          </w:divBdr>
        </w:div>
      </w:divsChild>
    </w:div>
    <w:div w:id="812143574">
      <w:bodyDiv w:val="1"/>
      <w:marLeft w:val="0"/>
      <w:marRight w:val="0"/>
      <w:marTop w:val="0"/>
      <w:marBottom w:val="0"/>
      <w:divBdr>
        <w:top w:val="none" w:sz="0" w:space="0" w:color="auto"/>
        <w:left w:val="none" w:sz="0" w:space="0" w:color="auto"/>
        <w:bottom w:val="none" w:sz="0" w:space="0" w:color="auto"/>
        <w:right w:val="none" w:sz="0" w:space="0" w:color="auto"/>
      </w:divBdr>
    </w:div>
    <w:div w:id="1474063327">
      <w:bodyDiv w:val="1"/>
      <w:marLeft w:val="0"/>
      <w:marRight w:val="0"/>
      <w:marTop w:val="0"/>
      <w:marBottom w:val="0"/>
      <w:divBdr>
        <w:top w:val="none" w:sz="0" w:space="0" w:color="auto"/>
        <w:left w:val="none" w:sz="0" w:space="0" w:color="auto"/>
        <w:bottom w:val="none" w:sz="0" w:space="0" w:color="auto"/>
        <w:right w:val="none" w:sz="0" w:space="0" w:color="auto"/>
      </w:divBdr>
    </w:div>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Kirstin Helström</cp:lastModifiedBy>
  <cp:revision>12</cp:revision>
  <cp:lastPrinted>2018-09-25T16:47:00Z</cp:lastPrinted>
  <dcterms:created xsi:type="dcterms:W3CDTF">2018-11-27T17:58:00Z</dcterms:created>
  <dcterms:modified xsi:type="dcterms:W3CDTF">2019-01-23T23:42:00Z</dcterms:modified>
</cp:coreProperties>
</file>