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93079" w14:textId="77777777" w:rsidR="00C75350" w:rsidRPr="004E1613" w:rsidRDefault="00C75350" w:rsidP="00C75350">
      <w:pPr>
        <w:pBdr>
          <w:bottom w:val="single" w:sz="6" w:space="1" w:color="auto"/>
        </w:pBdr>
        <w:jc w:val="center"/>
        <w:rPr>
          <w:rFonts w:ascii="Georgia" w:hAnsi="Georgia" w:cs="Segoe UI"/>
          <w:sz w:val="31"/>
          <w:szCs w:val="31"/>
        </w:rPr>
      </w:pPr>
      <w:r w:rsidRPr="004E1613">
        <w:rPr>
          <w:rFonts w:ascii="Georgia" w:hAnsi="Georgia" w:cs="Segoe UI"/>
          <w:sz w:val="31"/>
          <w:szCs w:val="31"/>
        </w:rPr>
        <w:t>Graduate Studies, Recruitment, Admissions &amp; Financial Aid Committee</w:t>
      </w:r>
    </w:p>
    <w:p w14:paraId="4FB56667" w14:textId="0319D1E7" w:rsidR="00C75350" w:rsidRPr="00C75350" w:rsidRDefault="0017518D" w:rsidP="00C75350">
      <w:pPr>
        <w:jc w:val="center"/>
        <w:rPr>
          <w:rFonts w:ascii="Georgia" w:hAnsi="Georgia"/>
        </w:rPr>
      </w:pPr>
      <w:r>
        <w:rPr>
          <w:rFonts w:ascii="Georgia" w:hAnsi="Georgia"/>
        </w:rPr>
        <w:t xml:space="preserve">Meeting </w:t>
      </w:r>
      <w:r w:rsidR="008D0526">
        <w:rPr>
          <w:rFonts w:ascii="Georgia" w:hAnsi="Georgia"/>
        </w:rPr>
        <w:t>4</w:t>
      </w:r>
      <w:r w:rsidR="00CC1925">
        <w:rPr>
          <w:rFonts w:ascii="Georgia" w:hAnsi="Georgia"/>
        </w:rPr>
        <w:t xml:space="preserve"> Minutes</w:t>
      </w:r>
      <w:r w:rsidR="00C75350" w:rsidRPr="00C75350">
        <w:rPr>
          <w:rFonts w:ascii="Georgia" w:hAnsi="Georgia"/>
        </w:rPr>
        <w:t xml:space="preserve"> | </w:t>
      </w:r>
      <w:r w:rsidR="008D0526">
        <w:rPr>
          <w:rFonts w:ascii="Georgia" w:hAnsi="Georgia"/>
        </w:rPr>
        <w:t>November</w:t>
      </w:r>
      <w:r>
        <w:rPr>
          <w:rFonts w:ascii="Georgia" w:hAnsi="Georgia"/>
        </w:rPr>
        <w:t xml:space="preserve"> </w:t>
      </w:r>
      <w:r w:rsidR="008D0526">
        <w:rPr>
          <w:rFonts w:ascii="Georgia" w:hAnsi="Georgia"/>
        </w:rPr>
        <w:t>06</w:t>
      </w:r>
      <w:r w:rsidR="00C75350" w:rsidRPr="00C75350">
        <w:rPr>
          <w:rFonts w:ascii="Georgia" w:hAnsi="Georgia"/>
        </w:rPr>
        <w:t xml:space="preserve">, 2018 | </w:t>
      </w:r>
      <w:r>
        <w:rPr>
          <w:rFonts w:ascii="Georgia" w:hAnsi="Georgia"/>
        </w:rPr>
        <w:t>1</w:t>
      </w:r>
      <w:r w:rsidR="008D0526">
        <w:rPr>
          <w:rFonts w:ascii="Georgia" w:hAnsi="Georgia"/>
        </w:rPr>
        <w:t>1</w:t>
      </w:r>
      <w:r w:rsidR="00742AEE">
        <w:rPr>
          <w:rFonts w:ascii="Georgia" w:hAnsi="Georgia"/>
        </w:rPr>
        <w:t>am</w:t>
      </w:r>
      <w:r w:rsidR="00C75350" w:rsidRPr="00C75350">
        <w:rPr>
          <w:rFonts w:ascii="Georgia" w:hAnsi="Georgia"/>
        </w:rPr>
        <w:t xml:space="preserve"> - </w:t>
      </w:r>
      <w:r w:rsidR="00742AEE">
        <w:rPr>
          <w:rFonts w:ascii="Georgia" w:hAnsi="Georgia"/>
        </w:rPr>
        <w:t>1</w:t>
      </w:r>
      <w:r>
        <w:rPr>
          <w:rFonts w:ascii="Georgia" w:hAnsi="Georgia"/>
        </w:rPr>
        <w:t>pm | WW 2140</w:t>
      </w:r>
    </w:p>
    <w:p w14:paraId="7D264C17" w14:textId="21F8948D" w:rsidR="00C75350" w:rsidRPr="00E2220D" w:rsidRDefault="00C75350" w:rsidP="00131070">
      <w:pPr>
        <w:pStyle w:val="ListParagraph"/>
        <w:numPr>
          <w:ilvl w:val="0"/>
          <w:numId w:val="2"/>
        </w:numPr>
        <w:tabs>
          <w:tab w:val="left" w:pos="720"/>
          <w:tab w:val="left" w:pos="4500"/>
        </w:tabs>
        <w:spacing w:line="276" w:lineRule="auto"/>
        <w:rPr>
          <w:rFonts w:ascii="Georgia" w:hAnsi="Georgia" w:cstheme="majorHAnsi"/>
          <w:sz w:val="20"/>
          <w:szCs w:val="22"/>
          <w:lang w:eastAsia="zh-CN"/>
        </w:rPr>
      </w:pPr>
      <w:r w:rsidRPr="00E2220D">
        <w:rPr>
          <w:rFonts w:ascii="Georgia" w:hAnsi="Georgia" w:cstheme="majorHAnsi"/>
          <w:b/>
          <w:sz w:val="20"/>
          <w:szCs w:val="22"/>
          <w:u w:val="single"/>
        </w:rPr>
        <w:t>Members Present</w:t>
      </w:r>
      <w:r w:rsidRPr="00E2220D">
        <w:rPr>
          <w:rFonts w:ascii="Georgia" w:hAnsi="Georgia" w:cstheme="majorHAnsi"/>
          <w:b/>
          <w:sz w:val="20"/>
          <w:szCs w:val="22"/>
        </w:rPr>
        <w:t>:</w:t>
      </w:r>
      <w:r w:rsidRPr="00E2220D">
        <w:rPr>
          <w:rFonts w:ascii="Georgia" w:hAnsi="Georgia" w:cstheme="majorHAnsi"/>
          <w:sz w:val="20"/>
          <w:szCs w:val="22"/>
        </w:rPr>
        <w:t xml:space="preserve"> Cary Buzzelli, Karen Wohlwend, Marjorie Treff, Rebecca</w:t>
      </w:r>
      <w:r w:rsidR="00D53ADB" w:rsidRPr="00E2220D">
        <w:rPr>
          <w:rFonts w:ascii="Georgia" w:hAnsi="Georgia" w:cstheme="majorHAnsi"/>
          <w:sz w:val="20"/>
          <w:szCs w:val="22"/>
        </w:rPr>
        <w:t xml:space="preserve"> Martinez, Vic Borden</w:t>
      </w:r>
      <w:r w:rsidR="00E2220D" w:rsidRPr="00E2220D">
        <w:rPr>
          <w:rFonts w:ascii="Georgia" w:hAnsi="Georgia" w:cstheme="majorHAnsi"/>
          <w:sz w:val="20"/>
          <w:szCs w:val="22"/>
        </w:rPr>
        <w:t>, Mishael Sedas</w:t>
      </w:r>
    </w:p>
    <w:p w14:paraId="414203EB" w14:textId="4900B791" w:rsidR="00C75350" w:rsidRPr="00E2220D" w:rsidRDefault="00C75350" w:rsidP="00C75350">
      <w:pPr>
        <w:pStyle w:val="ListParagraph"/>
        <w:numPr>
          <w:ilvl w:val="0"/>
          <w:numId w:val="2"/>
        </w:numPr>
        <w:tabs>
          <w:tab w:val="left" w:pos="720"/>
          <w:tab w:val="left" w:pos="4500"/>
        </w:tabs>
        <w:spacing w:line="276" w:lineRule="auto"/>
        <w:rPr>
          <w:rFonts w:ascii="Georgia" w:hAnsi="Georgia" w:cstheme="majorHAnsi"/>
          <w:sz w:val="20"/>
          <w:szCs w:val="22"/>
          <w:lang w:eastAsia="zh-CN"/>
        </w:rPr>
      </w:pPr>
      <w:r w:rsidRPr="00E2220D">
        <w:rPr>
          <w:rFonts w:ascii="Georgia" w:hAnsi="Georgia" w:cstheme="majorHAnsi"/>
          <w:b/>
          <w:sz w:val="20"/>
          <w:szCs w:val="22"/>
          <w:u w:val="single"/>
        </w:rPr>
        <w:t>Members Absent</w:t>
      </w:r>
      <w:r w:rsidRPr="00E2220D">
        <w:rPr>
          <w:rFonts w:ascii="Georgia" w:hAnsi="Georgia" w:cstheme="majorHAnsi"/>
          <w:b/>
          <w:sz w:val="20"/>
          <w:szCs w:val="22"/>
        </w:rPr>
        <w:t>:</w:t>
      </w:r>
      <w:r w:rsidRPr="00E2220D">
        <w:rPr>
          <w:rFonts w:ascii="Georgia" w:hAnsi="Georgia" w:cstheme="majorHAnsi"/>
          <w:sz w:val="20"/>
          <w:szCs w:val="22"/>
        </w:rPr>
        <w:t xml:space="preserve"> Andrea Walton</w:t>
      </w:r>
      <w:r w:rsidR="00297184" w:rsidRPr="00E2220D">
        <w:rPr>
          <w:rFonts w:ascii="Georgia" w:hAnsi="Georgia" w:cstheme="majorHAnsi"/>
          <w:sz w:val="20"/>
          <w:szCs w:val="22"/>
        </w:rPr>
        <w:t xml:space="preserve"> (sabbatical)</w:t>
      </w:r>
      <w:r w:rsidRPr="00E2220D">
        <w:rPr>
          <w:rFonts w:ascii="Georgia" w:hAnsi="Georgia" w:cstheme="majorHAnsi"/>
          <w:sz w:val="20"/>
          <w:szCs w:val="22"/>
        </w:rPr>
        <w:t xml:space="preserve">, </w:t>
      </w:r>
      <w:r w:rsidR="00E2220D" w:rsidRPr="00E2220D">
        <w:rPr>
          <w:rFonts w:ascii="Georgia" w:hAnsi="Georgia" w:cstheme="majorHAnsi"/>
          <w:sz w:val="20"/>
          <w:szCs w:val="22"/>
        </w:rPr>
        <w:t xml:space="preserve">Leslie Chrapliwy (traveling), </w:t>
      </w:r>
      <w:r w:rsidR="008D0526" w:rsidRPr="00E2220D">
        <w:rPr>
          <w:rFonts w:ascii="Georgia" w:hAnsi="Georgia" w:cstheme="majorHAnsi"/>
          <w:sz w:val="20"/>
          <w:szCs w:val="22"/>
        </w:rPr>
        <w:t xml:space="preserve">Quentin Wheeler-Bell (teaching), </w:t>
      </w:r>
      <w:r w:rsidR="00E2220D" w:rsidRPr="00E2220D">
        <w:rPr>
          <w:rFonts w:ascii="Georgia" w:hAnsi="Georgia" w:cstheme="majorHAnsi"/>
          <w:sz w:val="20"/>
          <w:szCs w:val="22"/>
        </w:rPr>
        <w:t xml:space="preserve">Monica Byrne-Jiménez (conflict), </w:t>
      </w:r>
      <w:r w:rsidR="008D0526" w:rsidRPr="00E2220D">
        <w:rPr>
          <w:rFonts w:ascii="Georgia" w:hAnsi="Georgia" w:cstheme="majorHAnsi"/>
          <w:sz w:val="20"/>
          <w:szCs w:val="22"/>
        </w:rPr>
        <w:t>Jessica Lester</w:t>
      </w:r>
      <w:r w:rsidR="006F6993" w:rsidRPr="00E2220D">
        <w:rPr>
          <w:rFonts w:ascii="Georgia" w:hAnsi="Georgia" w:cstheme="majorHAnsi"/>
          <w:sz w:val="20"/>
          <w:szCs w:val="22"/>
        </w:rPr>
        <w:t>, Ellen Vaughan</w:t>
      </w:r>
      <w:r w:rsidR="00131070" w:rsidRPr="00E2220D">
        <w:rPr>
          <w:rFonts w:ascii="Georgia" w:hAnsi="Georgia" w:cstheme="majorHAnsi"/>
          <w:sz w:val="20"/>
        </w:rPr>
        <w:t xml:space="preserve"> </w:t>
      </w:r>
    </w:p>
    <w:p w14:paraId="1C9D2810" w14:textId="77777777" w:rsidR="00C75350" w:rsidRPr="00E2220D" w:rsidRDefault="00C75350" w:rsidP="00C75350">
      <w:pPr>
        <w:pStyle w:val="ListParagraph"/>
        <w:numPr>
          <w:ilvl w:val="0"/>
          <w:numId w:val="2"/>
        </w:numPr>
        <w:tabs>
          <w:tab w:val="left" w:pos="720"/>
        </w:tabs>
        <w:spacing w:line="276" w:lineRule="auto"/>
        <w:rPr>
          <w:rFonts w:ascii="Georgia" w:hAnsi="Georgia" w:cstheme="majorHAnsi"/>
          <w:sz w:val="20"/>
          <w:szCs w:val="22"/>
          <w:lang w:eastAsia="zh-CN"/>
        </w:rPr>
      </w:pPr>
      <w:r w:rsidRPr="00E2220D">
        <w:rPr>
          <w:rFonts w:ascii="Georgia" w:hAnsi="Georgia" w:cstheme="majorHAnsi"/>
          <w:b/>
          <w:sz w:val="20"/>
          <w:szCs w:val="22"/>
          <w:u w:val="single"/>
        </w:rPr>
        <w:t>Ex-officio Present</w:t>
      </w:r>
      <w:r w:rsidRPr="00E2220D">
        <w:rPr>
          <w:rFonts w:ascii="Georgia" w:hAnsi="Georgia" w:cstheme="majorHAnsi"/>
          <w:b/>
          <w:sz w:val="20"/>
          <w:szCs w:val="22"/>
        </w:rPr>
        <w:t xml:space="preserve">: </w:t>
      </w:r>
      <w:r w:rsidRPr="00E2220D">
        <w:rPr>
          <w:rFonts w:ascii="Georgia" w:hAnsi="Georgia" w:cstheme="majorHAnsi"/>
          <w:sz w:val="20"/>
          <w:szCs w:val="22"/>
        </w:rPr>
        <w:t>Sarah Lubienski</w:t>
      </w:r>
    </w:p>
    <w:p w14:paraId="5416B18C" w14:textId="04225CD9" w:rsidR="00C75350" w:rsidRPr="00E2220D" w:rsidRDefault="00C75350" w:rsidP="00C75350">
      <w:pPr>
        <w:pStyle w:val="ListParagraph"/>
        <w:numPr>
          <w:ilvl w:val="0"/>
          <w:numId w:val="2"/>
        </w:numPr>
        <w:tabs>
          <w:tab w:val="left" w:pos="720"/>
        </w:tabs>
        <w:spacing w:line="276" w:lineRule="auto"/>
        <w:rPr>
          <w:rFonts w:ascii="Georgia" w:hAnsi="Georgia" w:cstheme="majorHAnsi"/>
          <w:sz w:val="20"/>
          <w:szCs w:val="22"/>
          <w:lang w:eastAsia="zh-CN"/>
        </w:rPr>
      </w:pPr>
      <w:r w:rsidRPr="00E2220D">
        <w:rPr>
          <w:rFonts w:ascii="Georgia" w:hAnsi="Georgia" w:cstheme="majorHAnsi"/>
          <w:b/>
          <w:sz w:val="20"/>
          <w:szCs w:val="22"/>
          <w:u w:val="single"/>
        </w:rPr>
        <w:t>Guests Present</w:t>
      </w:r>
      <w:r w:rsidRPr="00E2220D">
        <w:rPr>
          <w:rFonts w:ascii="Georgia" w:hAnsi="Georgia" w:cstheme="majorHAnsi"/>
          <w:b/>
          <w:sz w:val="20"/>
          <w:szCs w:val="22"/>
          <w:lang w:eastAsia="zh-CN"/>
        </w:rPr>
        <w:t>:</w:t>
      </w:r>
      <w:r w:rsidRPr="00E2220D">
        <w:rPr>
          <w:rFonts w:ascii="Georgia" w:hAnsi="Georgia" w:cstheme="majorHAnsi"/>
          <w:sz w:val="20"/>
          <w:szCs w:val="22"/>
          <w:lang w:eastAsia="zh-CN"/>
        </w:rPr>
        <w:t xml:space="preserve"> Matt Boots, </w:t>
      </w:r>
      <w:r w:rsidR="00D53ADB" w:rsidRPr="00E2220D">
        <w:rPr>
          <w:rFonts w:ascii="Georgia" w:hAnsi="Georgia" w:cstheme="majorHAnsi"/>
          <w:sz w:val="20"/>
          <w:szCs w:val="22"/>
          <w:lang w:eastAsia="zh-CN"/>
        </w:rPr>
        <w:t>Tracey McGookey</w:t>
      </w:r>
    </w:p>
    <w:p w14:paraId="05A6297F" w14:textId="77777777" w:rsidR="00C75350" w:rsidRPr="008D0526" w:rsidRDefault="00C75350" w:rsidP="00C75350">
      <w:pPr>
        <w:pStyle w:val="ListParagraph"/>
        <w:numPr>
          <w:ilvl w:val="0"/>
          <w:numId w:val="2"/>
        </w:numPr>
        <w:tabs>
          <w:tab w:val="left" w:pos="720"/>
        </w:tabs>
        <w:spacing w:line="276" w:lineRule="auto"/>
        <w:rPr>
          <w:rFonts w:ascii="Georgia" w:hAnsi="Georgia" w:cstheme="majorHAnsi"/>
          <w:sz w:val="20"/>
          <w:szCs w:val="22"/>
          <w:lang w:eastAsia="zh-CN"/>
        </w:rPr>
      </w:pPr>
      <w:r w:rsidRPr="008D0526">
        <w:rPr>
          <w:rFonts w:ascii="Georgia" w:hAnsi="Georgia" w:cstheme="majorHAnsi"/>
          <w:b/>
          <w:sz w:val="20"/>
          <w:szCs w:val="22"/>
          <w:u w:val="single"/>
        </w:rPr>
        <w:t>Staff:</w:t>
      </w:r>
      <w:r w:rsidRPr="008D0526">
        <w:rPr>
          <w:rFonts w:ascii="Georgia" w:hAnsi="Georgia" w:cstheme="majorHAnsi"/>
          <w:sz w:val="20"/>
          <w:szCs w:val="22"/>
        </w:rPr>
        <w:t xml:space="preserve"> Kirstin Helström</w:t>
      </w:r>
    </w:p>
    <w:p w14:paraId="58F2AA9A" w14:textId="77777777" w:rsidR="00D53ADB" w:rsidRPr="00B87FD9" w:rsidRDefault="00D53ADB" w:rsidP="00D53ADB">
      <w:pPr>
        <w:pStyle w:val="ListParagraph"/>
        <w:shd w:val="clear" w:color="auto" w:fill="FFFFFF" w:themeFill="background1"/>
        <w:tabs>
          <w:tab w:val="left" w:pos="720"/>
        </w:tabs>
        <w:spacing w:line="276" w:lineRule="auto"/>
        <w:rPr>
          <w:rFonts w:ascii="Georgia" w:hAnsi="Georgia" w:cstheme="majorHAnsi"/>
          <w:b/>
          <w:sz w:val="22"/>
          <w:szCs w:val="22"/>
        </w:rPr>
      </w:pPr>
    </w:p>
    <w:p w14:paraId="3E49512F" w14:textId="2BF55A97" w:rsidR="00C75350" w:rsidRPr="00B87FD9" w:rsidRDefault="008D0526" w:rsidP="003F2288">
      <w:pPr>
        <w:pStyle w:val="NoSpacing"/>
        <w:numPr>
          <w:ilvl w:val="0"/>
          <w:numId w:val="6"/>
        </w:numPr>
        <w:shd w:val="clear" w:color="auto" w:fill="FFFFFF" w:themeFill="background1"/>
        <w:spacing w:line="360" w:lineRule="auto"/>
        <w:rPr>
          <w:rFonts w:ascii="Georgia" w:hAnsi="Georgia" w:cstheme="majorHAnsi"/>
          <w:b/>
          <w:sz w:val="22"/>
        </w:rPr>
      </w:pPr>
      <w:r>
        <w:rPr>
          <w:rFonts w:ascii="Georgia" w:hAnsi="Georgia" w:cstheme="majorHAnsi"/>
          <w:b/>
          <w:sz w:val="22"/>
        </w:rPr>
        <w:t>Voting</w:t>
      </w:r>
      <w:r w:rsidR="00C75350" w:rsidRPr="00B87FD9">
        <w:rPr>
          <w:rFonts w:ascii="Georgia" w:hAnsi="Georgia" w:cstheme="majorHAnsi"/>
          <w:b/>
          <w:sz w:val="22"/>
        </w:rPr>
        <w:t xml:space="preserve"> Items</w:t>
      </w:r>
    </w:p>
    <w:p w14:paraId="05DB15C2" w14:textId="2E6D939F" w:rsidR="008D0526" w:rsidRDefault="008D0526" w:rsidP="003F2288">
      <w:pPr>
        <w:pStyle w:val="NoSpacing"/>
        <w:numPr>
          <w:ilvl w:val="1"/>
          <w:numId w:val="6"/>
        </w:numPr>
        <w:shd w:val="clear" w:color="auto" w:fill="FFFFFF" w:themeFill="background1"/>
        <w:spacing w:line="360" w:lineRule="auto"/>
        <w:rPr>
          <w:rFonts w:ascii="Georgia" w:hAnsi="Georgia" w:cstheme="majorHAnsi"/>
          <w:sz w:val="22"/>
        </w:rPr>
      </w:pPr>
      <w:r>
        <w:rPr>
          <w:rFonts w:ascii="Georgia" w:hAnsi="Georgia" w:cstheme="majorHAnsi"/>
          <w:sz w:val="22"/>
        </w:rPr>
        <w:t>Q528</w:t>
      </w:r>
    </w:p>
    <w:p w14:paraId="44EAA4E9" w14:textId="59503347" w:rsidR="00E2220D" w:rsidRDefault="00E2220D" w:rsidP="004F15C5">
      <w:pPr>
        <w:pStyle w:val="NoSpacing"/>
        <w:shd w:val="clear" w:color="auto" w:fill="FFFFFF" w:themeFill="background1"/>
        <w:spacing w:line="360" w:lineRule="auto"/>
        <w:ind w:left="1080" w:firstLine="360"/>
        <w:rPr>
          <w:rFonts w:ascii="Georgia" w:hAnsi="Georgia" w:cstheme="majorHAnsi"/>
          <w:sz w:val="22"/>
        </w:rPr>
      </w:pPr>
      <w:r>
        <w:rPr>
          <w:rFonts w:ascii="Georgia" w:hAnsi="Georgia" w:cstheme="majorHAnsi"/>
          <w:sz w:val="22"/>
        </w:rPr>
        <w:t>The committee did not see any outstanding issues. Due to a lack of quorum, the committee vote</w:t>
      </w:r>
      <w:r w:rsidR="004F15C5">
        <w:rPr>
          <w:rFonts w:ascii="Georgia" w:hAnsi="Georgia" w:cstheme="majorHAnsi"/>
          <w:sz w:val="22"/>
        </w:rPr>
        <w:t>d</w:t>
      </w:r>
      <w:r>
        <w:rPr>
          <w:rFonts w:ascii="Georgia" w:hAnsi="Georgia" w:cstheme="majorHAnsi"/>
          <w:sz w:val="22"/>
        </w:rPr>
        <w:t xml:space="preserve"> on this item by email</w:t>
      </w:r>
      <w:r w:rsidR="004F15C5">
        <w:rPr>
          <w:rFonts w:ascii="Georgia" w:hAnsi="Georgia" w:cstheme="majorHAnsi"/>
          <w:sz w:val="22"/>
        </w:rPr>
        <w:t xml:space="preserve">, and a </w:t>
      </w:r>
      <w:r w:rsidR="002973BA">
        <w:rPr>
          <w:rFonts w:ascii="Georgia" w:hAnsi="Georgia" w:cstheme="majorHAnsi"/>
          <w:sz w:val="22"/>
        </w:rPr>
        <w:t>majority of 9</w:t>
      </w:r>
      <w:r w:rsidR="004F15C5">
        <w:rPr>
          <w:rFonts w:ascii="Georgia" w:hAnsi="Georgia" w:cstheme="majorHAnsi"/>
          <w:sz w:val="22"/>
        </w:rPr>
        <w:t xml:space="preserve"> members voted in favor.</w:t>
      </w:r>
    </w:p>
    <w:p w14:paraId="0099A933" w14:textId="77777777" w:rsidR="00E2220D" w:rsidRDefault="00C75350" w:rsidP="00E2220D">
      <w:pPr>
        <w:pStyle w:val="NoSpacing"/>
        <w:numPr>
          <w:ilvl w:val="1"/>
          <w:numId w:val="6"/>
        </w:numPr>
        <w:shd w:val="clear" w:color="auto" w:fill="FFFFFF" w:themeFill="background1"/>
        <w:spacing w:line="360" w:lineRule="auto"/>
        <w:rPr>
          <w:rFonts w:ascii="Georgia" w:hAnsi="Georgia" w:cstheme="majorHAnsi"/>
          <w:sz w:val="22"/>
        </w:rPr>
      </w:pPr>
      <w:r w:rsidRPr="00B87FD9">
        <w:rPr>
          <w:rFonts w:ascii="Georgia" w:hAnsi="Georgia" w:cstheme="majorHAnsi"/>
          <w:sz w:val="22"/>
        </w:rPr>
        <w:t xml:space="preserve">Review/Approval of Minutes from </w:t>
      </w:r>
      <w:r w:rsidR="008D0526">
        <w:rPr>
          <w:rFonts w:ascii="Georgia" w:hAnsi="Georgia" w:cstheme="majorHAnsi"/>
          <w:sz w:val="22"/>
        </w:rPr>
        <w:t>October</w:t>
      </w:r>
      <w:r w:rsidRPr="00B87FD9">
        <w:rPr>
          <w:rFonts w:ascii="Georgia" w:hAnsi="Georgia" w:cstheme="majorHAnsi"/>
          <w:sz w:val="22"/>
        </w:rPr>
        <w:t xml:space="preserve"> </w:t>
      </w:r>
      <w:r w:rsidR="008D0526">
        <w:rPr>
          <w:rFonts w:ascii="Georgia" w:hAnsi="Georgia" w:cstheme="majorHAnsi"/>
          <w:sz w:val="22"/>
        </w:rPr>
        <w:t>17</w:t>
      </w:r>
      <w:r w:rsidRPr="00B87FD9">
        <w:rPr>
          <w:rFonts w:ascii="Georgia" w:hAnsi="Georgia" w:cstheme="majorHAnsi"/>
          <w:sz w:val="22"/>
        </w:rPr>
        <w:t>, 2018</w:t>
      </w:r>
    </w:p>
    <w:p w14:paraId="55C33D17" w14:textId="6227DBA2" w:rsidR="00E2220D" w:rsidRPr="00B87FD9" w:rsidRDefault="00E2220D" w:rsidP="004F15C5">
      <w:pPr>
        <w:pStyle w:val="NoSpacing"/>
        <w:shd w:val="clear" w:color="auto" w:fill="FFFFFF" w:themeFill="background1"/>
        <w:spacing w:line="360" w:lineRule="auto"/>
        <w:ind w:left="1080" w:firstLine="360"/>
        <w:rPr>
          <w:rFonts w:ascii="Georgia" w:hAnsi="Georgia" w:cstheme="majorHAnsi"/>
          <w:sz w:val="22"/>
        </w:rPr>
      </w:pPr>
      <w:r w:rsidRPr="00E2220D">
        <w:rPr>
          <w:rFonts w:ascii="Georgia" w:hAnsi="Georgia" w:cstheme="majorHAnsi"/>
          <w:sz w:val="22"/>
        </w:rPr>
        <w:t>The committee did not see any outstanding issues. Due to a lack of quorum, the committee vote</w:t>
      </w:r>
      <w:r w:rsidR="004F15C5">
        <w:rPr>
          <w:rFonts w:ascii="Georgia" w:hAnsi="Georgia" w:cstheme="majorHAnsi"/>
          <w:sz w:val="22"/>
        </w:rPr>
        <w:t>d</w:t>
      </w:r>
      <w:r w:rsidRPr="00E2220D">
        <w:rPr>
          <w:rFonts w:ascii="Georgia" w:hAnsi="Georgia" w:cstheme="majorHAnsi"/>
          <w:sz w:val="22"/>
        </w:rPr>
        <w:t xml:space="preserve"> on this item by email</w:t>
      </w:r>
      <w:r w:rsidR="004F15C5">
        <w:rPr>
          <w:rFonts w:ascii="Georgia" w:hAnsi="Georgia" w:cstheme="majorHAnsi"/>
          <w:sz w:val="22"/>
        </w:rPr>
        <w:t>, and a majority of 8 members voted in favor.</w:t>
      </w:r>
    </w:p>
    <w:p w14:paraId="3160A45D" w14:textId="61604D89" w:rsidR="008D0526" w:rsidRPr="00F87651" w:rsidRDefault="00106027" w:rsidP="008D0526">
      <w:pPr>
        <w:pStyle w:val="NoSpacing"/>
        <w:numPr>
          <w:ilvl w:val="0"/>
          <w:numId w:val="9"/>
        </w:numPr>
        <w:shd w:val="clear" w:color="auto" w:fill="FFFFFF" w:themeFill="background1"/>
        <w:spacing w:line="360" w:lineRule="auto"/>
        <w:rPr>
          <w:rFonts w:ascii="Georgia" w:hAnsi="Georgia" w:cstheme="majorHAnsi"/>
          <w:b/>
          <w:sz w:val="22"/>
        </w:rPr>
      </w:pPr>
      <w:r w:rsidRPr="00F87651">
        <w:rPr>
          <w:rFonts w:ascii="Georgia" w:eastAsia="Georgia" w:hAnsi="Georgia" w:cs="Georgia"/>
          <w:b/>
          <w:sz w:val="22"/>
        </w:rPr>
        <w:t>Discussion Items</w:t>
      </w:r>
    </w:p>
    <w:p w14:paraId="468B78CE" w14:textId="0766F1DE" w:rsidR="008D0526" w:rsidRPr="00F87651" w:rsidRDefault="00E2220D" w:rsidP="006553A7">
      <w:pPr>
        <w:pStyle w:val="NoSpacing"/>
        <w:numPr>
          <w:ilvl w:val="1"/>
          <w:numId w:val="9"/>
        </w:numPr>
        <w:shd w:val="clear" w:color="auto" w:fill="FFFFFF" w:themeFill="background1"/>
        <w:spacing w:line="360" w:lineRule="auto"/>
        <w:rPr>
          <w:rFonts w:ascii="Georgia" w:hAnsi="Georgia" w:cstheme="majorHAnsi"/>
          <w:sz w:val="22"/>
        </w:rPr>
      </w:pPr>
      <w:r w:rsidRPr="00F87651">
        <w:rPr>
          <w:rFonts w:ascii="Georgia" w:hAnsi="Georgia" w:cstheme="majorHAnsi"/>
          <w:sz w:val="22"/>
        </w:rPr>
        <w:t>Graduate Degree Checklists Documents</w:t>
      </w:r>
    </w:p>
    <w:p w14:paraId="2D3406B6" w14:textId="69FAF47A" w:rsidR="006553A7" w:rsidRPr="00A35212" w:rsidRDefault="00093C47" w:rsidP="00A35212">
      <w:pPr>
        <w:pStyle w:val="ListParagraph"/>
        <w:spacing w:line="360" w:lineRule="auto"/>
        <w:ind w:left="1080" w:firstLine="360"/>
        <w:rPr>
          <w:rFonts w:ascii="Georgia" w:hAnsi="Georgia" w:cstheme="majorHAnsi"/>
          <w:sz w:val="22"/>
          <w:szCs w:val="22"/>
        </w:rPr>
      </w:pPr>
      <w:r w:rsidRPr="00A35212">
        <w:rPr>
          <w:rFonts w:ascii="Georgia" w:hAnsi="Georgia" w:cstheme="majorHAnsi"/>
          <w:sz w:val="22"/>
          <w:szCs w:val="22"/>
        </w:rPr>
        <w:t xml:space="preserve">Based on comparisons of program-specific checklists with the graduate degree checklists, Vic </w:t>
      </w:r>
      <w:r w:rsidR="003943C1">
        <w:rPr>
          <w:rFonts w:ascii="Georgia" w:hAnsi="Georgia" w:cstheme="majorHAnsi"/>
          <w:sz w:val="22"/>
          <w:szCs w:val="22"/>
        </w:rPr>
        <w:t xml:space="preserve">Borden </w:t>
      </w:r>
      <w:r w:rsidRPr="00A35212">
        <w:rPr>
          <w:rFonts w:ascii="Georgia" w:hAnsi="Georgia" w:cstheme="majorHAnsi"/>
          <w:sz w:val="22"/>
          <w:szCs w:val="22"/>
        </w:rPr>
        <w:t>suggested reinstating the specific inquiry linkage on the ePoS.</w:t>
      </w:r>
    </w:p>
    <w:p w14:paraId="4A0E2337" w14:textId="151F10D4" w:rsidR="00A35212" w:rsidRDefault="00A35212" w:rsidP="00A35212">
      <w:pPr>
        <w:pStyle w:val="ListParagraph"/>
        <w:spacing w:line="360" w:lineRule="auto"/>
        <w:ind w:left="1080" w:firstLine="360"/>
        <w:rPr>
          <w:rFonts w:ascii="Georgia" w:hAnsi="Georgia" w:cstheme="majorHAnsi"/>
          <w:sz w:val="22"/>
          <w:szCs w:val="22"/>
        </w:rPr>
      </w:pPr>
      <w:r>
        <w:rPr>
          <w:rFonts w:ascii="Georgia" w:hAnsi="Georgia" w:cstheme="majorHAnsi"/>
          <w:sz w:val="22"/>
          <w:szCs w:val="22"/>
        </w:rPr>
        <w:t>The committee discussed the individualized checklists provided at the undergraduate level but agreed this could not be accomplished at the graduate level. Instead, graduate students should be able to follow the document(s) provided in consultation with their advisers.</w:t>
      </w:r>
    </w:p>
    <w:p w14:paraId="63D541D2" w14:textId="3FFC9516" w:rsidR="00A35212" w:rsidRPr="00F87651" w:rsidRDefault="00A35212" w:rsidP="00A35212">
      <w:pPr>
        <w:pStyle w:val="ListParagraph"/>
        <w:spacing w:line="360" w:lineRule="auto"/>
        <w:ind w:left="1080" w:firstLine="360"/>
        <w:rPr>
          <w:rFonts w:ascii="Georgia" w:hAnsi="Georgia" w:cstheme="majorHAnsi"/>
          <w:sz w:val="22"/>
          <w:szCs w:val="22"/>
        </w:rPr>
      </w:pPr>
      <w:r>
        <w:rPr>
          <w:rFonts w:ascii="Georgia" w:hAnsi="Georgia" w:cstheme="majorHAnsi"/>
          <w:sz w:val="22"/>
          <w:szCs w:val="22"/>
        </w:rPr>
        <w:t>The goal of these checklists is to provide guidance to faculty and students, broad enough to apply to all graduate programs at the School of Education. To remind students that these checklists are not program-specific, some disclaimer language</w:t>
      </w:r>
      <w:r w:rsidR="003964D2">
        <w:rPr>
          <w:rFonts w:ascii="Georgia" w:hAnsi="Georgia" w:cstheme="majorHAnsi"/>
          <w:sz w:val="22"/>
          <w:szCs w:val="22"/>
        </w:rPr>
        <w:t xml:space="preserve"> may be included</w:t>
      </w:r>
      <w:r>
        <w:rPr>
          <w:rFonts w:ascii="Georgia" w:hAnsi="Georgia" w:cstheme="majorHAnsi"/>
          <w:sz w:val="22"/>
          <w:szCs w:val="22"/>
        </w:rPr>
        <w:t>, such as “These checklists provide general guidelines for completing your graduate degree, and your program may contain stricter requirements. Please contact your department for program-specific guidelines and requirements.”</w:t>
      </w:r>
    </w:p>
    <w:p w14:paraId="62A06821" w14:textId="046E3525" w:rsidR="00F87651" w:rsidRPr="0083011A" w:rsidRDefault="00F87651" w:rsidP="006553A7">
      <w:pPr>
        <w:pStyle w:val="ListParagraph"/>
        <w:numPr>
          <w:ilvl w:val="1"/>
          <w:numId w:val="9"/>
        </w:numPr>
        <w:shd w:val="clear" w:color="auto" w:fill="FFFFFF" w:themeFill="background1"/>
        <w:spacing w:after="160" w:line="360" w:lineRule="auto"/>
        <w:rPr>
          <w:rFonts w:ascii="Georgia" w:hAnsi="Georgia" w:cstheme="majorHAnsi"/>
          <w:sz w:val="22"/>
          <w:szCs w:val="22"/>
        </w:rPr>
      </w:pPr>
      <w:r w:rsidRPr="0083011A">
        <w:rPr>
          <w:rFonts w:ascii="Georgia" w:hAnsi="Georgia"/>
          <w:bCs/>
          <w:sz w:val="22"/>
          <w:szCs w:val="22"/>
        </w:rPr>
        <w:t xml:space="preserve">Recruitment and Resource Fair – </w:t>
      </w:r>
      <w:r w:rsidRPr="0083011A">
        <w:rPr>
          <w:rFonts w:ascii="Georgia" w:hAnsi="Georgia"/>
          <w:bCs/>
          <w:i/>
          <w:sz w:val="22"/>
          <w:szCs w:val="22"/>
        </w:rPr>
        <w:t>Sarah Lubienski</w:t>
      </w:r>
    </w:p>
    <w:p w14:paraId="3FF24843" w14:textId="25C25E38" w:rsidR="006553A7" w:rsidRDefault="002A0689" w:rsidP="00615760">
      <w:pPr>
        <w:pStyle w:val="ListParagraph"/>
        <w:spacing w:line="360" w:lineRule="auto"/>
        <w:ind w:left="1080" w:firstLine="360"/>
        <w:rPr>
          <w:rFonts w:ascii="Georgia" w:hAnsi="Georgia" w:cstheme="majorHAnsi"/>
          <w:sz w:val="22"/>
          <w:szCs w:val="22"/>
        </w:rPr>
      </w:pPr>
      <w:r w:rsidRPr="0083011A">
        <w:rPr>
          <w:rFonts w:ascii="Georgia" w:hAnsi="Georgia" w:cstheme="majorHAnsi"/>
          <w:sz w:val="22"/>
          <w:szCs w:val="22"/>
        </w:rPr>
        <w:t>Sarah Lubienski shared that this event was well-attended from our current faculty and students</w:t>
      </w:r>
      <w:r w:rsidR="0083011A" w:rsidRPr="0083011A">
        <w:rPr>
          <w:rFonts w:ascii="Georgia" w:hAnsi="Georgia" w:cstheme="majorHAnsi"/>
          <w:sz w:val="22"/>
          <w:szCs w:val="22"/>
        </w:rPr>
        <w:t>,</w:t>
      </w:r>
      <w:r w:rsidRPr="0083011A">
        <w:rPr>
          <w:rFonts w:ascii="Georgia" w:hAnsi="Georgia" w:cstheme="majorHAnsi"/>
          <w:sz w:val="22"/>
          <w:szCs w:val="22"/>
        </w:rPr>
        <w:t xml:space="preserve"> but </w:t>
      </w:r>
      <w:r w:rsidR="0083011A" w:rsidRPr="0083011A">
        <w:rPr>
          <w:rFonts w:ascii="Georgia" w:hAnsi="Georgia" w:cstheme="majorHAnsi"/>
          <w:sz w:val="22"/>
          <w:szCs w:val="22"/>
        </w:rPr>
        <w:t>few attendees were not already associated with IU. The committee concluded that it was a good experience overall, but likely not so impactful as to offer it again.</w:t>
      </w:r>
    </w:p>
    <w:p w14:paraId="40897076" w14:textId="3351813A" w:rsidR="0083011A" w:rsidRPr="00F87651" w:rsidRDefault="0083011A" w:rsidP="00615760">
      <w:pPr>
        <w:pStyle w:val="ListParagraph"/>
        <w:spacing w:line="360" w:lineRule="auto"/>
        <w:ind w:left="1080" w:firstLine="360"/>
        <w:rPr>
          <w:rFonts w:ascii="Georgia" w:hAnsi="Georgia" w:cstheme="majorHAnsi"/>
          <w:sz w:val="22"/>
          <w:szCs w:val="22"/>
        </w:rPr>
      </w:pPr>
      <w:r>
        <w:rPr>
          <w:rFonts w:ascii="Georgia" w:hAnsi="Georgia" w:cstheme="majorHAnsi"/>
          <w:sz w:val="22"/>
          <w:szCs w:val="22"/>
        </w:rPr>
        <w:lastRenderedPageBreak/>
        <w:t>Vic Borden shared that his program does a program-specific online version of this recruitment/resource fair, and that the upcoming iteration will be record</w:t>
      </w:r>
      <w:r w:rsidR="003943C1">
        <w:rPr>
          <w:rFonts w:ascii="Georgia" w:hAnsi="Georgia" w:cstheme="majorHAnsi"/>
          <w:sz w:val="22"/>
          <w:szCs w:val="22"/>
        </w:rPr>
        <w:t>ed</w:t>
      </w:r>
      <w:r>
        <w:rPr>
          <w:rFonts w:ascii="Georgia" w:hAnsi="Georgia" w:cstheme="majorHAnsi"/>
          <w:sz w:val="22"/>
          <w:szCs w:val="22"/>
        </w:rPr>
        <w:t>. He received permission to share that recording with the committee, to spur SoE initiatives that may be more impactful.</w:t>
      </w:r>
    </w:p>
    <w:p w14:paraId="462C59A0" w14:textId="1551DED7" w:rsidR="00F87651" w:rsidRPr="00F87651" w:rsidRDefault="00F87651" w:rsidP="006553A7">
      <w:pPr>
        <w:pStyle w:val="ListParagraph"/>
        <w:numPr>
          <w:ilvl w:val="1"/>
          <w:numId w:val="9"/>
        </w:numPr>
        <w:shd w:val="clear" w:color="auto" w:fill="FFFFFF" w:themeFill="background1"/>
        <w:spacing w:after="160" w:line="360" w:lineRule="auto"/>
        <w:rPr>
          <w:rFonts w:ascii="Georgia" w:hAnsi="Georgia" w:cstheme="majorHAnsi"/>
          <w:sz w:val="22"/>
          <w:szCs w:val="22"/>
        </w:rPr>
      </w:pPr>
      <w:r w:rsidRPr="00F87651">
        <w:rPr>
          <w:rFonts w:ascii="Georgia" w:hAnsi="Georgia" w:cstheme="majorHAnsi"/>
          <w:sz w:val="22"/>
          <w:szCs w:val="22"/>
        </w:rPr>
        <w:t xml:space="preserve">05.32R </w:t>
      </w:r>
      <w:r w:rsidRPr="00F87651">
        <w:rPr>
          <w:rFonts w:ascii="Georgia" w:hAnsi="Georgia"/>
          <w:bCs/>
          <w:sz w:val="22"/>
          <w:szCs w:val="22"/>
        </w:rPr>
        <w:t>Appointment to Graduate Faculty Status</w:t>
      </w:r>
    </w:p>
    <w:p w14:paraId="00DE9050" w14:textId="4ECB42F0" w:rsidR="00F87651" w:rsidRPr="00F87651" w:rsidRDefault="00615760" w:rsidP="00986D95">
      <w:pPr>
        <w:pStyle w:val="ListParagraph"/>
        <w:shd w:val="clear" w:color="auto" w:fill="FFFFFF" w:themeFill="background1"/>
        <w:spacing w:after="160" w:line="360" w:lineRule="auto"/>
        <w:ind w:left="1080" w:firstLine="360"/>
        <w:rPr>
          <w:rFonts w:ascii="Georgia" w:hAnsi="Georgia" w:cstheme="majorHAnsi"/>
          <w:sz w:val="22"/>
          <w:szCs w:val="22"/>
        </w:rPr>
      </w:pPr>
      <w:r w:rsidRPr="00986D95">
        <w:rPr>
          <w:rFonts w:ascii="Georgia" w:hAnsi="Georgia" w:cstheme="majorHAnsi"/>
          <w:sz w:val="22"/>
          <w:szCs w:val="22"/>
        </w:rPr>
        <w:t xml:space="preserve">The committee </w:t>
      </w:r>
      <w:r w:rsidR="003511BB">
        <w:rPr>
          <w:rFonts w:ascii="Georgia" w:hAnsi="Georgia" w:cstheme="majorHAnsi"/>
          <w:sz w:val="22"/>
          <w:szCs w:val="22"/>
        </w:rPr>
        <w:t>raised questions about</w:t>
      </w:r>
      <w:r w:rsidR="00CA50F7" w:rsidRPr="002419EA">
        <w:rPr>
          <w:rFonts w:ascii="Georgia" w:hAnsi="Georgia" w:cstheme="majorHAnsi"/>
          <w:sz w:val="22"/>
          <w:szCs w:val="22"/>
        </w:rPr>
        <w:t xml:space="preserve"> the purpose </w:t>
      </w:r>
      <w:r w:rsidR="00CA50F7">
        <w:rPr>
          <w:rFonts w:ascii="Georgia" w:hAnsi="Georgia" w:cstheme="majorHAnsi"/>
          <w:sz w:val="22"/>
          <w:szCs w:val="22"/>
        </w:rPr>
        <w:t>for</w:t>
      </w:r>
      <w:r w:rsidR="00CA50F7" w:rsidRPr="002419EA">
        <w:rPr>
          <w:rFonts w:ascii="Georgia" w:hAnsi="Georgia" w:cstheme="majorHAnsi"/>
          <w:sz w:val="22"/>
          <w:szCs w:val="22"/>
        </w:rPr>
        <w:t xml:space="preserve"> reviewing this policy</w:t>
      </w:r>
      <w:r w:rsidR="003511BB">
        <w:rPr>
          <w:rFonts w:ascii="Georgia" w:hAnsi="Georgia" w:cstheme="majorHAnsi"/>
          <w:sz w:val="22"/>
          <w:szCs w:val="22"/>
        </w:rPr>
        <w:t>, given that we must adhere to the Graduate School policy.</w:t>
      </w:r>
      <w:r w:rsidR="00FD451A">
        <w:rPr>
          <w:rFonts w:ascii="Georgia" w:hAnsi="Georgia" w:cstheme="majorHAnsi"/>
          <w:sz w:val="22"/>
          <w:szCs w:val="22"/>
        </w:rPr>
        <w:t xml:space="preserve"> </w:t>
      </w:r>
      <w:r w:rsidR="003511BB">
        <w:rPr>
          <w:rFonts w:ascii="Georgia" w:hAnsi="Georgia" w:cstheme="majorHAnsi"/>
          <w:sz w:val="22"/>
          <w:szCs w:val="22"/>
        </w:rPr>
        <w:t xml:space="preserve">The committee </w:t>
      </w:r>
      <w:r w:rsidR="00FD451A">
        <w:rPr>
          <w:rFonts w:ascii="Georgia" w:hAnsi="Georgia" w:cstheme="majorHAnsi"/>
          <w:sz w:val="22"/>
          <w:szCs w:val="22"/>
        </w:rPr>
        <w:t xml:space="preserve">suggested </w:t>
      </w:r>
      <w:r w:rsidR="00B47276">
        <w:rPr>
          <w:rFonts w:ascii="Georgia" w:hAnsi="Georgia" w:cstheme="majorHAnsi"/>
          <w:sz w:val="22"/>
          <w:szCs w:val="22"/>
        </w:rPr>
        <w:t xml:space="preserve">embedding a link to the associated Graduate School policy. </w:t>
      </w:r>
      <w:r w:rsidR="00CA50F7" w:rsidRPr="002419EA">
        <w:rPr>
          <w:rFonts w:ascii="Georgia" w:hAnsi="Georgia" w:cstheme="majorHAnsi"/>
          <w:sz w:val="22"/>
          <w:szCs w:val="22"/>
        </w:rPr>
        <w:t xml:space="preserve">This item will be </w:t>
      </w:r>
      <w:r w:rsidR="00CA50F7">
        <w:rPr>
          <w:rFonts w:ascii="Georgia" w:hAnsi="Georgia" w:cstheme="majorHAnsi"/>
          <w:sz w:val="22"/>
          <w:szCs w:val="22"/>
        </w:rPr>
        <w:t>revisited in</w:t>
      </w:r>
      <w:r w:rsidR="00CA50F7" w:rsidRPr="002419EA">
        <w:rPr>
          <w:rFonts w:ascii="Georgia" w:hAnsi="Georgia" w:cstheme="majorHAnsi"/>
          <w:sz w:val="22"/>
          <w:szCs w:val="22"/>
        </w:rPr>
        <w:t xml:space="preserve"> the next meetin</w:t>
      </w:r>
      <w:r w:rsidR="00CA50F7">
        <w:rPr>
          <w:rFonts w:ascii="Georgia" w:hAnsi="Georgia" w:cstheme="majorHAnsi"/>
          <w:sz w:val="22"/>
          <w:szCs w:val="22"/>
        </w:rPr>
        <w:t>g</w:t>
      </w:r>
      <w:r w:rsidR="00986D95" w:rsidRPr="00986D95">
        <w:rPr>
          <w:rFonts w:ascii="Georgia" w:hAnsi="Georgia" w:cstheme="majorHAnsi"/>
          <w:sz w:val="22"/>
          <w:szCs w:val="22"/>
        </w:rPr>
        <w:t>.</w:t>
      </w:r>
    </w:p>
    <w:p w14:paraId="7293F492" w14:textId="7552F4FF" w:rsidR="00F87651" w:rsidRPr="00F87651" w:rsidRDefault="00763665" w:rsidP="006553A7">
      <w:pPr>
        <w:pStyle w:val="ListParagraph"/>
        <w:numPr>
          <w:ilvl w:val="1"/>
          <w:numId w:val="9"/>
        </w:numPr>
        <w:shd w:val="clear" w:color="auto" w:fill="FFFFFF" w:themeFill="background1"/>
        <w:spacing w:after="160" w:line="360" w:lineRule="auto"/>
        <w:rPr>
          <w:rFonts w:ascii="Georgia" w:hAnsi="Georgia" w:cstheme="majorHAnsi"/>
          <w:sz w:val="22"/>
          <w:szCs w:val="22"/>
        </w:rPr>
      </w:pPr>
      <w:r w:rsidRPr="00F87651">
        <w:rPr>
          <w:rFonts w:ascii="Georgia" w:hAnsi="Georgia"/>
          <w:bCs/>
          <w:sz w:val="22"/>
          <w:szCs w:val="22"/>
        </w:rPr>
        <w:t xml:space="preserve">07.22 Guidelines for Involvement of </w:t>
      </w:r>
      <w:r w:rsidRPr="00D650A7">
        <w:rPr>
          <w:rFonts w:ascii="Georgia" w:hAnsi="Georgia"/>
          <w:bCs/>
          <w:sz w:val="22"/>
          <w:szCs w:val="22"/>
        </w:rPr>
        <w:t>Retired</w:t>
      </w:r>
      <w:r w:rsidRPr="00F87651">
        <w:rPr>
          <w:rFonts w:ascii="Georgia" w:hAnsi="Georgia"/>
          <w:bCs/>
          <w:sz w:val="22"/>
          <w:szCs w:val="22"/>
        </w:rPr>
        <w:t xml:space="preserve"> (Emeritus) Faculty (director vs. chair)</w:t>
      </w:r>
    </w:p>
    <w:p w14:paraId="600530F3" w14:textId="72108059" w:rsidR="00CA50F7" w:rsidRDefault="002419EA" w:rsidP="00CA50F7">
      <w:pPr>
        <w:pStyle w:val="ListParagraph"/>
        <w:shd w:val="clear" w:color="auto" w:fill="FFFFFF" w:themeFill="background1"/>
        <w:spacing w:after="160" w:line="360" w:lineRule="auto"/>
        <w:ind w:left="1080" w:firstLine="360"/>
        <w:rPr>
          <w:rFonts w:ascii="Georgia" w:hAnsi="Georgia" w:cstheme="majorHAnsi"/>
          <w:sz w:val="22"/>
          <w:szCs w:val="22"/>
        </w:rPr>
      </w:pPr>
      <w:r w:rsidRPr="002419EA">
        <w:rPr>
          <w:rFonts w:ascii="Georgia" w:hAnsi="Georgia" w:cstheme="majorHAnsi"/>
          <w:sz w:val="22"/>
          <w:szCs w:val="22"/>
        </w:rPr>
        <w:t xml:space="preserve">The committee </w:t>
      </w:r>
      <w:r w:rsidR="00CA50F7" w:rsidRPr="00986D95">
        <w:rPr>
          <w:rFonts w:ascii="Georgia" w:hAnsi="Georgia" w:cstheme="majorHAnsi"/>
          <w:sz w:val="22"/>
          <w:szCs w:val="22"/>
        </w:rPr>
        <w:t>reviewed this</w:t>
      </w:r>
      <w:r w:rsidR="00CA50F7">
        <w:rPr>
          <w:rFonts w:ascii="Georgia" w:hAnsi="Georgia" w:cstheme="majorHAnsi"/>
          <w:sz w:val="22"/>
          <w:szCs w:val="22"/>
        </w:rPr>
        <w:t xml:space="preserve"> existing</w:t>
      </w:r>
      <w:r w:rsidR="00CA50F7" w:rsidRPr="00986D95">
        <w:rPr>
          <w:rFonts w:ascii="Georgia" w:hAnsi="Georgia" w:cstheme="majorHAnsi"/>
          <w:sz w:val="22"/>
          <w:szCs w:val="22"/>
        </w:rPr>
        <w:t xml:space="preserve"> policy </w:t>
      </w:r>
      <w:r w:rsidR="00CA50F7">
        <w:rPr>
          <w:rFonts w:ascii="Georgia" w:hAnsi="Georgia" w:cstheme="majorHAnsi"/>
          <w:sz w:val="22"/>
          <w:szCs w:val="22"/>
        </w:rPr>
        <w:t xml:space="preserve">and the revised policy proposed last year but needs to revisit both versions </w:t>
      </w:r>
      <w:r w:rsidR="00CA50F7" w:rsidRPr="00986D95">
        <w:rPr>
          <w:rFonts w:ascii="Georgia" w:hAnsi="Georgia" w:cstheme="majorHAnsi"/>
          <w:sz w:val="22"/>
          <w:szCs w:val="22"/>
        </w:rPr>
        <w:t xml:space="preserve">again </w:t>
      </w:r>
      <w:r w:rsidR="00CA50F7">
        <w:rPr>
          <w:rFonts w:ascii="Georgia" w:hAnsi="Georgia" w:cstheme="majorHAnsi"/>
          <w:sz w:val="22"/>
          <w:szCs w:val="22"/>
        </w:rPr>
        <w:t>in the next meeting to vote on new policy language.</w:t>
      </w:r>
    </w:p>
    <w:p w14:paraId="5DD4A9DD" w14:textId="46F5A41A" w:rsidR="00F87651" w:rsidRPr="00F87651" w:rsidRDefault="00763665" w:rsidP="00CA50F7">
      <w:pPr>
        <w:pStyle w:val="ListParagraph"/>
        <w:numPr>
          <w:ilvl w:val="1"/>
          <w:numId w:val="9"/>
        </w:numPr>
        <w:shd w:val="clear" w:color="auto" w:fill="FFFFFF" w:themeFill="background1"/>
        <w:spacing w:after="160" w:line="360" w:lineRule="auto"/>
        <w:rPr>
          <w:rFonts w:ascii="Georgia" w:hAnsi="Georgia" w:cstheme="majorHAnsi"/>
          <w:sz w:val="22"/>
          <w:szCs w:val="22"/>
        </w:rPr>
      </w:pPr>
      <w:r w:rsidRPr="00F87651">
        <w:rPr>
          <w:rFonts w:ascii="Georgia" w:hAnsi="Georgia"/>
          <w:bCs/>
          <w:sz w:val="22"/>
          <w:szCs w:val="22"/>
        </w:rPr>
        <w:t>Reinstatement to Candidacy</w:t>
      </w:r>
    </w:p>
    <w:p w14:paraId="3FFDA5F1" w14:textId="4D71617B" w:rsidR="00F87651" w:rsidRDefault="00A178C6" w:rsidP="00A178C6">
      <w:pPr>
        <w:pStyle w:val="ListParagraph"/>
        <w:spacing w:line="360" w:lineRule="auto"/>
        <w:ind w:left="1080" w:firstLine="360"/>
        <w:rPr>
          <w:rFonts w:ascii="Georgia" w:hAnsi="Georgia" w:cstheme="majorHAnsi"/>
          <w:sz w:val="22"/>
          <w:szCs w:val="22"/>
        </w:rPr>
      </w:pPr>
      <w:r w:rsidRPr="00A178C6">
        <w:rPr>
          <w:rFonts w:ascii="Georgia" w:hAnsi="Georgia" w:cstheme="majorHAnsi"/>
          <w:sz w:val="22"/>
          <w:szCs w:val="22"/>
        </w:rPr>
        <w:t>UGS has written new language regarding reinstatement to candidacy, and SoE has adopted that language, with the addition of the Associate Dean of Graduate Studies into the approval process.</w:t>
      </w:r>
    </w:p>
    <w:p w14:paraId="11B5926A" w14:textId="20736C31" w:rsidR="00A178C6" w:rsidRPr="00742196" w:rsidRDefault="00A178C6" w:rsidP="00A178C6">
      <w:pPr>
        <w:pStyle w:val="ListParagraph"/>
        <w:numPr>
          <w:ilvl w:val="0"/>
          <w:numId w:val="32"/>
        </w:numPr>
        <w:spacing w:line="360" w:lineRule="auto"/>
        <w:rPr>
          <w:rFonts w:ascii="Georgia" w:hAnsi="Georgia" w:cstheme="majorHAnsi"/>
          <w:i/>
          <w:sz w:val="22"/>
          <w:szCs w:val="22"/>
        </w:rPr>
      </w:pPr>
      <w:r w:rsidRPr="00742196">
        <w:rPr>
          <w:rFonts w:ascii="Georgia" w:hAnsi="Georgia" w:cstheme="majorHAnsi"/>
          <w:i/>
          <w:sz w:val="22"/>
          <w:szCs w:val="22"/>
        </w:rPr>
        <w:t xml:space="preserve">The committee agreed to </w:t>
      </w:r>
      <w:r w:rsidR="00742196" w:rsidRPr="00742196">
        <w:rPr>
          <w:rFonts w:ascii="Georgia" w:hAnsi="Georgia" w:cstheme="majorHAnsi"/>
          <w:i/>
          <w:sz w:val="22"/>
          <w:szCs w:val="22"/>
        </w:rPr>
        <w:t>consider this language and any adjustments and revisiting the bulletin entry in the next meeting.</w:t>
      </w:r>
    </w:p>
    <w:p w14:paraId="2A43F7F9" w14:textId="30E9B030" w:rsidR="00F87651" w:rsidRPr="00F87651" w:rsidRDefault="00F87651" w:rsidP="006553A7">
      <w:pPr>
        <w:pStyle w:val="ListParagraph"/>
        <w:numPr>
          <w:ilvl w:val="1"/>
          <w:numId w:val="9"/>
        </w:numPr>
        <w:shd w:val="clear" w:color="auto" w:fill="FFFFFF" w:themeFill="background1"/>
        <w:spacing w:after="160" w:line="360" w:lineRule="auto"/>
        <w:rPr>
          <w:rFonts w:ascii="Georgia" w:hAnsi="Georgia" w:cstheme="majorHAnsi"/>
          <w:sz w:val="22"/>
          <w:szCs w:val="22"/>
        </w:rPr>
      </w:pPr>
      <w:r w:rsidRPr="00F87651">
        <w:rPr>
          <w:rFonts w:ascii="Georgia" w:hAnsi="Georgia"/>
          <w:bCs/>
          <w:sz w:val="22"/>
          <w:szCs w:val="22"/>
        </w:rPr>
        <w:t>Student Annual Reviews</w:t>
      </w:r>
    </w:p>
    <w:p w14:paraId="1018FD3A" w14:textId="1F32C1A7" w:rsidR="00F87651" w:rsidRPr="00F87651" w:rsidRDefault="00742196" w:rsidP="00E3154F">
      <w:pPr>
        <w:pStyle w:val="ListParagraph"/>
        <w:shd w:val="clear" w:color="auto" w:fill="FFFFFF" w:themeFill="background1"/>
        <w:spacing w:after="160" w:line="360" w:lineRule="auto"/>
        <w:ind w:left="1080" w:firstLine="360"/>
        <w:rPr>
          <w:rFonts w:ascii="Georgia" w:hAnsi="Georgia" w:cstheme="majorHAnsi"/>
          <w:sz w:val="22"/>
          <w:szCs w:val="22"/>
        </w:rPr>
      </w:pPr>
      <w:r w:rsidRPr="00742196">
        <w:rPr>
          <w:rFonts w:ascii="Georgia" w:hAnsi="Georgia" w:cstheme="majorHAnsi"/>
          <w:sz w:val="22"/>
          <w:szCs w:val="22"/>
        </w:rPr>
        <w:t>Sarah Lubienski asked the committee to share if/how their programs conduct annual review processes. Committee members supported greater and more systematic implementation of student annual reviews across SoE programs.</w:t>
      </w:r>
    </w:p>
    <w:p w14:paraId="0C8CCA8D" w14:textId="2058EA98" w:rsidR="00F87651" w:rsidRPr="00F87651" w:rsidRDefault="00F87651" w:rsidP="006553A7">
      <w:pPr>
        <w:pStyle w:val="ListParagraph"/>
        <w:numPr>
          <w:ilvl w:val="1"/>
          <w:numId w:val="9"/>
        </w:numPr>
        <w:shd w:val="clear" w:color="auto" w:fill="FFFFFF" w:themeFill="background1"/>
        <w:spacing w:after="160" w:line="360" w:lineRule="auto"/>
        <w:rPr>
          <w:rFonts w:ascii="Georgia" w:hAnsi="Georgia" w:cstheme="majorHAnsi"/>
          <w:sz w:val="22"/>
          <w:szCs w:val="22"/>
        </w:rPr>
      </w:pPr>
      <w:r w:rsidRPr="00F87651">
        <w:rPr>
          <w:rFonts w:ascii="Georgia" w:hAnsi="Georgia"/>
          <w:bCs/>
          <w:sz w:val="22"/>
          <w:szCs w:val="22"/>
        </w:rPr>
        <w:t>Procedures for Academic Probation</w:t>
      </w:r>
    </w:p>
    <w:p w14:paraId="591893FC" w14:textId="47228EF3" w:rsidR="00E3154F" w:rsidRPr="00E3154F" w:rsidRDefault="00547E30" w:rsidP="00E3154F">
      <w:pPr>
        <w:pStyle w:val="ListParagraph"/>
        <w:shd w:val="clear" w:color="auto" w:fill="FFFFFF" w:themeFill="background1"/>
        <w:spacing w:after="160" w:line="360" w:lineRule="auto"/>
        <w:ind w:left="1080" w:firstLine="360"/>
        <w:rPr>
          <w:rFonts w:ascii="Georgia" w:hAnsi="Georgia" w:cstheme="majorHAnsi"/>
          <w:sz w:val="22"/>
          <w:szCs w:val="22"/>
        </w:rPr>
      </w:pPr>
      <w:r w:rsidRPr="00547E30">
        <w:rPr>
          <w:rFonts w:ascii="Georgia" w:hAnsi="Georgia" w:cstheme="majorHAnsi"/>
          <w:sz w:val="22"/>
          <w:szCs w:val="22"/>
        </w:rPr>
        <w:t xml:space="preserve">There currently aren’t clear procedures for </w:t>
      </w:r>
      <w:r w:rsidR="002973BA">
        <w:rPr>
          <w:rFonts w:ascii="Georgia" w:hAnsi="Georgia" w:cstheme="majorHAnsi"/>
          <w:sz w:val="22"/>
          <w:szCs w:val="22"/>
        </w:rPr>
        <w:t>placing students on or releasing them from</w:t>
      </w:r>
      <w:r w:rsidR="002973BA" w:rsidRPr="00547E30">
        <w:rPr>
          <w:rFonts w:ascii="Georgia" w:hAnsi="Georgia" w:cstheme="majorHAnsi"/>
          <w:sz w:val="22"/>
          <w:szCs w:val="22"/>
        </w:rPr>
        <w:t xml:space="preserve"> probation</w:t>
      </w:r>
      <w:r w:rsidRPr="00547E30">
        <w:rPr>
          <w:rFonts w:ascii="Georgia" w:hAnsi="Georgia" w:cstheme="majorHAnsi"/>
          <w:sz w:val="22"/>
          <w:szCs w:val="22"/>
        </w:rPr>
        <w:t>.</w:t>
      </w:r>
      <w:r>
        <w:rPr>
          <w:rFonts w:ascii="Georgia" w:hAnsi="Georgia" w:cstheme="majorHAnsi"/>
          <w:sz w:val="22"/>
          <w:szCs w:val="22"/>
        </w:rPr>
        <w:t xml:space="preserve"> </w:t>
      </w:r>
      <w:r w:rsidR="00E3154F">
        <w:rPr>
          <w:rFonts w:ascii="Georgia" w:hAnsi="Georgia" w:cstheme="majorHAnsi"/>
          <w:sz w:val="22"/>
          <w:szCs w:val="22"/>
        </w:rPr>
        <w:t xml:space="preserve">The committee decided to postpone this item until the next meeting to allow for further discussion and planning around GPA requirements and tracking, likely involving the </w:t>
      </w:r>
      <w:bookmarkStart w:id="0" w:name="_GoBack"/>
      <w:bookmarkEnd w:id="0"/>
      <w:r w:rsidR="003511BB">
        <w:rPr>
          <w:rFonts w:ascii="Georgia" w:hAnsi="Georgia" w:cstheme="majorHAnsi"/>
          <w:sz w:val="22"/>
          <w:szCs w:val="22"/>
        </w:rPr>
        <w:t xml:space="preserve">formation </w:t>
      </w:r>
      <w:r w:rsidR="00E3154F">
        <w:rPr>
          <w:rFonts w:ascii="Georgia" w:hAnsi="Georgia" w:cstheme="majorHAnsi"/>
          <w:sz w:val="22"/>
          <w:szCs w:val="22"/>
        </w:rPr>
        <w:t>of a subcommittee.</w:t>
      </w:r>
    </w:p>
    <w:sectPr w:rsidR="00E3154F" w:rsidRPr="00E3154F" w:rsidSect="00C71EC3">
      <w:headerReference w:type="default" r:id="rId7"/>
      <w:footerReference w:type="default" r:id="rId8"/>
      <w:pgSz w:w="12240" w:h="15840" w:code="1"/>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F940C1" w16cid:durableId="1FA7BD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6BF8F" w14:textId="77777777" w:rsidR="00F816E3" w:rsidRDefault="00F816E3" w:rsidP="00C75350">
      <w:pPr>
        <w:spacing w:after="0" w:line="240" w:lineRule="auto"/>
      </w:pPr>
      <w:r>
        <w:separator/>
      </w:r>
    </w:p>
  </w:endnote>
  <w:endnote w:type="continuationSeparator" w:id="0">
    <w:p w14:paraId="2136C998" w14:textId="77777777" w:rsidR="00F816E3" w:rsidRDefault="00F816E3" w:rsidP="00C7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Segoe UI">
    <w:altName w:val="Arial"/>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eorgia" w:hAnsi="Georgia"/>
        <w:sz w:val="20"/>
      </w:rPr>
      <w:id w:val="-1459481265"/>
      <w:docPartObj>
        <w:docPartGallery w:val="Page Numbers (Bottom of Page)"/>
        <w:docPartUnique/>
      </w:docPartObj>
    </w:sdtPr>
    <w:sdtEndPr>
      <w:rPr>
        <w:noProof/>
      </w:rPr>
    </w:sdtEndPr>
    <w:sdtContent>
      <w:p w14:paraId="05CC61AF" w14:textId="728FD5AE" w:rsidR="00C75350" w:rsidRPr="00297184" w:rsidRDefault="00C75350" w:rsidP="00C75350">
        <w:pPr>
          <w:pStyle w:val="Footer"/>
          <w:jc w:val="right"/>
          <w:rPr>
            <w:rFonts w:ascii="Georgia" w:hAnsi="Georgia"/>
            <w:sz w:val="20"/>
          </w:rPr>
        </w:pPr>
        <w:r w:rsidRPr="00297184">
          <w:rPr>
            <w:rFonts w:ascii="Georgia" w:hAnsi="Georgia"/>
            <w:sz w:val="20"/>
          </w:rPr>
          <w:fldChar w:fldCharType="begin"/>
        </w:r>
        <w:r w:rsidRPr="00297184">
          <w:rPr>
            <w:rFonts w:ascii="Georgia" w:hAnsi="Georgia"/>
            <w:sz w:val="20"/>
          </w:rPr>
          <w:instrText xml:space="preserve"> PAGE   \* MERGEFORMAT </w:instrText>
        </w:r>
        <w:r w:rsidRPr="00297184">
          <w:rPr>
            <w:rFonts w:ascii="Georgia" w:hAnsi="Georgia"/>
            <w:sz w:val="20"/>
          </w:rPr>
          <w:fldChar w:fldCharType="separate"/>
        </w:r>
        <w:r w:rsidR="00D650A7">
          <w:rPr>
            <w:rFonts w:ascii="Georgia" w:hAnsi="Georgia"/>
            <w:noProof/>
            <w:sz w:val="20"/>
          </w:rPr>
          <w:t>2</w:t>
        </w:r>
        <w:r w:rsidRPr="00297184">
          <w:rPr>
            <w:rFonts w:ascii="Georgia" w:hAnsi="Georgia"/>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AA8C2" w14:textId="77777777" w:rsidR="00F816E3" w:rsidRDefault="00F816E3" w:rsidP="00C75350">
      <w:pPr>
        <w:spacing w:after="0" w:line="240" w:lineRule="auto"/>
      </w:pPr>
      <w:r>
        <w:separator/>
      </w:r>
    </w:p>
  </w:footnote>
  <w:footnote w:type="continuationSeparator" w:id="0">
    <w:p w14:paraId="6BADCADF" w14:textId="77777777" w:rsidR="00F816E3" w:rsidRDefault="00F816E3" w:rsidP="00C75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6761E" w14:textId="77777777" w:rsidR="00C75350" w:rsidRPr="006356C1" w:rsidRDefault="00C75350" w:rsidP="00C75350">
    <w:pPr>
      <w:pStyle w:val="Header"/>
      <w:jc w:val="center"/>
      <w:rPr>
        <w:sz w:val="18"/>
      </w:rPr>
    </w:pPr>
    <w:r>
      <w:rPr>
        <w:noProof/>
        <w:sz w:val="18"/>
      </w:rPr>
      <w:drawing>
        <wp:inline distT="0" distB="0" distL="0" distR="0" wp14:anchorId="1235DC13" wp14:editId="37488AF6">
          <wp:extent cx="2950246" cy="4996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ub-soe-logo.jpg"/>
                  <pic:cNvPicPr/>
                </pic:nvPicPr>
                <pic:blipFill>
                  <a:blip r:embed="rId1">
                    <a:extLst>
                      <a:ext uri="{28A0092B-C50C-407E-A947-70E740481C1C}">
                        <a14:useLocalDpi xmlns:a14="http://schemas.microsoft.com/office/drawing/2010/main" val="0"/>
                      </a:ext>
                    </a:extLst>
                  </a:blip>
                  <a:stretch>
                    <a:fillRect/>
                  </a:stretch>
                </pic:blipFill>
                <pic:spPr>
                  <a:xfrm>
                    <a:off x="0" y="0"/>
                    <a:ext cx="3183855" cy="539201"/>
                  </a:xfrm>
                  <a:prstGeom prst="rect">
                    <a:avLst/>
                  </a:prstGeom>
                </pic:spPr>
              </pic:pic>
            </a:graphicData>
          </a:graphic>
        </wp:inline>
      </w:drawing>
    </w:r>
  </w:p>
  <w:p w14:paraId="16AE437A" w14:textId="77777777" w:rsidR="00C75350" w:rsidRDefault="00C75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91E"/>
    <w:multiLevelType w:val="hybridMultilevel"/>
    <w:tmpl w:val="4D620734"/>
    <w:lvl w:ilvl="0" w:tplc="3C306026">
      <w:start w:val="1"/>
      <w:numFmt w:val="upperRoman"/>
      <w:lvlText w:val="%1."/>
      <w:lvlJc w:val="left"/>
      <w:pPr>
        <w:ind w:left="360" w:hanging="360"/>
      </w:pPr>
      <w:rPr>
        <w:rFonts w:ascii="Times New Roman" w:hAnsi="Times New Roman" w:cs="Times New Roman" w:hint="default"/>
        <w:b/>
        <w:i w:val="0"/>
        <w:sz w:val="24"/>
        <w:szCs w:val="24"/>
      </w:rPr>
    </w:lvl>
    <w:lvl w:ilvl="1" w:tplc="04090015">
      <w:start w:val="1"/>
      <w:numFmt w:val="upperLetter"/>
      <w:lvlText w:val="%2."/>
      <w:lvlJc w:val="left"/>
      <w:pPr>
        <w:ind w:left="1080" w:hanging="360"/>
      </w:pPr>
    </w:lvl>
    <w:lvl w:ilvl="2" w:tplc="0409000B">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76276"/>
    <w:multiLevelType w:val="hybridMultilevel"/>
    <w:tmpl w:val="3A0669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421967"/>
    <w:multiLevelType w:val="hybridMultilevel"/>
    <w:tmpl w:val="480A2FB4"/>
    <w:lvl w:ilvl="0" w:tplc="04090013">
      <w:start w:val="1"/>
      <w:numFmt w:val="upperRoman"/>
      <w:lvlText w:val="%1."/>
      <w:lvlJc w:val="right"/>
      <w:pPr>
        <w:ind w:left="720" w:hanging="360"/>
      </w:pPr>
    </w:lvl>
    <w:lvl w:ilvl="1" w:tplc="8A5EA61A">
      <w:start w:val="1"/>
      <w:numFmt w:val="upp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00468"/>
    <w:multiLevelType w:val="hybridMultilevel"/>
    <w:tmpl w:val="8196F43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B">
      <w:start w:val="1"/>
      <w:numFmt w:val="bullet"/>
      <w:lvlText w:val=""/>
      <w:lvlJc w:val="left"/>
      <w:pPr>
        <w:ind w:left="2160" w:hanging="180"/>
      </w:pPr>
      <w:rPr>
        <w:rFonts w:ascii="Wingdings" w:hAnsi="Wingdings" w:hint="default"/>
        <w:i w:val="0"/>
      </w:r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46DC3"/>
    <w:multiLevelType w:val="hybridMultilevel"/>
    <w:tmpl w:val="380A30E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B">
      <w:start w:val="1"/>
      <w:numFmt w:val="bullet"/>
      <w:lvlText w:val=""/>
      <w:lvlJc w:val="left"/>
      <w:pPr>
        <w:ind w:left="2160" w:hanging="180"/>
      </w:pPr>
      <w:rPr>
        <w:rFonts w:ascii="Wingdings" w:hAnsi="Wingding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74CE9"/>
    <w:multiLevelType w:val="hybridMultilevel"/>
    <w:tmpl w:val="B7FCF82C"/>
    <w:lvl w:ilvl="0" w:tplc="0409000B">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15935BD9"/>
    <w:multiLevelType w:val="hybridMultilevel"/>
    <w:tmpl w:val="9B86FA4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B5B1C2D"/>
    <w:multiLevelType w:val="hybridMultilevel"/>
    <w:tmpl w:val="4C56FFD0"/>
    <w:lvl w:ilvl="0" w:tplc="3C306026">
      <w:start w:val="1"/>
      <w:numFmt w:val="upperRoman"/>
      <w:lvlText w:val="%1."/>
      <w:lvlJc w:val="left"/>
      <w:pPr>
        <w:ind w:left="360" w:hanging="360"/>
      </w:pPr>
      <w:rPr>
        <w:rFonts w:ascii="Times New Roman" w:hAnsi="Times New Roman" w:cs="Times New Roman" w:hint="default"/>
        <w:b/>
        <w:i w:val="0"/>
        <w:sz w:val="24"/>
        <w:szCs w:val="24"/>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983F9B"/>
    <w:multiLevelType w:val="hybridMultilevel"/>
    <w:tmpl w:val="AB8C893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15:restartNumberingAfterBreak="0">
    <w:nsid w:val="2B464F6A"/>
    <w:multiLevelType w:val="hybridMultilevel"/>
    <w:tmpl w:val="B8CA9DB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E6053DD"/>
    <w:multiLevelType w:val="hybridMultilevel"/>
    <w:tmpl w:val="01708F0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B">
      <w:start w:val="1"/>
      <w:numFmt w:val="bullet"/>
      <w:lvlText w:val=""/>
      <w:lvlJc w:val="left"/>
      <w:pPr>
        <w:ind w:left="2160" w:hanging="180"/>
      </w:pPr>
      <w:rPr>
        <w:rFonts w:ascii="Wingdings" w:hAnsi="Wingding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10922"/>
    <w:multiLevelType w:val="hybridMultilevel"/>
    <w:tmpl w:val="FBE29DF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B">
      <w:start w:val="1"/>
      <w:numFmt w:val="bullet"/>
      <w:lvlText w:val=""/>
      <w:lvlJc w:val="left"/>
      <w:pPr>
        <w:ind w:left="2160" w:hanging="180"/>
      </w:pPr>
      <w:rPr>
        <w:rFonts w:ascii="Wingdings" w:hAnsi="Wingdings" w:hint="default"/>
        <w:i w:val="0"/>
      </w:r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4B5FCC"/>
    <w:multiLevelType w:val="hybridMultilevel"/>
    <w:tmpl w:val="DD52388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B">
      <w:start w:val="1"/>
      <w:numFmt w:val="bullet"/>
      <w:lvlText w:val=""/>
      <w:lvlJc w:val="left"/>
      <w:pPr>
        <w:ind w:left="2160" w:hanging="180"/>
      </w:pPr>
      <w:rPr>
        <w:rFonts w:ascii="Wingdings" w:hAnsi="Wingdings" w:hint="default"/>
        <w:i w:val="0"/>
      </w:r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D6508"/>
    <w:multiLevelType w:val="hybridMultilevel"/>
    <w:tmpl w:val="5F28F19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B35190E"/>
    <w:multiLevelType w:val="multilevel"/>
    <w:tmpl w:val="D486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C82A58"/>
    <w:multiLevelType w:val="hybridMultilevel"/>
    <w:tmpl w:val="58E4929C"/>
    <w:lvl w:ilvl="0" w:tplc="3C306026">
      <w:start w:val="1"/>
      <w:numFmt w:val="upperRoman"/>
      <w:lvlText w:val="%1."/>
      <w:lvlJc w:val="left"/>
      <w:pPr>
        <w:ind w:left="360" w:hanging="360"/>
      </w:pPr>
      <w:rPr>
        <w:rFonts w:ascii="Times New Roman" w:hAnsi="Times New Roman" w:cs="Times New Roman" w:hint="default"/>
        <w:b/>
        <w:i w:val="0"/>
        <w:sz w:val="24"/>
        <w:szCs w:val="24"/>
      </w:rPr>
    </w:lvl>
    <w:lvl w:ilvl="1" w:tplc="04090015">
      <w:start w:val="1"/>
      <w:numFmt w:val="upperLetter"/>
      <w:lvlText w:val="%2."/>
      <w:lvlJc w:val="left"/>
      <w:pPr>
        <w:ind w:left="1080" w:hanging="360"/>
      </w:pPr>
    </w:lvl>
    <w:lvl w:ilvl="2" w:tplc="0409000B">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263AF0"/>
    <w:multiLevelType w:val="hybridMultilevel"/>
    <w:tmpl w:val="7BC0173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CF470AF"/>
    <w:multiLevelType w:val="hybridMultilevel"/>
    <w:tmpl w:val="5C3CEE9E"/>
    <w:lvl w:ilvl="0" w:tplc="0409000B">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8" w15:restartNumberingAfterBreak="0">
    <w:nsid w:val="4E39230D"/>
    <w:multiLevelType w:val="hybridMultilevel"/>
    <w:tmpl w:val="B8E0D9D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B">
      <w:start w:val="1"/>
      <w:numFmt w:val="bullet"/>
      <w:lvlText w:val=""/>
      <w:lvlJc w:val="left"/>
      <w:pPr>
        <w:ind w:left="2160" w:hanging="180"/>
      </w:pPr>
      <w:rPr>
        <w:rFonts w:ascii="Wingdings" w:hAnsi="Wingding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5609F4"/>
    <w:multiLevelType w:val="hybridMultilevel"/>
    <w:tmpl w:val="258CF4F2"/>
    <w:lvl w:ilvl="0" w:tplc="3C306026">
      <w:start w:val="1"/>
      <w:numFmt w:val="upperRoman"/>
      <w:lvlText w:val="%1."/>
      <w:lvlJc w:val="left"/>
      <w:pPr>
        <w:ind w:left="360" w:hanging="360"/>
      </w:pPr>
      <w:rPr>
        <w:rFonts w:ascii="Times New Roman" w:hAnsi="Times New Roman" w:cs="Times New Roman" w:hint="default"/>
        <w:b/>
        <w:i w:val="0"/>
        <w:sz w:val="24"/>
        <w:szCs w:val="24"/>
      </w:rPr>
    </w:lvl>
    <w:lvl w:ilvl="1" w:tplc="04090015">
      <w:start w:val="1"/>
      <w:numFmt w:val="upperLetter"/>
      <w:lvlText w:val="%2."/>
      <w:lvlJc w:val="left"/>
      <w:pPr>
        <w:ind w:left="1080" w:hanging="360"/>
      </w:pPr>
    </w:lvl>
    <w:lvl w:ilvl="2" w:tplc="0409000B">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2B6728"/>
    <w:multiLevelType w:val="hybridMultilevel"/>
    <w:tmpl w:val="730AB4C0"/>
    <w:lvl w:ilvl="0" w:tplc="0409000B">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1" w15:restartNumberingAfterBreak="0">
    <w:nsid w:val="58F61556"/>
    <w:multiLevelType w:val="hybridMultilevel"/>
    <w:tmpl w:val="6B32DE40"/>
    <w:lvl w:ilvl="0" w:tplc="97C60816">
      <w:start w:val="1"/>
      <w:numFmt w:val="upperRoman"/>
      <w:lvlText w:val="%1."/>
      <w:lvlJc w:val="left"/>
      <w:pPr>
        <w:ind w:left="720" w:hanging="720"/>
      </w:pPr>
      <w:rPr>
        <w:rFonts w:ascii="Times New Roman" w:hAnsi="Times New Roman" w:cs="Times New Roman" w:hint="default"/>
        <w:b w:val="0"/>
        <w:i w:val="0"/>
        <w:sz w:val="24"/>
        <w:szCs w:val="24"/>
      </w:rPr>
    </w:lvl>
    <w:lvl w:ilvl="1" w:tplc="0409000B">
      <w:start w:val="1"/>
      <w:numFmt w:val="bullet"/>
      <w:lvlText w:val=""/>
      <w:lvlJc w:val="left"/>
      <w:pPr>
        <w:ind w:left="1080" w:hanging="360"/>
      </w:pPr>
      <w:rPr>
        <w:rFonts w:ascii="Wingdings" w:hAnsi="Wingdings" w:hint="default"/>
      </w:rPr>
    </w:lvl>
    <w:lvl w:ilvl="2" w:tplc="0409000B">
      <w:start w:val="1"/>
      <w:numFmt w:val="bullet"/>
      <w:lvlText w:val=""/>
      <w:lvlJc w:val="left"/>
      <w:pPr>
        <w:ind w:left="1800" w:hanging="180"/>
      </w:pPr>
      <w:rPr>
        <w:rFonts w:ascii="Wingdings" w:hAnsi="Wingdings" w:hint="default"/>
      </w:rPr>
    </w:lvl>
    <w:lvl w:ilvl="3" w:tplc="0409000B">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9525876"/>
    <w:multiLevelType w:val="hybridMultilevel"/>
    <w:tmpl w:val="B654319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CF683EE8">
      <w:start w:val="1"/>
      <w:numFmt w:val="lowerRoman"/>
      <w:lvlText w:val="%3."/>
      <w:lvlJc w:val="right"/>
      <w:pPr>
        <w:ind w:left="2160" w:hanging="180"/>
      </w:pPr>
      <w:rPr>
        <w:i w:val="0"/>
      </w:r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90638"/>
    <w:multiLevelType w:val="hybridMultilevel"/>
    <w:tmpl w:val="76D092AA"/>
    <w:lvl w:ilvl="0" w:tplc="3C306026">
      <w:start w:val="1"/>
      <w:numFmt w:val="upperRoman"/>
      <w:lvlText w:val="%1."/>
      <w:lvlJc w:val="left"/>
      <w:pPr>
        <w:ind w:left="360" w:hanging="360"/>
      </w:pPr>
      <w:rPr>
        <w:rFonts w:ascii="Times New Roman" w:hAnsi="Times New Roman" w:cs="Times New Roman" w:hint="default"/>
        <w:b/>
        <w:i w:val="0"/>
        <w:sz w:val="24"/>
        <w:szCs w:val="24"/>
      </w:rPr>
    </w:lvl>
    <w:lvl w:ilvl="1" w:tplc="04090015">
      <w:start w:val="1"/>
      <w:numFmt w:val="upperLetter"/>
      <w:lvlText w:val="%2."/>
      <w:lvlJc w:val="left"/>
      <w:pPr>
        <w:ind w:left="1080" w:hanging="360"/>
      </w:pPr>
    </w:lvl>
    <w:lvl w:ilvl="2" w:tplc="0409000B">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4364141"/>
    <w:multiLevelType w:val="hybridMultilevel"/>
    <w:tmpl w:val="4B00D3A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8A5401"/>
    <w:multiLevelType w:val="hybridMultilevel"/>
    <w:tmpl w:val="C4A202F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50B20F4"/>
    <w:multiLevelType w:val="hybridMultilevel"/>
    <w:tmpl w:val="D3A8843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AA17D91"/>
    <w:multiLevelType w:val="hybridMultilevel"/>
    <w:tmpl w:val="DC44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8F23BF"/>
    <w:multiLevelType w:val="hybridMultilevel"/>
    <w:tmpl w:val="40B0207E"/>
    <w:lvl w:ilvl="0" w:tplc="DAE2B3E2">
      <w:start w:val="1"/>
      <w:numFmt w:val="upperRoman"/>
      <w:lvlText w:val="%1."/>
      <w:lvlJc w:val="left"/>
      <w:pPr>
        <w:ind w:left="720" w:hanging="720"/>
      </w:pPr>
      <w:rPr>
        <w:rFonts w:asciiTheme="majorHAnsi" w:hAnsiTheme="majorHAnsi" w:cstheme="majorHAnsi" w:hint="default"/>
        <w:b w:val="0"/>
        <w:i w:val="0"/>
        <w:sz w:val="24"/>
        <w:szCs w:val="24"/>
      </w:rPr>
    </w:lvl>
    <w:lvl w:ilvl="1" w:tplc="04090015">
      <w:start w:val="1"/>
      <w:numFmt w:val="upperLetter"/>
      <w:lvlText w:val="%2."/>
      <w:lvlJc w:val="left"/>
      <w:pPr>
        <w:ind w:left="1080" w:hanging="360"/>
      </w:pPr>
      <w:rPr>
        <w:rFonts w:hint="default"/>
      </w:rPr>
    </w:lvl>
    <w:lvl w:ilvl="2" w:tplc="0409001B">
      <w:start w:val="1"/>
      <w:numFmt w:val="lowerRoman"/>
      <w:lvlText w:val="%3."/>
      <w:lvlJc w:val="right"/>
      <w:pPr>
        <w:ind w:left="1800" w:hanging="180"/>
      </w:pPr>
      <w:rPr>
        <w:rFonts w:hint="default"/>
      </w:rPr>
    </w:lvl>
    <w:lvl w:ilvl="3" w:tplc="0409000B">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FDF1389"/>
    <w:multiLevelType w:val="hybridMultilevel"/>
    <w:tmpl w:val="2AEC25A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B">
      <w:start w:val="1"/>
      <w:numFmt w:val="bullet"/>
      <w:lvlText w:val=""/>
      <w:lvlJc w:val="left"/>
      <w:pPr>
        <w:ind w:left="2160" w:hanging="180"/>
      </w:pPr>
      <w:rPr>
        <w:rFonts w:ascii="Wingdings" w:hAnsi="Wingdings" w:hint="default"/>
        <w:i w:val="0"/>
      </w:r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AD2BBF"/>
    <w:multiLevelType w:val="hybridMultilevel"/>
    <w:tmpl w:val="E16465E8"/>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1" w15:restartNumberingAfterBreak="0">
    <w:nsid w:val="7D434956"/>
    <w:multiLevelType w:val="multilevel"/>
    <w:tmpl w:val="57D0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7"/>
  </w:num>
  <w:num w:numId="3">
    <w:abstractNumId w:val="21"/>
  </w:num>
  <w:num w:numId="4">
    <w:abstractNumId w:val="22"/>
  </w:num>
  <w:num w:numId="5">
    <w:abstractNumId w:val="24"/>
  </w:num>
  <w:num w:numId="6">
    <w:abstractNumId w:val="7"/>
  </w:num>
  <w:num w:numId="7">
    <w:abstractNumId w:val="2"/>
  </w:num>
  <w:num w:numId="8">
    <w:abstractNumId w:val="23"/>
  </w:num>
  <w:num w:numId="9">
    <w:abstractNumId w:val="0"/>
  </w:num>
  <w:num w:numId="10">
    <w:abstractNumId w:val="9"/>
  </w:num>
  <w:num w:numId="11">
    <w:abstractNumId w:val="10"/>
  </w:num>
  <w:num w:numId="12">
    <w:abstractNumId w:val="18"/>
  </w:num>
  <w:num w:numId="13">
    <w:abstractNumId w:val="16"/>
  </w:num>
  <w:num w:numId="14">
    <w:abstractNumId w:val="13"/>
  </w:num>
  <w:num w:numId="15">
    <w:abstractNumId w:val="25"/>
  </w:num>
  <w:num w:numId="16">
    <w:abstractNumId w:val="4"/>
  </w:num>
  <w:num w:numId="17">
    <w:abstractNumId w:val="17"/>
  </w:num>
  <w:num w:numId="18">
    <w:abstractNumId w:val="20"/>
  </w:num>
  <w:num w:numId="19">
    <w:abstractNumId w:val="31"/>
  </w:num>
  <w:num w:numId="20">
    <w:abstractNumId w:val="14"/>
  </w:num>
  <w:num w:numId="21">
    <w:abstractNumId w:val="8"/>
  </w:num>
  <w:num w:numId="22">
    <w:abstractNumId w:val="6"/>
  </w:num>
  <w:num w:numId="23">
    <w:abstractNumId w:val="3"/>
  </w:num>
  <w:num w:numId="24">
    <w:abstractNumId w:val="12"/>
  </w:num>
  <w:num w:numId="25">
    <w:abstractNumId w:val="11"/>
  </w:num>
  <w:num w:numId="26">
    <w:abstractNumId w:val="29"/>
  </w:num>
  <w:num w:numId="27">
    <w:abstractNumId w:val="30"/>
  </w:num>
  <w:num w:numId="28">
    <w:abstractNumId w:val="1"/>
  </w:num>
  <w:num w:numId="29">
    <w:abstractNumId w:val="15"/>
  </w:num>
  <w:num w:numId="30">
    <w:abstractNumId w:val="19"/>
  </w:num>
  <w:num w:numId="31">
    <w:abstractNumId w:val="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350"/>
    <w:rsid w:val="00033F46"/>
    <w:rsid w:val="00051702"/>
    <w:rsid w:val="00061967"/>
    <w:rsid w:val="0007530A"/>
    <w:rsid w:val="00093C47"/>
    <w:rsid w:val="000C4FA0"/>
    <w:rsid w:val="000F3CB5"/>
    <w:rsid w:val="00106027"/>
    <w:rsid w:val="001248E5"/>
    <w:rsid w:val="00131070"/>
    <w:rsid w:val="00137ED4"/>
    <w:rsid w:val="0017518D"/>
    <w:rsid w:val="001A65E2"/>
    <w:rsid w:val="00227190"/>
    <w:rsid w:val="002419EA"/>
    <w:rsid w:val="00244737"/>
    <w:rsid w:val="00264F50"/>
    <w:rsid w:val="00297184"/>
    <w:rsid w:val="002973BA"/>
    <w:rsid w:val="002A0689"/>
    <w:rsid w:val="002B5231"/>
    <w:rsid w:val="002B6A44"/>
    <w:rsid w:val="002C09CD"/>
    <w:rsid w:val="002F4AD5"/>
    <w:rsid w:val="0033117D"/>
    <w:rsid w:val="003511BB"/>
    <w:rsid w:val="0037168A"/>
    <w:rsid w:val="00381CE3"/>
    <w:rsid w:val="003943C1"/>
    <w:rsid w:val="003964D2"/>
    <w:rsid w:val="003E008A"/>
    <w:rsid w:val="003F2288"/>
    <w:rsid w:val="003F5724"/>
    <w:rsid w:val="0040444C"/>
    <w:rsid w:val="004774DE"/>
    <w:rsid w:val="004B5CC6"/>
    <w:rsid w:val="004D079C"/>
    <w:rsid w:val="004F14F6"/>
    <w:rsid w:val="004F15C5"/>
    <w:rsid w:val="00513DCB"/>
    <w:rsid w:val="0051616E"/>
    <w:rsid w:val="005176A4"/>
    <w:rsid w:val="00547E30"/>
    <w:rsid w:val="005A376F"/>
    <w:rsid w:val="005C488A"/>
    <w:rsid w:val="005E3885"/>
    <w:rsid w:val="005E4BFB"/>
    <w:rsid w:val="005F1BF7"/>
    <w:rsid w:val="00600DD3"/>
    <w:rsid w:val="00615760"/>
    <w:rsid w:val="00621A32"/>
    <w:rsid w:val="006553A7"/>
    <w:rsid w:val="00656B88"/>
    <w:rsid w:val="00674027"/>
    <w:rsid w:val="006963BE"/>
    <w:rsid w:val="006A6648"/>
    <w:rsid w:val="006C3DC5"/>
    <w:rsid w:val="006E3628"/>
    <w:rsid w:val="006F6993"/>
    <w:rsid w:val="00717639"/>
    <w:rsid w:val="00742196"/>
    <w:rsid w:val="00742AEE"/>
    <w:rsid w:val="00763665"/>
    <w:rsid w:val="00765657"/>
    <w:rsid w:val="007657C7"/>
    <w:rsid w:val="00765DF0"/>
    <w:rsid w:val="007802A6"/>
    <w:rsid w:val="007B6EE3"/>
    <w:rsid w:val="007D3B0F"/>
    <w:rsid w:val="00816DCF"/>
    <w:rsid w:val="00826474"/>
    <w:rsid w:val="0083011A"/>
    <w:rsid w:val="0084429E"/>
    <w:rsid w:val="00885605"/>
    <w:rsid w:val="008A592A"/>
    <w:rsid w:val="008B3215"/>
    <w:rsid w:val="008C65D4"/>
    <w:rsid w:val="008C7964"/>
    <w:rsid w:val="008D0526"/>
    <w:rsid w:val="008D3331"/>
    <w:rsid w:val="00963CB2"/>
    <w:rsid w:val="00967EA2"/>
    <w:rsid w:val="00986D95"/>
    <w:rsid w:val="00991682"/>
    <w:rsid w:val="009B7A21"/>
    <w:rsid w:val="009E6D9D"/>
    <w:rsid w:val="00A178C6"/>
    <w:rsid w:val="00A269C7"/>
    <w:rsid w:val="00A35212"/>
    <w:rsid w:val="00A6772F"/>
    <w:rsid w:val="00A67E8B"/>
    <w:rsid w:val="00A74AE3"/>
    <w:rsid w:val="00B1276A"/>
    <w:rsid w:val="00B22929"/>
    <w:rsid w:val="00B45707"/>
    <w:rsid w:val="00B47276"/>
    <w:rsid w:val="00B6488F"/>
    <w:rsid w:val="00B72E55"/>
    <w:rsid w:val="00B87FD9"/>
    <w:rsid w:val="00B90743"/>
    <w:rsid w:val="00B90E9B"/>
    <w:rsid w:val="00BA2EB1"/>
    <w:rsid w:val="00BE0726"/>
    <w:rsid w:val="00C143C8"/>
    <w:rsid w:val="00C41437"/>
    <w:rsid w:val="00C71EC3"/>
    <w:rsid w:val="00C75350"/>
    <w:rsid w:val="00C7615B"/>
    <w:rsid w:val="00CA50F7"/>
    <w:rsid w:val="00CC1925"/>
    <w:rsid w:val="00CD1CF7"/>
    <w:rsid w:val="00D31646"/>
    <w:rsid w:val="00D32EB6"/>
    <w:rsid w:val="00D46CEE"/>
    <w:rsid w:val="00D53ADB"/>
    <w:rsid w:val="00D5787D"/>
    <w:rsid w:val="00D650A7"/>
    <w:rsid w:val="00DA79CE"/>
    <w:rsid w:val="00E2220D"/>
    <w:rsid w:val="00E3154F"/>
    <w:rsid w:val="00E64BDE"/>
    <w:rsid w:val="00E765A6"/>
    <w:rsid w:val="00E8777F"/>
    <w:rsid w:val="00EE5EEE"/>
    <w:rsid w:val="00F273E5"/>
    <w:rsid w:val="00F423B5"/>
    <w:rsid w:val="00F72D8F"/>
    <w:rsid w:val="00F816E3"/>
    <w:rsid w:val="00F87651"/>
    <w:rsid w:val="00FC57D3"/>
    <w:rsid w:val="00FD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042EB"/>
  <w15:chartTrackingRefBased/>
  <w15:docId w15:val="{AE345967-9793-48B9-9566-C3F8FFBF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350"/>
  </w:style>
  <w:style w:type="paragraph" w:styleId="Footer">
    <w:name w:val="footer"/>
    <w:basedOn w:val="Normal"/>
    <w:link w:val="FooterChar"/>
    <w:uiPriority w:val="99"/>
    <w:unhideWhenUsed/>
    <w:rsid w:val="00C75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350"/>
  </w:style>
  <w:style w:type="paragraph" w:styleId="NoSpacing">
    <w:name w:val="No Spacing"/>
    <w:uiPriority w:val="1"/>
    <w:qFormat/>
    <w:rsid w:val="00C75350"/>
    <w:pPr>
      <w:spacing w:after="0" w:line="240" w:lineRule="auto"/>
    </w:pPr>
    <w:rPr>
      <w:rFonts w:ascii="Times New Roman" w:eastAsia="SimSun" w:hAnsi="Times New Roman" w:cs="Times New Roman"/>
      <w:sz w:val="24"/>
    </w:rPr>
  </w:style>
  <w:style w:type="paragraph" w:styleId="ListParagraph">
    <w:name w:val="List Paragraph"/>
    <w:basedOn w:val="Normal"/>
    <w:uiPriority w:val="34"/>
    <w:qFormat/>
    <w:rsid w:val="00C75350"/>
    <w:pPr>
      <w:spacing w:after="0" w:line="240" w:lineRule="auto"/>
      <w:ind w:left="720"/>
      <w:contextualSpacing/>
    </w:pPr>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765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7C7"/>
    <w:rPr>
      <w:rFonts w:ascii="Segoe UI" w:hAnsi="Segoe UI" w:cs="Segoe UI"/>
      <w:sz w:val="18"/>
      <w:szCs w:val="18"/>
    </w:rPr>
  </w:style>
  <w:style w:type="character" w:styleId="CommentReference">
    <w:name w:val="annotation reference"/>
    <w:basedOn w:val="DefaultParagraphFont"/>
    <w:uiPriority w:val="99"/>
    <w:semiHidden/>
    <w:unhideWhenUsed/>
    <w:rsid w:val="007657C7"/>
    <w:rPr>
      <w:sz w:val="16"/>
      <w:szCs w:val="16"/>
    </w:rPr>
  </w:style>
  <w:style w:type="paragraph" w:styleId="CommentText">
    <w:name w:val="annotation text"/>
    <w:basedOn w:val="Normal"/>
    <w:link w:val="CommentTextChar"/>
    <w:uiPriority w:val="99"/>
    <w:semiHidden/>
    <w:unhideWhenUsed/>
    <w:rsid w:val="007657C7"/>
    <w:pPr>
      <w:spacing w:line="240" w:lineRule="auto"/>
    </w:pPr>
    <w:rPr>
      <w:sz w:val="20"/>
      <w:szCs w:val="20"/>
    </w:rPr>
  </w:style>
  <w:style w:type="character" w:customStyle="1" w:styleId="CommentTextChar">
    <w:name w:val="Comment Text Char"/>
    <w:basedOn w:val="DefaultParagraphFont"/>
    <w:link w:val="CommentText"/>
    <w:uiPriority w:val="99"/>
    <w:semiHidden/>
    <w:rsid w:val="007657C7"/>
    <w:rPr>
      <w:sz w:val="20"/>
      <w:szCs w:val="20"/>
    </w:rPr>
  </w:style>
  <w:style w:type="paragraph" w:styleId="CommentSubject">
    <w:name w:val="annotation subject"/>
    <w:basedOn w:val="CommentText"/>
    <w:next w:val="CommentText"/>
    <w:link w:val="CommentSubjectChar"/>
    <w:uiPriority w:val="99"/>
    <w:semiHidden/>
    <w:unhideWhenUsed/>
    <w:rsid w:val="007657C7"/>
    <w:rPr>
      <w:b/>
      <w:bCs/>
    </w:rPr>
  </w:style>
  <w:style w:type="character" w:customStyle="1" w:styleId="CommentSubjectChar">
    <w:name w:val="Comment Subject Char"/>
    <w:basedOn w:val="CommentTextChar"/>
    <w:link w:val="CommentSubject"/>
    <w:uiPriority w:val="99"/>
    <w:semiHidden/>
    <w:rsid w:val="007657C7"/>
    <w:rPr>
      <w:b/>
      <w:bCs/>
      <w:sz w:val="20"/>
      <w:szCs w:val="20"/>
    </w:rPr>
  </w:style>
  <w:style w:type="character" w:styleId="Hyperlink">
    <w:name w:val="Hyperlink"/>
    <w:basedOn w:val="DefaultParagraphFont"/>
    <w:uiPriority w:val="99"/>
    <w:unhideWhenUsed/>
    <w:rsid w:val="00137E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388127">
      <w:bodyDiv w:val="1"/>
      <w:marLeft w:val="0"/>
      <w:marRight w:val="0"/>
      <w:marTop w:val="0"/>
      <w:marBottom w:val="0"/>
      <w:divBdr>
        <w:top w:val="none" w:sz="0" w:space="0" w:color="auto"/>
        <w:left w:val="none" w:sz="0" w:space="0" w:color="auto"/>
        <w:bottom w:val="none" w:sz="0" w:space="0" w:color="auto"/>
        <w:right w:val="none" w:sz="0" w:space="0" w:color="auto"/>
      </w:divBdr>
      <w:divsChild>
        <w:div w:id="126440775">
          <w:marLeft w:val="0"/>
          <w:marRight w:val="0"/>
          <w:marTop w:val="0"/>
          <w:marBottom w:val="0"/>
          <w:divBdr>
            <w:top w:val="none" w:sz="0" w:space="0" w:color="auto"/>
            <w:left w:val="none" w:sz="0" w:space="0" w:color="auto"/>
            <w:bottom w:val="none" w:sz="0" w:space="0" w:color="auto"/>
            <w:right w:val="none" w:sz="0" w:space="0" w:color="auto"/>
          </w:divBdr>
        </w:div>
        <w:div w:id="129521646">
          <w:marLeft w:val="0"/>
          <w:marRight w:val="0"/>
          <w:marTop w:val="0"/>
          <w:marBottom w:val="0"/>
          <w:divBdr>
            <w:top w:val="none" w:sz="0" w:space="0" w:color="auto"/>
            <w:left w:val="none" w:sz="0" w:space="0" w:color="auto"/>
            <w:bottom w:val="none" w:sz="0" w:space="0" w:color="auto"/>
            <w:right w:val="none" w:sz="0" w:space="0" w:color="auto"/>
          </w:divBdr>
        </w:div>
        <w:div w:id="200434490">
          <w:marLeft w:val="0"/>
          <w:marRight w:val="0"/>
          <w:marTop w:val="0"/>
          <w:marBottom w:val="0"/>
          <w:divBdr>
            <w:top w:val="none" w:sz="0" w:space="0" w:color="auto"/>
            <w:left w:val="none" w:sz="0" w:space="0" w:color="auto"/>
            <w:bottom w:val="none" w:sz="0" w:space="0" w:color="auto"/>
            <w:right w:val="none" w:sz="0" w:space="0" w:color="auto"/>
          </w:divBdr>
        </w:div>
        <w:div w:id="298800400">
          <w:marLeft w:val="0"/>
          <w:marRight w:val="0"/>
          <w:marTop w:val="0"/>
          <w:marBottom w:val="0"/>
          <w:divBdr>
            <w:top w:val="none" w:sz="0" w:space="0" w:color="auto"/>
            <w:left w:val="none" w:sz="0" w:space="0" w:color="auto"/>
            <w:bottom w:val="none" w:sz="0" w:space="0" w:color="auto"/>
            <w:right w:val="none" w:sz="0" w:space="0" w:color="auto"/>
          </w:divBdr>
        </w:div>
        <w:div w:id="658971556">
          <w:marLeft w:val="0"/>
          <w:marRight w:val="0"/>
          <w:marTop w:val="0"/>
          <w:marBottom w:val="0"/>
          <w:divBdr>
            <w:top w:val="none" w:sz="0" w:space="0" w:color="auto"/>
            <w:left w:val="none" w:sz="0" w:space="0" w:color="auto"/>
            <w:bottom w:val="none" w:sz="0" w:space="0" w:color="auto"/>
            <w:right w:val="none" w:sz="0" w:space="0" w:color="auto"/>
          </w:divBdr>
        </w:div>
        <w:div w:id="771899660">
          <w:marLeft w:val="0"/>
          <w:marRight w:val="0"/>
          <w:marTop w:val="0"/>
          <w:marBottom w:val="0"/>
          <w:divBdr>
            <w:top w:val="none" w:sz="0" w:space="0" w:color="auto"/>
            <w:left w:val="none" w:sz="0" w:space="0" w:color="auto"/>
            <w:bottom w:val="none" w:sz="0" w:space="0" w:color="auto"/>
            <w:right w:val="none" w:sz="0" w:space="0" w:color="auto"/>
          </w:divBdr>
        </w:div>
        <w:div w:id="810025362">
          <w:marLeft w:val="0"/>
          <w:marRight w:val="0"/>
          <w:marTop w:val="0"/>
          <w:marBottom w:val="0"/>
          <w:divBdr>
            <w:top w:val="none" w:sz="0" w:space="0" w:color="auto"/>
            <w:left w:val="none" w:sz="0" w:space="0" w:color="auto"/>
            <w:bottom w:val="none" w:sz="0" w:space="0" w:color="auto"/>
            <w:right w:val="none" w:sz="0" w:space="0" w:color="auto"/>
          </w:divBdr>
        </w:div>
        <w:div w:id="861822823">
          <w:marLeft w:val="0"/>
          <w:marRight w:val="0"/>
          <w:marTop w:val="0"/>
          <w:marBottom w:val="0"/>
          <w:divBdr>
            <w:top w:val="none" w:sz="0" w:space="0" w:color="auto"/>
            <w:left w:val="none" w:sz="0" w:space="0" w:color="auto"/>
            <w:bottom w:val="none" w:sz="0" w:space="0" w:color="auto"/>
            <w:right w:val="none" w:sz="0" w:space="0" w:color="auto"/>
          </w:divBdr>
        </w:div>
        <w:div w:id="962884871">
          <w:marLeft w:val="0"/>
          <w:marRight w:val="0"/>
          <w:marTop w:val="0"/>
          <w:marBottom w:val="0"/>
          <w:divBdr>
            <w:top w:val="none" w:sz="0" w:space="0" w:color="auto"/>
            <w:left w:val="none" w:sz="0" w:space="0" w:color="auto"/>
            <w:bottom w:val="none" w:sz="0" w:space="0" w:color="auto"/>
            <w:right w:val="none" w:sz="0" w:space="0" w:color="auto"/>
          </w:divBdr>
        </w:div>
        <w:div w:id="991370340">
          <w:marLeft w:val="0"/>
          <w:marRight w:val="0"/>
          <w:marTop w:val="0"/>
          <w:marBottom w:val="0"/>
          <w:divBdr>
            <w:top w:val="none" w:sz="0" w:space="0" w:color="auto"/>
            <w:left w:val="none" w:sz="0" w:space="0" w:color="auto"/>
            <w:bottom w:val="none" w:sz="0" w:space="0" w:color="auto"/>
            <w:right w:val="none" w:sz="0" w:space="0" w:color="auto"/>
          </w:divBdr>
        </w:div>
        <w:div w:id="1002047386">
          <w:marLeft w:val="0"/>
          <w:marRight w:val="0"/>
          <w:marTop w:val="0"/>
          <w:marBottom w:val="0"/>
          <w:divBdr>
            <w:top w:val="none" w:sz="0" w:space="0" w:color="auto"/>
            <w:left w:val="none" w:sz="0" w:space="0" w:color="auto"/>
            <w:bottom w:val="none" w:sz="0" w:space="0" w:color="auto"/>
            <w:right w:val="none" w:sz="0" w:space="0" w:color="auto"/>
          </w:divBdr>
        </w:div>
        <w:div w:id="1011295229">
          <w:marLeft w:val="0"/>
          <w:marRight w:val="0"/>
          <w:marTop w:val="0"/>
          <w:marBottom w:val="0"/>
          <w:divBdr>
            <w:top w:val="none" w:sz="0" w:space="0" w:color="auto"/>
            <w:left w:val="none" w:sz="0" w:space="0" w:color="auto"/>
            <w:bottom w:val="none" w:sz="0" w:space="0" w:color="auto"/>
            <w:right w:val="none" w:sz="0" w:space="0" w:color="auto"/>
          </w:divBdr>
        </w:div>
        <w:div w:id="1060253762">
          <w:marLeft w:val="0"/>
          <w:marRight w:val="0"/>
          <w:marTop w:val="0"/>
          <w:marBottom w:val="0"/>
          <w:divBdr>
            <w:top w:val="none" w:sz="0" w:space="0" w:color="auto"/>
            <w:left w:val="none" w:sz="0" w:space="0" w:color="auto"/>
            <w:bottom w:val="none" w:sz="0" w:space="0" w:color="auto"/>
            <w:right w:val="none" w:sz="0" w:space="0" w:color="auto"/>
          </w:divBdr>
        </w:div>
        <w:div w:id="1081760422">
          <w:marLeft w:val="0"/>
          <w:marRight w:val="0"/>
          <w:marTop w:val="0"/>
          <w:marBottom w:val="0"/>
          <w:divBdr>
            <w:top w:val="none" w:sz="0" w:space="0" w:color="auto"/>
            <w:left w:val="none" w:sz="0" w:space="0" w:color="auto"/>
            <w:bottom w:val="none" w:sz="0" w:space="0" w:color="auto"/>
            <w:right w:val="none" w:sz="0" w:space="0" w:color="auto"/>
          </w:divBdr>
        </w:div>
        <w:div w:id="1107892928">
          <w:marLeft w:val="0"/>
          <w:marRight w:val="0"/>
          <w:marTop w:val="0"/>
          <w:marBottom w:val="0"/>
          <w:divBdr>
            <w:top w:val="none" w:sz="0" w:space="0" w:color="auto"/>
            <w:left w:val="none" w:sz="0" w:space="0" w:color="auto"/>
            <w:bottom w:val="none" w:sz="0" w:space="0" w:color="auto"/>
            <w:right w:val="none" w:sz="0" w:space="0" w:color="auto"/>
          </w:divBdr>
        </w:div>
        <w:div w:id="1179543342">
          <w:marLeft w:val="0"/>
          <w:marRight w:val="0"/>
          <w:marTop w:val="0"/>
          <w:marBottom w:val="0"/>
          <w:divBdr>
            <w:top w:val="none" w:sz="0" w:space="0" w:color="auto"/>
            <w:left w:val="none" w:sz="0" w:space="0" w:color="auto"/>
            <w:bottom w:val="none" w:sz="0" w:space="0" w:color="auto"/>
            <w:right w:val="none" w:sz="0" w:space="0" w:color="auto"/>
          </w:divBdr>
        </w:div>
        <w:div w:id="1436318554">
          <w:marLeft w:val="0"/>
          <w:marRight w:val="0"/>
          <w:marTop w:val="0"/>
          <w:marBottom w:val="0"/>
          <w:divBdr>
            <w:top w:val="none" w:sz="0" w:space="0" w:color="auto"/>
            <w:left w:val="none" w:sz="0" w:space="0" w:color="auto"/>
            <w:bottom w:val="none" w:sz="0" w:space="0" w:color="auto"/>
            <w:right w:val="none" w:sz="0" w:space="0" w:color="auto"/>
          </w:divBdr>
        </w:div>
        <w:div w:id="1445811192">
          <w:marLeft w:val="0"/>
          <w:marRight w:val="0"/>
          <w:marTop w:val="0"/>
          <w:marBottom w:val="0"/>
          <w:divBdr>
            <w:top w:val="none" w:sz="0" w:space="0" w:color="auto"/>
            <w:left w:val="none" w:sz="0" w:space="0" w:color="auto"/>
            <w:bottom w:val="none" w:sz="0" w:space="0" w:color="auto"/>
            <w:right w:val="none" w:sz="0" w:space="0" w:color="auto"/>
          </w:divBdr>
        </w:div>
        <w:div w:id="1464998704">
          <w:marLeft w:val="0"/>
          <w:marRight w:val="0"/>
          <w:marTop w:val="0"/>
          <w:marBottom w:val="0"/>
          <w:divBdr>
            <w:top w:val="none" w:sz="0" w:space="0" w:color="auto"/>
            <w:left w:val="none" w:sz="0" w:space="0" w:color="auto"/>
            <w:bottom w:val="none" w:sz="0" w:space="0" w:color="auto"/>
            <w:right w:val="none" w:sz="0" w:space="0" w:color="auto"/>
          </w:divBdr>
        </w:div>
        <w:div w:id="1612589316">
          <w:marLeft w:val="0"/>
          <w:marRight w:val="0"/>
          <w:marTop w:val="0"/>
          <w:marBottom w:val="0"/>
          <w:divBdr>
            <w:top w:val="none" w:sz="0" w:space="0" w:color="auto"/>
            <w:left w:val="none" w:sz="0" w:space="0" w:color="auto"/>
            <w:bottom w:val="none" w:sz="0" w:space="0" w:color="auto"/>
            <w:right w:val="none" w:sz="0" w:space="0" w:color="auto"/>
          </w:divBdr>
        </w:div>
        <w:div w:id="1686011129">
          <w:marLeft w:val="0"/>
          <w:marRight w:val="0"/>
          <w:marTop w:val="0"/>
          <w:marBottom w:val="0"/>
          <w:divBdr>
            <w:top w:val="none" w:sz="0" w:space="0" w:color="auto"/>
            <w:left w:val="none" w:sz="0" w:space="0" w:color="auto"/>
            <w:bottom w:val="none" w:sz="0" w:space="0" w:color="auto"/>
            <w:right w:val="none" w:sz="0" w:space="0" w:color="auto"/>
          </w:divBdr>
        </w:div>
        <w:div w:id="1757358111">
          <w:marLeft w:val="0"/>
          <w:marRight w:val="0"/>
          <w:marTop w:val="0"/>
          <w:marBottom w:val="0"/>
          <w:divBdr>
            <w:top w:val="none" w:sz="0" w:space="0" w:color="auto"/>
            <w:left w:val="none" w:sz="0" w:space="0" w:color="auto"/>
            <w:bottom w:val="none" w:sz="0" w:space="0" w:color="auto"/>
            <w:right w:val="none" w:sz="0" w:space="0" w:color="auto"/>
          </w:divBdr>
        </w:div>
        <w:div w:id="1788967700">
          <w:marLeft w:val="0"/>
          <w:marRight w:val="0"/>
          <w:marTop w:val="0"/>
          <w:marBottom w:val="0"/>
          <w:divBdr>
            <w:top w:val="none" w:sz="0" w:space="0" w:color="auto"/>
            <w:left w:val="none" w:sz="0" w:space="0" w:color="auto"/>
            <w:bottom w:val="none" w:sz="0" w:space="0" w:color="auto"/>
            <w:right w:val="none" w:sz="0" w:space="0" w:color="auto"/>
          </w:divBdr>
        </w:div>
        <w:div w:id="1969314703">
          <w:marLeft w:val="0"/>
          <w:marRight w:val="0"/>
          <w:marTop w:val="0"/>
          <w:marBottom w:val="0"/>
          <w:divBdr>
            <w:top w:val="none" w:sz="0" w:space="0" w:color="auto"/>
            <w:left w:val="none" w:sz="0" w:space="0" w:color="auto"/>
            <w:bottom w:val="none" w:sz="0" w:space="0" w:color="auto"/>
            <w:right w:val="none" w:sz="0" w:space="0" w:color="auto"/>
          </w:divBdr>
        </w:div>
        <w:div w:id="2037268524">
          <w:marLeft w:val="0"/>
          <w:marRight w:val="0"/>
          <w:marTop w:val="0"/>
          <w:marBottom w:val="0"/>
          <w:divBdr>
            <w:top w:val="none" w:sz="0" w:space="0" w:color="auto"/>
            <w:left w:val="none" w:sz="0" w:space="0" w:color="auto"/>
            <w:bottom w:val="none" w:sz="0" w:space="0" w:color="auto"/>
            <w:right w:val="none" w:sz="0" w:space="0" w:color="auto"/>
          </w:divBdr>
        </w:div>
        <w:div w:id="2141608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Helström</dc:creator>
  <cp:keywords/>
  <dc:description/>
  <cp:lastModifiedBy>Helstrom, Kirstin Ane</cp:lastModifiedBy>
  <cp:revision>3</cp:revision>
  <cp:lastPrinted>2018-09-25T16:47:00Z</cp:lastPrinted>
  <dcterms:created xsi:type="dcterms:W3CDTF">2018-11-27T17:58:00Z</dcterms:created>
  <dcterms:modified xsi:type="dcterms:W3CDTF">2018-11-27T19:10:00Z</dcterms:modified>
</cp:coreProperties>
</file>