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F4DD1" w14:textId="3C802B6E" w:rsidR="00603F67" w:rsidRPr="006A1685" w:rsidRDefault="00603F67" w:rsidP="00B859EB">
      <w:pPr>
        <w:jc w:val="center"/>
        <w:rPr>
          <w:rFonts w:ascii="Cambria" w:hAnsi="Cambria" w:cs="Arial"/>
          <w:b/>
          <w:sz w:val="20"/>
          <w:szCs w:val="20"/>
        </w:rPr>
      </w:pPr>
      <w:r w:rsidRPr="006A1685">
        <w:rPr>
          <w:rFonts w:ascii="Cambria" w:hAnsi="Cambria" w:cs="Arial"/>
          <w:b/>
          <w:i/>
          <w:sz w:val="20"/>
          <w:szCs w:val="20"/>
        </w:rPr>
        <w:t>CURRICULUM VITA</w:t>
      </w:r>
      <w:r w:rsidR="00B52262">
        <w:rPr>
          <w:rFonts w:ascii="Cambria" w:hAnsi="Cambria" w:cs="Arial"/>
          <w:b/>
          <w:i/>
          <w:sz w:val="20"/>
          <w:szCs w:val="20"/>
        </w:rPr>
        <w:t>E</w:t>
      </w:r>
      <w:r w:rsidRPr="006A1685">
        <w:rPr>
          <w:rFonts w:ascii="Cambria" w:hAnsi="Cambria" w:cs="Arial"/>
          <w:b/>
          <w:sz w:val="20"/>
          <w:szCs w:val="20"/>
        </w:rPr>
        <w:br/>
      </w:r>
    </w:p>
    <w:p w14:paraId="76A922AA" w14:textId="77777777" w:rsidR="00603F67" w:rsidRPr="006A1685" w:rsidRDefault="00603F67" w:rsidP="00603F67">
      <w:pPr>
        <w:tabs>
          <w:tab w:val="left" w:pos="5040"/>
          <w:tab w:val="left" w:pos="10260"/>
        </w:tabs>
        <w:rPr>
          <w:rFonts w:ascii="Cambria" w:hAnsi="Cambria" w:cs="Arial"/>
          <w:sz w:val="20"/>
          <w:szCs w:val="20"/>
        </w:rPr>
      </w:pPr>
      <w:r w:rsidRPr="006A1685">
        <w:rPr>
          <w:rFonts w:ascii="Cambria" w:hAnsi="Cambria" w:cs="Arial"/>
          <w:b/>
          <w:sz w:val="20"/>
          <w:szCs w:val="20"/>
        </w:rPr>
        <w:t>ANASTASIA S. MORRONE</w:t>
      </w:r>
    </w:p>
    <w:p w14:paraId="51A3C87F" w14:textId="77777777" w:rsidR="00603F67" w:rsidRPr="006A1685" w:rsidRDefault="00603F67" w:rsidP="00603F67">
      <w:pPr>
        <w:tabs>
          <w:tab w:val="left" w:pos="5040"/>
          <w:tab w:val="left" w:pos="10260"/>
        </w:tabs>
        <w:rPr>
          <w:rFonts w:ascii="Cambria" w:hAnsi="Cambria" w:cs="Arial"/>
          <w:sz w:val="20"/>
          <w:szCs w:val="20"/>
        </w:rPr>
      </w:pPr>
    </w:p>
    <w:p w14:paraId="526C7EBE" w14:textId="77777777" w:rsidR="00727AF0" w:rsidRDefault="00727AF0" w:rsidP="00603F67">
      <w:pPr>
        <w:tabs>
          <w:tab w:val="left" w:pos="5040"/>
          <w:tab w:val="left" w:pos="10260"/>
        </w:tabs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School of Education</w:t>
      </w:r>
    </w:p>
    <w:p w14:paraId="6D6D0D7D" w14:textId="370E8954" w:rsidR="00603F67" w:rsidRDefault="00603F67" w:rsidP="00603F67">
      <w:pPr>
        <w:tabs>
          <w:tab w:val="left" w:pos="5040"/>
          <w:tab w:val="left" w:pos="10260"/>
        </w:tabs>
        <w:rPr>
          <w:rFonts w:ascii="Cambria" w:hAnsi="Cambria" w:cs="Arial"/>
          <w:sz w:val="20"/>
          <w:szCs w:val="20"/>
        </w:rPr>
      </w:pPr>
      <w:r w:rsidRPr="006A1685">
        <w:rPr>
          <w:rFonts w:ascii="Cambria" w:hAnsi="Cambria" w:cs="Arial"/>
          <w:sz w:val="20"/>
          <w:szCs w:val="20"/>
        </w:rPr>
        <w:t>Indiana University</w:t>
      </w:r>
      <w:r w:rsidR="00727AF0">
        <w:rPr>
          <w:rFonts w:ascii="Cambria" w:hAnsi="Cambria" w:cs="Arial"/>
          <w:sz w:val="20"/>
          <w:szCs w:val="20"/>
        </w:rPr>
        <w:t xml:space="preserve"> Bloomington</w:t>
      </w:r>
    </w:p>
    <w:p w14:paraId="43B71DAD" w14:textId="67F28DC5" w:rsidR="00727AF0" w:rsidRPr="006A1685" w:rsidRDefault="00727AF0" w:rsidP="00603F67">
      <w:pPr>
        <w:tabs>
          <w:tab w:val="left" w:pos="5040"/>
          <w:tab w:val="left" w:pos="10260"/>
        </w:tabs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201 N. Rose Avenue</w:t>
      </w:r>
    </w:p>
    <w:p w14:paraId="4B943D8F" w14:textId="33DEF794" w:rsidR="00603F67" w:rsidRPr="006A1685" w:rsidRDefault="00727AF0" w:rsidP="00603F67">
      <w:pPr>
        <w:tabs>
          <w:tab w:val="left" w:pos="5040"/>
          <w:tab w:val="left" w:pos="10260"/>
        </w:tabs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Bloomington</w:t>
      </w:r>
      <w:r w:rsidR="00603F67" w:rsidRPr="006A1685">
        <w:rPr>
          <w:rFonts w:ascii="Cambria" w:hAnsi="Cambria" w:cs="Arial"/>
          <w:sz w:val="20"/>
          <w:szCs w:val="20"/>
        </w:rPr>
        <w:t xml:space="preserve">, Indiana </w:t>
      </w:r>
      <w:r>
        <w:rPr>
          <w:rFonts w:ascii="Cambria" w:hAnsi="Cambria" w:cs="Arial"/>
          <w:sz w:val="20"/>
          <w:szCs w:val="20"/>
        </w:rPr>
        <w:t>47405</w:t>
      </w:r>
    </w:p>
    <w:p w14:paraId="110A69AC" w14:textId="1B9D367F" w:rsidR="00603F67" w:rsidRPr="006A1685" w:rsidRDefault="00603F67" w:rsidP="00603F67">
      <w:pPr>
        <w:tabs>
          <w:tab w:val="left" w:pos="5040"/>
          <w:tab w:val="left" w:pos="10260"/>
        </w:tabs>
        <w:rPr>
          <w:rFonts w:ascii="Cambria" w:hAnsi="Cambria" w:cs="Arial"/>
          <w:sz w:val="20"/>
          <w:szCs w:val="20"/>
        </w:rPr>
      </w:pPr>
      <w:r w:rsidRPr="006A1685">
        <w:rPr>
          <w:rFonts w:ascii="Cambria" w:hAnsi="Cambria" w:cs="Arial"/>
          <w:sz w:val="20"/>
          <w:szCs w:val="20"/>
        </w:rPr>
        <w:t xml:space="preserve">(317) 274-3479 </w:t>
      </w:r>
      <w:r w:rsidR="00727AF0">
        <w:rPr>
          <w:rFonts w:ascii="Cambria" w:hAnsi="Cambria" w:cs="Arial"/>
          <w:sz w:val="20"/>
          <w:szCs w:val="20"/>
        </w:rPr>
        <w:t>(office)</w:t>
      </w:r>
    </w:p>
    <w:p w14:paraId="5784B357" w14:textId="77777777" w:rsidR="00603F67" w:rsidRPr="006A1685" w:rsidRDefault="00603F67" w:rsidP="00603F67">
      <w:pPr>
        <w:tabs>
          <w:tab w:val="left" w:pos="5040"/>
          <w:tab w:val="left" w:pos="10260"/>
        </w:tabs>
        <w:rPr>
          <w:rFonts w:ascii="Cambria" w:hAnsi="Cambria" w:cs="Arial"/>
          <w:sz w:val="20"/>
          <w:szCs w:val="20"/>
        </w:rPr>
      </w:pPr>
      <w:r w:rsidRPr="006A1685">
        <w:rPr>
          <w:rFonts w:ascii="Cambria" w:hAnsi="Cambria" w:cs="Arial"/>
          <w:sz w:val="20"/>
          <w:szCs w:val="20"/>
        </w:rPr>
        <w:t xml:space="preserve">(812) </w:t>
      </w:r>
      <w:r>
        <w:rPr>
          <w:rFonts w:ascii="Cambria" w:hAnsi="Cambria" w:cs="Arial"/>
          <w:sz w:val="20"/>
          <w:szCs w:val="20"/>
        </w:rPr>
        <w:t>325-6819</w:t>
      </w:r>
      <w:r w:rsidRPr="006A1685">
        <w:rPr>
          <w:rFonts w:ascii="Cambria" w:hAnsi="Cambria" w:cs="Arial"/>
          <w:sz w:val="20"/>
          <w:szCs w:val="20"/>
        </w:rPr>
        <w:t xml:space="preserve"> (</w:t>
      </w:r>
      <w:r>
        <w:rPr>
          <w:rFonts w:ascii="Cambria" w:hAnsi="Cambria" w:cs="Arial"/>
          <w:sz w:val="20"/>
          <w:szCs w:val="20"/>
        </w:rPr>
        <w:t>mobile</w:t>
      </w:r>
      <w:r w:rsidRPr="006A1685">
        <w:rPr>
          <w:rFonts w:ascii="Cambria" w:hAnsi="Cambria" w:cs="Arial"/>
          <w:sz w:val="20"/>
          <w:szCs w:val="20"/>
        </w:rPr>
        <w:t>)</w:t>
      </w:r>
    </w:p>
    <w:p w14:paraId="18E0F1DD" w14:textId="77777777" w:rsidR="00603F67" w:rsidRPr="006A1685" w:rsidRDefault="00603F67" w:rsidP="00603F67">
      <w:pPr>
        <w:tabs>
          <w:tab w:val="left" w:pos="5040"/>
          <w:tab w:val="left" w:pos="10260"/>
        </w:tabs>
        <w:rPr>
          <w:rFonts w:ascii="Cambria" w:hAnsi="Cambria" w:cs="Arial"/>
          <w:sz w:val="20"/>
          <w:szCs w:val="20"/>
        </w:rPr>
      </w:pPr>
      <w:r w:rsidRPr="006A1685">
        <w:rPr>
          <w:rFonts w:ascii="Cambria" w:hAnsi="Cambria" w:cs="Arial"/>
          <w:sz w:val="20"/>
          <w:szCs w:val="20"/>
        </w:rPr>
        <w:t>amorrone@iu.edu</w:t>
      </w:r>
      <w:r w:rsidRPr="006A1685">
        <w:rPr>
          <w:rFonts w:ascii="Cambria" w:hAnsi="Cambria" w:cs="Arial"/>
          <w:sz w:val="20"/>
          <w:szCs w:val="20"/>
        </w:rPr>
        <w:tab/>
      </w:r>
      <w:r w:rsidRPr="006A1685">
        <w:rPr>
          <w:rFonts w:ascii="Cambria" w:hAnsi="Cambria" w:cs="Arial"/>
          <w:sz w:val="20"/>
          <w:szCs w:val="20"/>
        </w:rPr>
        <w:tab/>
      </w:r>
    </w:p>
    <w:p w14:paraId="08AB7C49" w14:textId="77777777" w:rsidR="00603F67" w:rsidRPr="006A1685" w:rsidRDefault="00603F67" w:rsidP="00603F67">
      <w:pPr>
        <w:tabs>
          <w:tab w:val="left" w:pos="5040"/>
          <w:tab w:val="left" w:pos="10260"/>
        </w:tabs>
        <w:rPr>
          <w:rFonts w:ascii="Cambria" w:hAnsi="Cambria" w:cs="Arial"/>
          <w:sz w:val="20"/>
          <w:szCs w:val="20"/>
        </w:rPr>
      </w:pPr>
    </w:p>
    <w:p w14:paraId="35CBBD8F" w14:textId="77777777" w:rsidR="00603F67" w:rsidRPr="006A1685" w:rsidRDefault="00603F67" w:rsidP="00603F67">
      <w:pPr>
        <w:rPr>
          <w:rFonts w:ascii="Cambria" w:hAnsi="Cambria" w:cs="Arial"/>
          <w:sz w:val="20"/>
          <w:szCs w:val="20"/>
        </w:rPr>
      </w:pPr>
      <w:r w:rsidRPr="006A1685">
        <w:rPr>
          <w:rFonts w:ascii="Cambria" w:hAnsi="Cambria" w:cs="Arial"/>
          <w:b/>
          <w:sz w:val="20"/>
          <w:szCs w:val="20"/>
        </w:rPr>
        <w:t>EDUCATION:</w:t>
      </w:r>
      <w:r w:rsidRPr="006A1685">
        <w:rPr>
          <w:rFonts w:ascii="Cambria" w:hAnsi="Cambria" w:cs="Arial"/>
          <w:sz w:val="20"/>
          <w:szCs w:val="20"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91"/>
        <w:gridCol w:w="2039"/>
        <w:gridCol w:w="2222"/>
      </w:tblGrid>
      <w:tr w:rsidR="00603F67" w:rsidRPr="006A1685" w14:paraId="5CC89848" w14:textId="77777777" w:rsidTr="00603F67">
        <w:tc>
          <w:tcPr>
            <w:tcW w:w="9468" w:type="dxa"/>
            <w:gridSpan w:val="3"/>
            <w:shd w:val="clear" w:color="auto" w:fill="auto"/>
          </w:tcPr>
          <w:p w14:paraId="6433E3E6" w14:textId="77777777" w:rsidR="00603F67" w:rsidRPr="006A1685" w:rsidRDefault="00603F67" w:rsidP="00603F67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</w:p>
          <w:p w14:paraId="35BADD4D" w14:textId="77777777" w:rsidR="00603F67" w:rsidRPr="006A1685" w:rsidRDefault="00603F67" w:rsidP="00603F67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  <w:r w:rsidRPr="006A1685">
              <w:rPr>
                <w:rFonts w:ascii="Cambria" w:hAnsi="Cambria" w:cs="Arial"/>
                <w:sz w:val="20"/>
                <w:szCs w:val="20"/>
              </w:rPr>
              <w:t>GRADUATE</w:t>
            </w:r>
          </w:p>
        </w:tc>
      </w:tr>
      <w:tr w:rsidR="00603F67" w:rsidRPr="006A1685" w14:paraId="69F91533" w14:textId="77777777" w:rsidTr="00603F67">
        <w:tc>
          <w:tcPr>
            <w:tcW w:w="5115" w:type="dxa"/>
            <w:shd w:val="clear" w:color="auto" w:fill="auto"/>
          </w:tcPr>
          <w:p w14:paraId="1686DCAC" w14:textId="77777777" w:rsidR="00603F67" w:rsidRPr="006A1685" w:rsidRDefault="00603F67" w:rsidP="00603F67">
            <w:pPr>
              <w:tabs>
                <w:tab w:val="left" w:pos="10260"/>
              </w:tabs>
              <w:rPr>
                <w:rFonts w:ascii="Cambria" w:hAnsi="Cambria" w:cs="Arial"/>
                <w:i/>
                <w:sz w:val="20"/>
                <w:szCs w:val="20"/>
              </w:rPr>
            </w:pPr>
            <w:r w:rsidRPr="006A1685">
              <w:rPr>
                <w:rFonts w:ascii="Cambria" w:hAnsi="Cambria" w:cs="Arial"/>
                <w:i/>
                <w:sz w:val="20"/>
                <w:szCs w:val="20"/>
              </w:rPr>
              <w:t>Institution</w:t>
            </w:r>
          </w:p>
        </w:tc>
        <w:tc>
          <w:tcPr>
            <w:tcW w:w="2085" w:type="dxa"/>
            <w:shd w:val="clear" w:color="auto" w:fill="auto"/>
          </w:tcPr>
          <w:p w14:paraId="4ECC7625" w14:textId="77777777" w:rsidR="00603F67" w:rsidRPr="006A1685" w:rsidRDefault="00603F67" w:rsidP="00603F67">
            <w:pPr>
              <w:tabs>
                <w:tab w:val="left" w:pos="10260"/>
              </w:tabs>
              <w:rPr>
                <w:rFonts w:ascii="Cambria" w:hAnsi="Cambria" w:cs="Arial"/>
                <w:i/>
                <w:sz w:val="20"/>
                <w:szCs w:val="20"/>
              </w:rPr>
            </w:pPr>
            <w:r w:rsidRPr="006A1685">
              <w:rPr>
                <w:rFonts w:ascii="Cambria" w:hAnsi="Cambria" w:cs="Arial"/>
                <w:i/>
                <w:sz w:val="20"/>
                <w:szCs w:val="20"/>
              </w:rPr>
              <w:t>Degree</w:t>
            </w:r>
          </w:p>
        </w:tc>
        <w:tc>
          <w:tcPr>
            <w:tcW w:w="2268" w:type="dxa"/>
            <w:shd w:val="clear" w:color="auto" w:fill="auto"/>
          </w:tcPr>
          <w:p w14:paraId="14DD441C" w14:textId="77777777" w:rsidR="00603F67" w:rsidRPr="006A1685" w:rsidRDefault="00603F67" w:rsidP="00603F67">
            <w:pPr>
              <w:tabs>
                <w:tab w:val="left" w:pos="10260"/>
              </w:tabs>
              <w:rPr>
                <w:rFonts w:ascii="Cambria" w:hAnsi="Cambria" w:cs="Arial"/>
                <w:i/>
                <w:sz w:val="20"/>
                <w:szCs w:val="20"/>
              </w:rPr>
            </w:pPr>
            <w:r w:rsidRPr="006A1685">
              <w:rPr>
                <w:rFonts w:ascii="Cambria" w:hAnsi="Cambria" w:cs="Arial"/>
                <w:i/>
                <w:sz w:val="20"/>
                <w:szCs w:val="20"/>
              </w:rPr>
              <w:t>Date Awarded</w:t>
            </w:r>
          </w:p>
          <w:p w14:paraId="078A9169" w14:textId="77777777" w:rsidR="00603F67" w:rsidRPr="006A1685" w:rsidRDefault="00603F67" w:rsidP="00603F67">
            <w:pPr>
              <w:tabs>
                <w:tab w:val="left" w:pos="10260"/>
              </w:tabs>
              <w:rPr>
                <w:rFonts w:ascii="Cambria" w:hAnsi="Cambria" w:cs="Arial"/>
                <w:i/>
                <w:sz w:val="20"/>
                <w:szCs w:val="20"/>
              </w:rPr>
            </w:pPr>
          </w:p>
        </w:tc>
      </w:tr>
      <w:tr w:rsidR="00603F67" w:rsidRPr="006A1685" w14:paraId="3D865877" w14:textId="77777777" w:rsidTr="00603F67">
        <w:tc>
          <w:tcPr>
            <w:tcW w:w="5115" w:type="dxa"/>
            <w:shd w:val="clear" w:color="auto" w:fill="auto"/>
          </w:tcPr>
          <w:p w14:paraId="13AF3E3D" w14:textId="77777777" w:rsidR="00603F67" w:rsidRPr="006A1685" w:rsidRDefault="00603F67" w:rsidP="00603F67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  <w:r w:rsidRPr="006A1685">
              <w:rPr>
                <w:rFonts w:ascii="Cambria" w:hAnsi="Cambria" w:cs="Arial"/>
                <w:sz w:val="20"/>
                <w:szCs w:val="20"/>
              </w:rPr>
              <w:t>University of Texas at Austin (Educational Psychology)</w:t>
            </w:r>
          </w:p>
          <w:p w14:paraId="44F3758A" w14:textId="77777777" w:rsidR="00603F67" w:rsidRPr="006A1685" w:rsidRDefault="00603F67" w:rsidP="00603F67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  <w:r w:rsidRPr="006A1685">
              <w:rPr>
                <w:rFonts w:ascii="Cambria" w:hAnsi="Cambria" w:cs="Arial"/>
                <w:sz w:val="20"/>
                <w:szCs w:val="20"/>
              </w:rPr>
              <w:t>Dissertation:</w:t>
            </w:r>
            <w:r w:rsidRPr="006A1685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 </w:t>
            </w:r>
            <w:r w:rsidRPr="006A1685">
              <w:rPr>
                <w:rFonts w:ascii="Cambria" w:hAnsi="Cambria" w:cs="Arial"/>
                <w:b/>
                <w:bCs/>
                <w:i/>
                <w:iCs/>
                <w:sz w:val="20"/>
                <w:szCs w:val="20"/>
              </w:rPr>
              <w:t>Achievement Motivation Processes and the Role of Classroom Context</w:t>
            </w:r>
            <w:r w:rsidRPr="006A1685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</w:t>
            </w:r>
            <w:r w:rsidRPr="006A1685">
              <w:rPr>
                <w:rFonts w:ascii="Cambria" w:hAnsi="Cambria" w:cs="Arial"/>
                <w:sz w:val="20"/>
                <w:szCs w:val="20"/>
              </w:rPr>
              <w:t>(Claire E. Weinstein and Frank W. Wicker, Co-Chairs)</w:t>
            </w:r>
          </w:p>
        </w:tc>
        <w:tc>
          <w:tcPr>
            <w:tcW w:w="2085" w:type="dxa"/>
            <w:shd w:val="clear" w:color="auto" w:fill="auto"/>
          </w:tcPr>
          <w:p w14:paraId="4AF0FEA2" w14:textId="77777777" w:rsidR="00603F67" w:rsidRPr="006A1685" w:rsidRDefault="00603F67" w:rsidP="00603F67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  <w:r w:rsidRPr="006A1685">
              <w:rPr>
                <w:rFonts w:ascii="Cambria" w:hAnsi="Cambria" w:cs="Arial"/>
                <w:sz w:val="20"/>
                <w:szCs w:val="20"/>
              </w:rPr>
              <w:t>Ph.D.</w:t>
            </w:r>
          </w:p>
        </w:tc>
        <w:tc>
          <w:tcPr>
            <w:tcW w:w="2268" w:type="dxa"/>
            <w:shd w:val="clear" w:color="auto" w:fill="auto"/>
          </w:tcPr>
          <w:p w14:paraId="1A655BFA" w14:textId="77777777" w:rsidR="00603F67" w:rsidRPr="006A1685" w:rsidRDefault="00603F67" w:rsidP="00603F67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  <w:r w:rsidRPr="006A1685">
              <w:rPr>
                <w:rFonts w:ascii="Cambria" w:hAnsi="Cambria" w:cs="Arial"/>
                <w:sz w:val="20"/>
                <w:szCs w:val="20"/>
              </w:rPr>
              <w:t>1992</w:t>
            </w:r>
          </w:p>
        </w:tc>
      </w:tr>
      <w:tr w:rsidR="00603F67" w:rsidRPr="006A1685" w14:paraId="0C360E70" w14:textId="77777777" w:rsidTr="00603F67">
        <w:tc>
          <w:tcPr>
            <w:tcW w:w="9468" w:type="dxa"/>
            <w:gridSpan w:val="3"/>
            <w:shd w:val="clear" w:color="auto" w:fill="auto"/>
          </w:tcPr>
          <w:p w14:paraId="65FCB47B" w14:textId="77777777" w:rsidR="00603F67" w:rsidRPr="006A1685" w:rsidRDefault="00603F67" w:rsidP="00603F67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</w:p>
          <w:p w14:paraId="2AA4B810" w14:textId="77777777" w:rsidR="00603F67" w:rsidRPr="006A1685" w:rsidRDefault="00603F67" w:rsidP="00603F67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  <w:r w:rsidRPr="006A1685">
              <w:rPr>
                <w:rFonts w:ascii="Cambria" w:hAnsi="Cambria" w:cs="Arial"/>
                <w:sz w:val="20"/>
                <w:szCs w:val="20"/>
              </w:rPr>
              <w:t>UNDERGRADUATE</w:t>
            </w:r>
          </w:p>
        </w:tc>
      </w:tr>
      <w:tr w:rsidR="00603F67" w:rsidRPr="006A1685" w14:paraId="162E591F" w14:textId="77777777" w:rsidTr="00603F67">
        <w:tc>
          <w:tcPr>
            <w:tcW w:w="5115" w:type="dxa"/>
            <w:shd w:val="clear" w:color="auto" w:fill="auto"/>
          </w:tcPr>
          <w:p w14:paraId="10D4A340" w14:textId="77777777" w:rsidR="00603F67" w:rsidRPr="006A1685" w:rsidRDefault="00603F67" w:rsidP="00603F67">
            <w:pPr>
              <w:tabs>
                <w:tab w:val="left" w:pos="10260"/>
              </w:tabs>
              <w:rPr>
                <w:rFonts w:ascii="Cambria" w:hAnsi="Cambria" w:cs="Arial"/>
                <w:i/>
                <w:sz w:val="20"/>
                <w:szCs w:val="20"/>
              </w:rPr>
            </w:pPr>
            <w:r w:rsidRPr="006A1685">
              <w:rPr>
                <w:rFonts w:ascii="Cambria" w:hAnsi="Cambria" w:cs="Arial"/>
                <w:i/>
                <w:sz w:val="20"/>
                <w:szCs w:val="20"/>
              </w:rPr>
              <w:t>Institution</w:t>
            </w:r>
          </w:p>
        </w:tc>
        <w:tc>
          <w:tcPr>
            <w:tcW w:w="2085" w:type="dxa"/>
            <w:shd w:val="clear" w:color="auto" w:fill="auto"/>
          </w:tcPr>
          <w:p w14:paraId="48878971" w14:textId="77777777" w:rsidR="00603F67" w:rsidRPr="006A1685" w:rsidRDefault="00603F67" w:rsidP="00603F67">
            <w:pPr>
              <w:tabs>
                <w:tab w:val="left" w:pos="10260"/>
              </w:tabs>
              <w:rPr>
                <w:rFonts w:ascii="Cambria" w:hAnsi="Cambria" w:cs="Arial"/>
                <w:i/>
                <w:sz w:val="20"/>
                <w:szCs w:val="20"/>
              </w:rPr>
            </w:pPr>
            <w:r w:rsidRPr="006A1685">
              <w:rPr>
                <w:rFonts w:ascii="Cambria" w:hAnsi="Cambria" w:cs="Arial"/>
                <w:i/>
                <w:sz w:val="20"/>
                <w:szCs w:val="20"/>
              </w:rPr>
              <w:t>Degree</w:t>
            </w:r>
          </w:p>
        </w:tc>
        <w:tc>
          <w:tcPr>
            <w:tcW w:w="2268" w:type="dxa"/>
            <w:shd w:val="clear" w:color="auto" w:fill="auto"/>
          </w:tcPr>
          <w:p w14:paraId="12B0A0ED" w14:textId="77777777" w:rsidR="00603F67" w:rsidRPr="006A1685" w:rsidRDefault="00603F67" w:rsidP="00603F67">
            <w:pPr>
              <w:tabs>
                <w:tab w:val="left" w:pos="10260"/>
              </w:tabs>
              <w:rPr>
                <w:rFonts w:ascii="Cambria" w:hAnsi="Cambria" w:cs="Arial"/>
                <w:i/>
                <w:sz w:val="20"/>
                <w:szCs w:val="20"/>
              </w:rPr>
            </w:pPr>
            <w:r w:rsidRPr="006A1685">
              <w:rPr>
                <w:rFonts w:ascii="Cambria" w:hAnsi="Cambria" w:cs="Arial"/>
                <w:i/>
                <w:sz w:val="20"/>
                <w:szCs w:val="20"/>
              </w:rPr>
              <w:t>Date Awarded</w:t>
            </w:r>
          </w:p>
          <w:p w14:paraId="1D1A54A7" w14:textId="77777777" w:rsidR="00603F67" w:rsidRPr="006A1685" w:rsidRDefault="00603F67" w:rsidP="00603F67">
            <w:pPr>
              <w:tabs>
                <w:tab w:val="left" w:pos="10260"/>
              </w:tabs>
              <w:rPr>
                <w:rFonts w:ascii="Cambria" w:hAnsi="Cambria" w:cs="Arial"/>
                <w:i/>
                <w:sz w:val="20"/>
                <w:szCs w:val="20"/>
              </w:rPr>
            </w:pPr>
          </w:p>
        </w:tc>
      </w:tr>
      <w:tr w:rsidR="00603F67" w:rsidRPr="006A1685" w14:paraId="7864CABD" w14:textId="77777777" w:rsidTr="00603F67">
        <w:tc>
          <w:tcPr>
            <w:tcW w:w="5115" w:type="dxa"/>
            <w:shd w:val="clear" w:color="auto" w:fill="auto"/>
          </w:tcPr>
          <w:p w14:paraId="0B1DB48F" w14:textId="77777777" w:rsidR="00603F67" w:rsidRPr="006A1685" w:rsidRDefault="00603F67" w:rsidP="00603F67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  <w:r w:rsidRPr="006A1685">
              <w:rPr>
                <w:rFonts w:ascii="Cambria" w:hAnsi="Cambria" w:cs="Arial"/>
                <w:sz w:val="20"/>
                <w:szCs w:val="20"/>
              </w:rPr>
              <w:t>University of Minnesota (Technical Communication)</w:t>
            </w:r>
          </w:p>
        </w:tc>
        <w:tc>
          <w:tcPr>
            <w:tcW w:w="2085" w:type="dxa"/>
            <w:shd w:val="clear" w:color="auto" w:fill="auto"/>
          </w:tcPr>
          <w:p w14:paraId="0DA49191" w14:textId="77777777" w:rsidR="00603F67" w:rsidRPr="006A1685" w:rsidRDefault="00603F67" w:rsidP="00603F67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  <w:r w:rsidRPr="006A1685">
              <w:rPr>
                <w:rFonts w:ascii="Cambria" w:hAnsi="Cambria" w:cs="Arial"/>
                <w:sz w:val="20"/>
                <w:szCs w:val="20"/>
              </w:rPr>
              <w:t>B.S.</w:t>
            </w:r>
          </w:p>
        </w:tc>
        <w:tc>
          <w:tcPr>
            <w:tcW w:w="2268" w:type="dxa"/>
            <w:shd w:val="clear" w:color="auto" w:fill="auto"/>
          </w:tcPr>
          <w:p w14:paraId="7D712351" w14:textId="77777777" w:rsidR="00603F67" w:rsidRPr="006A1685" w:rsidRDefault="00603F67" w:rsidP="00603F67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  <w:r w:rsidRPr="006A1685">
              <w:rPr>
                <w:rFonts w:ascii="Cambria" w:hAnsi="Cambria" w:cs="Arial"/>
                <w:sz w:val="20"/>
                <w:szCs w:val="20"/>
              </w:rPr>
              <w:t>1980</w:t>
            </w:r>
          </w:p>
        </w:tc>
      </w:tr>
    </w:tbl>
    <w:p w14:paraId="4DC2BFA7" w14:textId="77777777" w:rsidR="00603F67" w:rsidRDefault="00603F67" w:rsidP="0051463E">
      <w:pPr>
        <w:tabs>
          <w:tab w:val="left" w:pos="10260"/>
        </w:tabs>
        <w:rPr>
          <w:rFonts w:ascii="Cambria" w:hAnsi="Cambria" w:cs="Arial"/>
          <w:b/>
          <w:sz w:val="20"/>
          <w:szCs w:val="20"/>
        </w:rPr>
      </w:pPr>
      <w:r w:rsidRPr="006A1685">
        <w:rPr>
          <w:rFonts w:ascii="Cambria" w:hAnsi="Cambria" w:cs="Arial"/>
          <w:sz w:val="20"/>
          <w:szCs w:val="20"/>
        </w:rPr>
        <w:tab/>
      </w:r>
      <w:r w:rsidR="0051463E" w:rsidRPr="00CD5EE9">
        <w:rPr>
          <w:rFonts w:ascii="Cambria" w:hAnsi="Cambria" w:cs="Arial"/>
          <w:sz w:val="20"/>
          <w:szCs w:val="20"/>
        </w:rPr>
        <w:br/>
      </w:r>
    </w:p>
    <w:p w14:paraId="433F4169" w14:textId="77777777" w:rsidR="0051463E" w:rsidRDefault="00603F67" w:rsidP="0051463E">
      <w:pPr>
        <w:tabs>
          <w:tab w:val="left" w:pos="10260"/>
        </w:tabs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APPOINTMENTS:</w:t>
      </w:r>
    </w:p>
    <w:p w14:paraId="6CBD2784" w14:textId="77777777" w:rsidR="00CD5EE9" w:rsidRDefault="00CD5EE9" w:rsidP="0051463E">
      <w:pPr>
        <w:tabs>
          <w:tab w:val="left" w:pos="10260"/>
        </w:tabs>
        <w:rPr>
          <w:rFonts w:ascii="Cambria" w:hAnsi="Cambria" w:cs="Arial"/>
          <w:b/>
          <w:sz w:val="20"/>
          <w:szCs w:val="20"/>
        </w:rPr>
      </w:pPr>
    </w:p>
    <w:p w14:paraId="2FA1F302" w14:textId="77777777" w:rsidR="00CD5EE9" w:rsidRPr="00CD5EE9" w:rsidRDefault="00CD5EE9" w:rsidP="0051463E">
      <w:pPr>
        <w:tabs>
          <w:tab w:val="left" w:pos="10260"/>
        </w:tabs>
        <w:rPr>
          <w:rFonts w:ascii="Cambria" w:hAnsi="Cambria" w:cs="Arial"/>
          <w:sz w:val="20"/>
          <w:szCs w:val="20"/>
        </w:rPr>
      </w:pPr>
      <w:r w:rsidRPr="00CD5EE9">
        <w:rPr>
          <w:rFonts w:ascii="Cambria" w:hAnsi="Cambria" w:cs="Arial"/>
          <w:sz w:val="20"/>
          <w:szCs w:val="20"/>
        </w:rPr>
        <w:t>ACADEMIC</w:t>
      </w:r>
    </w:p>
    <w:p w14:paraId="72F45789" w14:textId="77777777" w:rsidR="0068697B" w:rsidRPr="00CD5EE9" w:rsidRDefault="0068697B" w:rsidP="0051463E">
      <w:pPr>
        <w:tabs>
          <w:tab w:val="left" w:pos="10260"/>
        </w:tabs>
        <w:rPr>
          <w:rFonts w:ascii="Cambria" w:hAnsi="Cambria" w:cs="Arial"/>
          <w:b/>
          <w:sz w:val="20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74"/>
        <w:gridCol w:w="87"/>
        <w:gridCol w:w="3079"/>
        <w:gridCol w:w="1612"/>
      </w:tblGrid>
      <w:tr w:rsidR="00BE5600" w:rsidRPr="00CD5EE9" w14:paraId="27094A68" w14:textId="77777777" w:rsidTr="0068697B">
        <w:trPr>
          <w:cantSplit/>
        </w:trPr>
        <w:tc>
          <w:tcPr>
            <w:tcW w:w="4474" w:type="dxa"/>
            <w:shd w:val="clear" w:color="auto" w:fill="auto"/>
          </w:tcPr>
          <w:p w14:paraId="4B797A73" w14:textId="0D5C0A90" w:rsidR="00BE5600" w:rsidRDefault="00BE5600" w:rsidP="00CD5EE9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IU Bloomington School of Education</w:t>
            </w:r>
          </w:p>
        </w:tc>
        <w:tc>
          <w:tcPr>
            <w:tcW w:w="3166" w:type="dxa"/>
            <w:gridSpan w:val="2"/>
            <w:shd w:val="clear" w:color="auto" w:fill="auto"/>
          </w:tcPr>
          <w:p w14:paraId="1C87441D" w14:textId="05787945" w:rsidR="00BE5600" w:rsidRDefault="00BE5600" w:rsidP="00CD5EE9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Dean</w:t>
            </w:r>
          </w:p>
          <w:p w14:paraId="0E5B7242" w14:textId="2ADD7FB1" w:rsidR="00B66E5D" w:rsidRDefault="00B66E5D" w:rsidP="00A257DE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14:paraId="6BAF2AF2" w14:textId="77777777" w:rsidR="00BE5600" w:rsidRDefault="00BE5600" w:rsidP="00B66E5D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July 202</w:t>
            </w:r>
            <w:r w:rsidR="00B66E5D">
              <w:rPr>
                <w:rFonts w:ascii="Cambria" w:hAnsi="Cambria" w:cs="Arial"/>
                <w:sz w:val="20"/>
                <w:szCs w:val="20"/>
              </w:rPr>
              <w:t>0</w:t>
            </w:r>
            <w:r>
              <w:rPr>
                <w:rFonts w:ascii="Cambria" w:hAnsi="Cambria" w:cs="Arial"/>
                <w:sz w:val="20"/>
                <w:szCs w:val="20"/>
              </w:rPr>
              <w:t xml:space="preserve"> – </w:t>
            </w:r>
            <w:r w:rsidR="00A257DE">
              <w:rPr>
                <w:rFonts w:ascii="Cambria" w:hAnsi="Cambria" w:cs="Arial"/>
                <w:sz w:val="20"/>
                <w:szCs w:val="20"/>
              </w:rPr>
              <w:t>March 2025</w:t>
            </w:r>
          </w:p>
          <w:p w14:paraId="653B17B4" w14:textId="2D1E03AB" w:rsidR="00C96EB5" w:rsidRDefault="00C96EB5" w:rsidP="00B66E5D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700007" w:rsidRPr="00CD5EE9" w14:paraId="1E8A5246" w14:textId="77777777" w:rsidTr="0068697B">
        <w:trPr>
          <w:cantSplit/>
        </w:trPr>
        <w:tc>
          <w:tcPr>
            <w:tcW w:w="4474" w:type="dxa"/>
            <w:shd w:val="clear" w:color="auto" w:fill="auto"/>
          </w:tcPr>
          <w:p w14:paraId="251D4F67" w14:textId="4D36C4E5" w:rsidR="00700007" w:rsidRDefault="00700007" w:rsidP="00CD5EE9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IU Office of the Vice President for IT</w:t>
            </w:r>
          </w:p>
        </w:tc>
        <w:tc>
          <w:tcPr>
            <w:tcW w:w="3166" w:type="dxa"/>
            <w:gridSpan w:val="2"/>
            <w:shd w:val="clear" w:color="auto" w:fill="auto"/>
          </w:tcPr>
          <w:p w14:paraId="707BE3FA" w14:textId="39FAB40D" w:rsidR="00700007" w:rsidRDefault="00700007" w:rsidP="00CD5EE9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Deputy CIO (10% FTE)</w:t>
            </w:r>
          </w:p>
        </w:tc>
        <w:tc>
          <w:tcPr>
            <w:tcW w:w="1612" w:type="dxa"/>
            <w:shd w:val="clear" w:color="auto" w:fill="auto"/>
          </w:tcPr>
          <w:p w14:paraId="57B17520" w14:textId="6EE1BE97" w:rsidR="00700007" w:rsidRDefault="00475444" w:rsidP="00475444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August 2020 </w:t>
            </w:r>
            <w:r w:rsidRPr="00CD5EE9">
              <w:rPr>
                <w:rFonts w:ascii="Cambria" w:hAnsi="Cambria" w:cs="Arial"/>
                <w:iCs/>
                <w:sz w:val="20"/>
                <w:szCs w:val="20"/>
              </w:rPr>
              <w:t>–</w:t>
            </w:r>
            <w:r>
              <w:rPr>
                <w:rFonts w:ascii="Cambria" w:hAnsi="Cambria" w:cs="Arial"/>
                <w:sz w:val="20"/>
                <w:szCs w:val="20"/>
              </w:rPr>
              <w:t xml:space="preserve"> June 2021</w:t>
            </w:r>
          </w:p>
          <w:p w14:paraId="5BE5EB8C" w14:textId="429B379E" w:rsidR="00700007" w:rsidRDefault="00700007" w:rsidP="00CD5EE9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B51942" w:rsidRPr="00CD5EE9" w14:paraId="2F33AABD" w14:textId="77777777" w:rsidTr="0068697B">
        <w:trPr>
          <w:cantSplit/>
        </w:trPr>
        <w:tc>
          <w:tcPr>
            <w:tcW w:w="4474" w:type="dxa"/>
            <w:shd w:val="clear" w:color="auto" w:fill="auto"/>
          </w:tcPr>
          <w:p w14:paraId="6E3EC97D" w14:textId="3B7EA411" w:rsidR="00B51942" w:rsidRPr="00CD5EE9" w:rsidRDefault="00B51942" w:rsidP="00CD5EE9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IU Bloomington</w:t>
            </w:r>
            <w:r w:rsidR="00AE6C33">
              <w:rPr>
                <w:rFonts w:ascii="Cambria" w:hAnsi="Cambria" w:cs="Arial"/>
                <w:sz w:val="20"/>
                <w:szCs w:val="20"/>
              </w:rPr>
              <w:t xml:space="preserve"> School of Education</w:t>
            </w:r>
          </w:p>
        </w:tc>
        <w:tc>
          <w:tcPr>
            <w:tcW w:w="3166" w:type="dxa"/>
            <w:gridSpan w:val="2"/>
            <w:shd w:val="clear" w:color="auto" w:fill="auto"/>
          </w:tcPr>
          <w:p w14:paraId="79C4B1C6" w14:textId="77777777" w:rsidR="00B51942" w:rsidRPr="00CD5EE9" w:rsidRDefault="00B51942" w:rsidP="00CD5EE9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Professor</w:t>
            </w:r>
          </w:p>
        </w:tc>
        <w:tc>
          <w:tcPr>
            <w:tcW w:w="1612" w:type="dxa"/>
            <w:shd w:val="clear" w:color="auto" w:fill="auto"/>
          </w:tcPr>
          <w:p w14:paraId="09E4F264" w14:textId="77777777" w:rsidR="00B51942" w:rsidRPr="00CD5EE9" w:rsidRDefault="00B51942" w:rsidP="00CD5EE9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2017</w:t>
            </w:r>
            <w:r w:rsidRPr="00CD5EE9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CD5EE9">
              <w:rPr>
                <w:rFonts w:ascii="Cambria" w:hAnsi="Cambria" w:cs="Arial"/>
                <w:iCs/>
                <w:sz w:val="20"/>
                <w:szCs w:val="20"/>
              </w:rPr>
              <w:t>– present</w:t>
            </w:r>
          </w:p>
        </w:tc>
      </w:tr>
      <w:tr w:rsidR="006D3F7E" w:rsidRPr="00CD5EE9" w14:paraId="62867D87" w14:textId="77777777" w:rsidTr="0068697B">
        <w:trPr>
          <w:cantSplit/>
        </w:trPr>
        <w:tc>
          <w:tcPr>
            <w:tcW w:w="4474" w:type="dxa"/>
            <w:shd w:val="clear" w:color="auto" w:fill="auto"/>
          </w:tcPr>
          <w:p w14:paraId="217C10F1" w14:textId="4822A50D" w:rsidR="006D3F7E" w:rsidRDefault="006D3F7E" w:rsidP="00CD5EE9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IUPUI School of Education</w:t>
            </w:r>
          </w:p>
        </w:tc>
        <w:tc>
          <w:tcPr>
            <w:tcW w:w="3166" w:type="dxa"/>
            <w:gridSpan w:val="2"/>
            <w:shd w:val="clear" w:color="auto" w:fill="auto"/>
          </w:tcPr>
          <w:p w14:paraId="2FA2C3DF" w14:textId="358F50FE" w:rsidR="006D3F7E" w:rsidRDefault="006D3F7E" w:rsidP="00CD5EE9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Professor</w:t>
            </w:r>
          </w:p>
        </w:tc>
        <w:tc>
          <w:tcPr>
            <w:tcW w:w="1612" w:type="dxa"/>
            <w:shd w:val="clear" w:color="auto" w:fill="auto"/>
          </w:tcPr>
          <w:p w14:paraId="1240FF15" w14:textId="6C7F5FE5" w:rsidR="006D3F7E" w:rsidRDefault="006D3F7E" w:rsidP="00CD5EE9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 xml:space="preserve">2015 </w:t>
            </w:r>
            <w:r w:rsidRPr="00CD5EE9">
              <w:rPr>
                <w:rFonts w:ascii="Cambria" w:hAnsi="Cambria" w:cs="Arial"/>
                <w:iCs/>
                <w:sz w:val="20"/>
                <w:szCs w:val="20"/>
              </w:rPr>
              <w:t>– present</w:t>
            </w:r>
          </w:p>
        </w:tc>
      </w:tr>
      <w:tr w:rsidR="0051463E" w:rsidRPr="00CD5EE9" w14:paraId="25A61B77" w14:textId="77777777" w:rsidTr="0068697B">
        <w:trPr>
          <w:cantSplit/>
          <w:trHeight w:val="153"/>
        </w:trPr>
        <w:tc>
          <w:tcPr>
            <w:tcW w:w="4474" w:type="dxa"/>
            <w:shd w:val="clear" w:color="auto" w:fill="auto"/>
          </w:tcPr>
          <w:p w14:paraId="6C29E847" w14:textId="77777777" w:rsidR="0051463E" w:rsidRPr="00CD5EE9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IUPUI</w:t>
            </w:r>
          </w:p>
        </w:tc>
        <w:tc>
          <w:tcPr>
            <w:tcW w:w="3166" w:type="dxa"/>
            <w:gridSpan w:val="2"/>
            <w:shd w:val="clear" w:color="auto" w:fill="auto"/>
          </w:tcPr>
          <w:p w14:paraId="1EC0E0E9" w14:textId="77777777" w:rsidR="0051463E" w:rsidRPr="00CD5EE9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iCs/>
                <w:sz w:val="20"/>
                <w:szCs w:val="20"/>
              </w:rPr>
            </w:pPr>
            <w:r w:rsidRPr="00CD5EE9">
              <w:rPr>
                <w:rFonts w:ascii="Cambria" w:hAnsi="Cambria" w:cs="Arial"/>
                <w:iCs/>
                <w:sz w:val="20"/>
                <w:szCs w:val="20"/>
              </w:rPr>
              <w:t>Dean, IT</w:t>
            </w:r>
          </w:p>
          <w:p w14:paraId="6880FA86" w14:textId="77777777" w:rsidR="0051463E" w:rsidRPr="00CD5EE9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14:paraId="3717C324" w14:textId="53ABADF8" w:rsidR="0051463E" w:rsidRPr="00CD5EE9" w:rsidRDefault="0051463E" w:rsidP="00781181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iCs/>
                <w:sz w:val="20"/>
                <w:szCs w:val="20"/>
              </w:rPr>
              <w:t xml:space="preserve">2012 – </w:t>
            </w:r>
            <w:r w:rsidR="00781181">
              <w:rPr>
                <w:rFonts w:ascii="Cambria" w:hAnsi="Cambria" w:cs="Arial"/>
                <w:iCs/>
                <w:sz w:val="20"/>
                <w:szCs w:val="20"/>
              </w:rPr>
              <w:t>2020</w:t>
            </w:r>
          </w:p>
        </w:tc>
      </w:tr>
      <w:tr w:rsidR="0051463E" w:rsidRPr="00CD5EE9" w14:paraId="1CC69488" w14:textId="77777777" w:rsidTr="0068697B">
        <w:trPr>
          <w:cantSplit/>
        </w:trPr>
        <w:tc>
          <w:tcPr>
            <w:tcW w:w="4474" w:type="dxa"/>
            <w:shd w:val="clear" w:color="auto" w:fill="auto"/>
          </w:tcPr>
          <w:p w14:paraId="70786078" w14:textId="77777777" w:rsidR="0051463E" w:rsidRPr="00CD5EE9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Indiana University</w:t>
            </w:r>
          </w:p>
        </w:tc>
        <w:tc>
          <w:tcPr>
            <w:tcW w:w="3166" w:type="dxa"/>
            <w:gridSpan w:val="2"/>
            <w:shd w:val="clear" w:color="auto" w:fill="auto"/>
          </w:tcPr>
          <w:p w14:paraId="5519DD4B" w14:textId="5F6236CD" w:rsidR="0051463E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iCs/>
                <w:sz w:val="20"/>
                <w:szCs w:val="20"/>
              </w:rPr>
            </w:pPr>
            <w:r w:rsidRPr="00CD5EE9">
              <w:rPr>
                <w:rFonts w:ascii="Cambria" w:hAnsi="Cambria" w:cs="Arial"/>
                <w:iCs/>
                <w:sz w:val="20"/>
                <w:szCs w:val="20"/>
              </w:rPr>
              <w:t>Associate Vice President (formerly Associate Dean), Learning Technologies</w:t>
            </w:r>
          </w:p>
          <w:p w14:paraId="5C4B7045" w14:textId="77777777" w:rsidR="0051463E" w:rsidRPr="00CD5EE9" w:rsidRDefault="0051463E" w:rsidP="00700007">
            <w:pPr>
              <w:tabs>
                <w:tab w:val="left" w:pos="10260"/>
              </w:tabs>
              <w:rPr>
                <w:rFonts w:ascii="Cambria" w:hAnsi="Cambria" w:cs="Arial"/>
                <w:iCs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14:paraId="26484917" w14:textId="5C9D967D" w:rsidR="0051463E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iCs/>
                <w:sz w:val="20"/>
                <w:szCs w:val="20"/>
              </w:rPr>
            </w:pPr>
            <w:r w:rsidRPr="00CD5EE9">
              <w:rPr>
                <w:rFonts w:ascii="Cambria" w:hAnsi="Cambria" w:cs="Arial"/>
                <w:iCs/>
                <w:sz w:val="20"/>
                <w:szCs w:val="20"/>
              </w:rPr>
              <w:t xml:space="preserve">2006 – </w:t>
            </w:r>
            <w:r w:rsidR="00700007">
              <w:rPr>
                <w:rFonts w:ascii="Cambria" w:hAnsi="Cambria" w:cs="Arial"/>
                <w:iCs/>
                <w:sz w:val="20"/>
                <w:szCs w:val="20"/>
              </w:rPr>
              <w:t>2020</w:t>
            </w:r>
          </w:p>
          <w:p w14:paraId="551EE1BB" w14:textId="16F19911" w:rsidR="00781181" w:rsidRPr="00CD5EE9" w:rsidRDefault="00781181" w:rsidP="00700007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51463E" w:rsidRPr="00CD5EE9" w14:paraId="3A316BC2" w14:textId="77777777" w:rsidTr="0068697B">
        <w:trPr>
          <w:cantSplit/>
        </w:trPr>
        <w:tc>
          <w:tcPr>
            <w:tcW w:w="4474" w:type="dxa"/>
            <w:shd w:val="clear" w:color="auto" w:fill="auto"/>
          </w:tcPr>
          <w:p w14:paraId="093CF7D5" w14:textId="77777777" w:rsidR="0051463E" w:rsidRPr="00CD5EE9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IUPUI</w:t>
            </w:r>
          </w:p>
        </w:tc>
        <w:tc>
          <w:tcPr>
            <w:tcW w:w="3166" w:type="dxa"/>
            <w:gridSpan w:val="2"/>
            <w:shd w:val="clear" w:color="auto" w:fill="auto"/>
          </w:tcPr>
          <w:p w14:paraId="02FC525E" w14:textId="77777777" w:rsidR="0051463E" w:rsidRPr="00CD5EE9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iCs/>
                <w:sz w:val="20"/>
                <w:szCs w:val="20"/>
              </w:rPr>
              <w:t>Associate Professor</w:t>
            </w:r>
          </w:p>
        </w:tc>
        <w:tc>
          <w:tcPr>
            <w:tcW w:w="1612" w:type="dxa"/>
            <w:shd w:val="clear" w:color="auto" w:fill="auto"/>
          </w:tcPr>
          <w:p w14:paraId="24F0852A" w14:textId="77777777" w:rsidR="0051463E" w:rsidRPr="00CD5EE9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iCs/>
                <w:sz w:val="20"/>
                <w:szCs w:val="20"/>
              </w:rPr>
              <w:t>2004 – 2015</w:t>
            </w:r>
          </w:p>
        </w:tc>
      </w:tr>
      <w:tr w:rsidR="0051463E" w:rsidRPr="00CD5EE9" w14:paraId="19A0DB58" w14:textId="77777777" w:rsidTr="0068697B">
        <w:trPr>
          <w:cantSplit/>
        </w:trPr>
        <w:tc>
          <w:tcPr>
            <w:tcW w:w="4474" w:type="dxa"/>
            <w:shd w:val="clear" w:color="auto" w:fill="auto"/>
          </w:tcPr>
          <w:p w14:paraId="14FFD79B" w14:textId="77777777" w:rsidR="0051463E" w:rsidRPr="00CD5EE9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IUPUI</w:t>
            </w:r>
          </w:p>
        </w:tc>
        <w:tc>
          <w:tcPr>
            <w:tcW w:w="3166" w:type="dxa"/>
            <w:gridSpan w:val="2"/>
            <w:shd w:val="clear" w:color="auto" w:fill="auto"/>
          </w:tcPr>
          <w:p w14:paraId="35FF1EE4" w14:textId="77777777" w:rsidR="0051463E" w:rsidRPr="00CD5EE9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iCs/>
                <w:sz w:val="20"/>
                <w:szCs w:val="20"/>
              </w:rPr>
            </w:pPr>
            <w:r w:rsidRPr="00CD5EE9">
              <w:rPr>
                <w:rFonts w:ascii="Cambria" w:hAnsi="Cambria" w:cs="Arial"/>
                <w:iCs/>
                <w:sz w:val="20"/>
                <w:szCs w:val="20"/>
              </w:rPr>
              <w:t>Executive Director, Center for Teaching and Learning</w:t>
            </w:r>
          </w:p>
          <w:p w14:paraId="1750D28B" w14:textId="77777777" w:rsidR="0051463E" w:rsidRPr="00CD5EE9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14:paraId="12A9DD70" w14:textId="77777777" w:rsidR="0051463E" w:rsidRPr="00CD5EE9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iCs/>
                <w:sz w:val="20"/>
                <w:szCs w:val="20"/>
              </w:rPr>
              <w:t>2002 – 2006</w:t>
            </w:r>
          </w:p>
        </w:tc>
      </w:tr>
      <w:tr w:rsidR="0051463E" w:rsidRPr="00CD5EE9" w14:paraId="10223136" w14:textId="77777777" w:rsidTr="0068697B">
        <w:trPr>
          <w:cantSplit/>
        </w:trPr>
        <w:tc>
          <w:tcPr>
            <w:tcW w:w="4474" w:type="dxa"/>
            <w:shd w:val="clear" w:color="auto" w:fill="auto"/>
          </w:tcPr>
          <w:p w14:paraId="4B0B87A6" w14:textId="77777777" w:rsidR="0051463E" w:rsidRPr="00CD5EE9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IUPUI</w:t>
            </w:r>
          </w:p>
        </w:tc>
        <w:tc>
          <w:tcPr>
            <w:tcW w:w="3166" w:type="dxa"/>
            <w:gridSpan w:val="2"/>
            <w:shd w:val="clear" w:color="auto" w:fill="auto"/>
          </w:tcPr>
          <w:p w14:paraId="145FCC7D" w14:textId="77777777" w:rsidR="0051463E" w:rsidRPr="00CD5EE9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iCs/>
                <w:sz w:val="20"/>
                <w:szCs w:val="20"/>
              </w:rPr>
              <w:t>Assistant Professor</w:t>
            </w:r>
          </w:p>
        </w:tc>
        <w:tc>
          <w:tcPr>
            <w:tcW w:w="1612" w:type="dxa"/>
            <w:shd w:val="clear" w:color="auto" w:fill="auto"/>
          </w:tcPr>
          <w:p w14:paraId="3A34A171" w14:textId="77777777" w:rsidR="0051463E" w:rsidRPr="00CD5EE9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iCs/>
                <w:sz w:val="20"/>
                <w:szCs w:val="20"/>
              </w:rPr>
              <w:t>1998 – 2004</w:t>
            </w:r>
          </w:p>
        </w:tc>
      </w:tr>
      <w:tr w:rsidR="0051463E" w:rsidRPr="00CD5EE9" w14:paraId="7F85E7FE" w14:textId="77777777" w:rsidTr="0068697B">
        <w:trPr>
          <w:cantSplit/>
        </w:trPr>
        <w:tc>
          <w:tcPr>
            <w:tcW w:w="4474" w:type="dxa"/>
            <w:shd w:val="clear" w:color="auto" w:fill="auto"/>
          </w:tcPr>
          <w:p w14:paraId="0AC6B133" w14:textId="77777777" w:rsidR="0051463E" w:rsidRPr="00CD5EE9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IUPUI</w:t>
            </w:r>
          </w:p>
        </w:tc>
        <w:tc>
          <w:tcPr>
            <w:tcW w:w="3166" w:type="dxa"/>
            <w:gridSpan w:val="2"/>
            <w:shd w:val="clear" w:color="auto" w:fill="auto"/>
          </w:tcPr>
          <w:p w14:paraId="03889712" w14:textId="77777777" w:rsidR="0051463E" w:rsidRPr="00CD5EE9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Visiting Assistant Professor</w:t>
            </w:r>
          </w:p>
        </w:tc>
        <w:tc>
          <w:tcPr>
            <w:tcW w:w="1612" w:type="dxa"/>
            <w:shd w:val="clear" w:color="auto" w:fill="auto"/>
          </w:tcPr>
          <w:p w14:paraId="2A184117" w14:textId="77777777" w:rsidR="0051463E" w:rsidRPr="00CD5EE9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1997 – 1998</w:t>
            </w:r>
          </w:p>
        </w:tc>
      </w:tr>
      <w:tr w:rsidR="0051463E" w:rsidRPr="00CD5EE9" w14:paraId="7F3A2C64" w14:textId="77777777" w:rsidTr="0068697B">
        <w:trPr>
          <w:cantSplit/>
        </w:trPr>
        <w:tc>
          <w:tcPr>
            <w:tcW w:w="4474" w:type="dxa"/>
            <w:shd w:val="clear" w:color="auto" w:fill="auto"/>
          </w:tcPr>
          <w:p w14:paraId="4F21F6E8" w14:textId="77777777" w:rsidR="0051463E" w:rsidRPr="00CD5EE9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shd w:val="clear" w:color="auto" w:fill="auto"/>
          </w:tcPr>
          <w:p w14:paraId="6509F107" w14:textId="77777777" w:rsidR="0051463E" w:rsidRPr="00CD5EE9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14:paraId="49709613" w14:textId="77777777" w:rsidR="0051463E" w:rsidRPr="00CD5EE9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51463E" w:rsidRPr="00CD5EE9" w14:paraId="2EC4A049" w14:textId="77777777" w:rsidTr="0068697B">
        <w:trPr>
          <w:cantSplit/>
        </w:trPr>
        <w:tc>
          <w:tcPr>
            <w:tcW w:w="4474" w:type="dxa"/>
            <w:shd w:val="clear" w:color="auto" w:fill="auto"/>
          </w:tcPr>
          <w:p w14:paraId="75C60231" w14:textId="77777777" w:rsidR="0051463E" w:rsidRPr="00CD5EE9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University of Delaware</w:t>
            </w:r>
          </w:p>
        </w:tc>
        <w:tc>
          <w:tcPr>
            <w:tcW w:w="3166" w:type="dxa"/>
            <w:gridSpan w:val="2"/>
            <w:shd w:val="clear" w:color="auto" w:fill="auto"/>
          </w:tcPr>
          <w:p w14:paraId="484F1A65" w14:textId="77777777" w:rsidR="0051463E" w:rsidRPr="00CD5EE9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iCs/>
                <w:sz w:val="20"/>
                <w:szCs w:val="20"/>
              </w:rPr>
              <w:t>Visiting Assistant Professor</w:t>
            </w:r>
          </w:p>
        </w:tc>
        <w:tc>
          <w:tcPr>
            <w:tcW w:w="1612" w:type="dxa"/>
            <w:shd w:val="clear" w:color="auto" w:fill="auto"/>
          </w:tcPr>
          <w:p w14:paraId="1DB473A1" w14:textId="77777777" w:rsidR="0051463E" w:rsidRPr="00CD5EE9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1994 – 1997</w:t>
            </w:r>
          </w:p>
        </w:tc>
      </w:tr>
      <w:tr w:rsidR="0051463E" w:rsidRPr="00CD5EE9" w14:paraId="422BEE8D" w14:textId="77777777" w:rsidTr="0068697B">
        <w:trPr>
          <w:cantSplit/>
        </w:trPr>
        <w:tc>
          <w:tcPr>
            <w:tcW w:w="4474" w:type="dxa"/>
            <w:shd w:val="clear" w:color="auto" w:fill="auto"/>
          </w:tcPr>
          <w:p w14:paraId="4845DE38" w14:textId="77777777" w:rsidR="0051463E" w:rsidRPr="00CD5EE9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iCs/>
                <w:sz w:val="20"/>
                <w:szCs w:val="20"/>
              </w:rPr>
              <w:lastRenderedPageBreak/>
              <w:t>University</w:t>
            </w:r>
            <w:r w:rsidRPr="00CD5EE9">
              <w:rPr>
                <w:rFonts w:ascii="Cambria" w:hAnsi="Cambria" w:cs="Arial"/>
                <w:sz w:val="20"/>
                <w:szCs w:val="20"/>
              </w:rPr>
              <w:t xml:space="preserve"> of Texas at Austin</w:t>
            </w:r>
          </w:p>
        </w:tc>
        <w:tc>
          <w:tcPr>
            <w:tcW w:w="3166" w:type="dxa"/>
            <w:gridSpan w:val="2"/>
            <w:shd w:val="clear" w:color="auto" w:fill="auto"/>
          </w:tcPr>
          <w:p w14:paraId="3B6AF20C" w14:textId="77777777" w:rsidR="0051463E" w:rsidRPr="00CD5EE9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iCs/>
                <w:sz w:val="20"/>
                <w:szCs w:val="20"/>
              </w:rPr>
              <w:t>Lecturer</w:t>
            </w:r>
          </w:p>
        </w:tc>
        <w:tc>
          <w:tcPr>
            <w:tcW w:w="1612" w:type="dxa"/>
            <w:shd w:val="clear" w:color="auto" w:fill="auto"/>
          </w:tcPr>
          <w:p w14:paraId="10D478D3" w14:textId="77777777" w:rsidR="0051463E" w:rsidRPr="00CD5EE9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1992 – 1994</w:t>
            </w:r>
          </w:p>
        </w:tc>
      </w:tr>
      <w:tr w:rsidR="0051463E" w:rsidRPr="00CD5EE9" w14:paraId="45135D7C" w14:textId="77777777" w:rsidTr="0068697B">
        <w:trPr>
          <w:cantSplit/>
        </w:trPr>
        <w:tc>
          <w:tcPr>
            <w:tcW w:w="4474" w:type="dxa"/>
            <w:shd w:val="clear" w:color="auto" w:fill="auto"/>
          </w:tcPr>
          <w:p w14:paraId="2A6B5E08" w14:textId="77777777" w:rsidR="0051463E" w:rsidRPr="00CD5EE9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St. Edward's University,</w:t>
            </w:r>
            <w:r w:rsidRPr="00CD5EE9">
              <w:rPr>
                <w:rFonts w:ascii="Cambria" w:hAnsi="Cambria"/>
                <w:spacing w:val="-3"/>
                <w:sz w:val="20"/>
                <w:szCs w:val="20"/>
              </w:rPr>
              <w:t xml:space="preserve"> </w:t>
            </w:r>
            <w:r w:rsidRPr="00CD5EE9">
              <w:rPr>
                <w:rFonts w:ascii="Cambria" w:hAnsi="Cambria" w:cs="Arial"/>
                <w:sz w:val="20"/>
                <w:szCs w:val="20"/>
              </w:rPr>
              <w:t>Austin, Texas</w:t>
            </w:r>
          </w:p>
        </w:tc>
        <w:tc>
          <w:tcPr>
            <w:tcW w:w="3166" w:type="dxa"/>
            <w:gridSpan w:val="2"/>
            <w:shd w:val="clear" w:color="auto" w:fill="auto"/>
          </w:tcPr>
          <w:p w14:paraId="74032555" w14:textId="77777777" w:rsidR="0051463E" w:rsidRPr="00CD5EE9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iCs/>
                <w:sz w:val="20"/>
                <w:szCs w:val="20"/>
              </w:rPr>
              <w:t>Adjunct Professor</w:t>
            </w:r>
          </w:p>
        </w:tc>
        <w:tc>
          <w:tcPr>
            <w:tcW w:w="1612" w:type="dxa"/>
            <w:shd w:val="clear" w:color="auto" w:fill="auto"/>
          </w:tcPr>
          <w:p w14:paraId="37BC1235" w14:textId="77777777" w:rsidR="0051463E" w:rsidRPr="00CD5EE9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1993 – 1994</w:t>
            </w:r>
          </w:p>
        </w:tc>
      </w:tr>
      <w:tr w:rsidR="0051463E" w:rsidRPr="00CD5EE9" w14:paraId="21B7A89F" w14:textId="77777777" w:rsidTr="0068697B">
        <w:trPr>
          <w:cantSplit/>
        </w:trPr>
        <w:tc>
          <w:tcPr>
            <w:tcW w:w="4474" w:type="dxa"/>
            <w:shd w:val="clear" w:color="auto" w:fill="auto"/>
          </w:tcPr>
          <w:p w14:paraId="12F63CE9" w14:textId="77777777" w:rsidR="0051463E" w:rsidRPr="00CD5EE9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shd w:val="clear" w:color="auto" w:fill="auto"/>
          </w:tcPr>
          <w:p w14:paraId="0B8B687A" w14:textId="77777777" w:rsidR="0051463E" w:rsidRPr="00CD5EE9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iCs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14:paraId="7E33BBC6" w14:textId="77777777" w:rsidR="0051463E" w:rsidRPr="00CD5EE9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51463E" w:rsidRPr="00CD5EE9" w14:paraId="6BE76E02" w14:textId="77777777" w:rsidTr="0068697B">
        <w:trPr>
          <w:cantSplit/>
        </w:trPr>
        <w:tc>
          <w:tcPr>
            <w:tcW w:w="4474" w:type="dxa"/>
            <w:shd w:val="clear" w:color="auto" w:fill="auto"/>
          </w:tcPr>
          <w:p w14:paraId="1DCCA1D2" w14:textId="77777777" w:rsidR="0051463E" w:rsidRPr="00CD5EE9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University of Texas at Austin</w:t>
            </w:r>
          </w:p>
          <w:p w14:paraId="4E68C8C2" w14:textId="77777777" w:rsidR="0051463E" w:rsidRPr="00CD5EE9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shd w:val="clear" w:color="auto" w:fill="auto"/>
          </w:tcPr>
          <w:p w14:paraId="24EAA1A8" w14:textId="77777777" w:rsidR="0051463E" w:rsidRPr="00CD5EE9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iCs/>
                <w:sz w:val="20"/>
                <w:szCs w:val="20"/>
              </w:rPr>
              <w:t>Program Consultant, Center for Teaching Effectiveness</w:t>
            </w:r>
          </w:p>
        </w:tc>
        <w:tc>
          <w:tcPr>
            <w:tcW w:w="1612" w:type="dxa"/>
            <w:shd w:val="clear" w:color="auto" w:fill="auto"/>
          </w:tcPr>
          <w:p w14:paraId="58486214" w14:textId="77777777" w:rsidR="0051463E" w:rsidRPr="00CD5EE9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1991 – 1994</w:t>
            </w:r>
          </w:p>
        </w:tc>
      </w:tr>
      <w:tr w:rsidR="0051463E" w:rsidRPr="00CD5EE9" w14:paraId="6A4CC36E" w14:textId="77777777" w:rsidTr="0068697B">
        <w:trPr>
          <w:cantSplit/>
        </w:trPr>
        <w:tc>
          <w:tcPr>
            <w:tcW w:w="4474" w:type="dxa"/>
            <w:shd w:val="clear" w:color="auto" w:fill="auto"/>
          </w:tcPr>
          <w:p w14:paraId="28742D47" w14:textId="77777777" w:rsidR="0051463E" w:rsidRPr="00CD5EE9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shd w:val="clear" w:color="auto" w:fill="auto"/>
          </w:tcPr>
          <w:p w14:paraId="0BF9BBA9" w14:textId="77777777" w:rsidR="0051463E" w:rsidRPr="00CD5EE9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iCs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14:paraId="06A10516" w14:textId="77777777" w:rsidR="0051463E" w:rsidRPr="00CD5EE9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51463E" w:rsidRPr="00CD5EE9" w14:paraId="5A98669C" w14:textId="77777777" w:rsidTr="0068697B">
        <w:trPr>
          <w:cantSplit/>
        </w:trPr>
        <w:tc>
          <w:tcPr>
            <w:tcW w:w="4474" w:type="dxa"/>
            <w:shd w:val="clear" w:color="auto" w:fill="auto"/>
          </w:tcPr>
          <w:p w14:paraId="1DF233C5" w14:textId="77777777" w:rsidR="0051463E" w:rsidRPr="00CD5EE9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University of Texas at Austin</w:t>
            </w:r>
          </w:p>
        </w:tc>
        <w:tc>
          <w:tcPr>
            <w:tcW w:w="3166" w:type="dxa"/>
            <w:gridSpan w:val="2"/>
            <w:shd w:val="clear" w:color="auto" w:fill="auto"/>
          </w:tcPr>
          <w:p w14:paraId="6FB8DA1D" w14:textId="77777777" w:rsidR="0051463E" w:rsidRPr="00CD5EE9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iCs/>
                <w:sz w:val="20"/>
                <w:szCs w:val="20"/>
              </w:rPr>
              <w:t>Assistant Instructor</w:t>
            </w:r>
          </w:p>
        </w:tc>
        <w:tc>
          <w:tcPr>
            <w:tcW w:w="1612" w:type="dxa"/>
            <w:shd w:val="clear" w:color="auto" w:fill="auto"/>
          </w:tcPr>
          <w:p w14:paraId="21948AAA" w14:textId="77777777" w:rsidR="0051463E" w:rsidRPr="00CD5EE9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1989 – 1992</w:t>
            </w:r>
          </w:p>
        </w:tc>
      </w:tr>
      <w:tr w:rsidR="0051463E" w:rsidRPr="00CD5EE9" w14:paraId="18149DD0" w14:textId="77777777" w:rsidTr="0068697B">
        <w:trPr>
          <w:cantSplit/>
        </w:trPr>
        <w:tc>
          <w:tcPr>
            <w:tcW w:w="4474" w:type="dxa"/>
            <w:shd w:val="clear" w:color="auto" w:fill="auto"/>
          </w:tcPr>
          <w:p w14:paraId="23A55A1F" w14:textId="77777777" w:rsidR="0051463E" w:rsidRPr="00CD5EE9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shd w:val="clear" w:color="auto" w:fill="auto"/>
          </w:tcPr>
          <w:p w14:paraId="197F1CDF" w14:textId="77777777" w:rsidR="0051463E" w:rsidRPr="00CD5EE9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14:paraId="3C836709" w14:textId="77777777" w:rsidR="0051463E" w:rsidRPr="00CD5EE9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51463E" w:rsidRPr="00CD5EE9" w14:paraId="7DFCF155" w14:textId="77777777" w:rsidTr="0068697B">
        <w:trPr>
          <w:cantSplit/>
        </w:trPr>
        <w:tc>
          <w:tcPr>
            <w:tcW w:w="9252" w:type="dxa"/>
            <w:gridSpan w:val="4"/>
            <w:shd w:val="clear" w:color="auto" w:fill="auto"/>
          </w:tcPr>
          <w:p w14:paraId="69F6EA5C" w14:textId="77777777" w:rsidR="0051463E" w:rsidRPr="00CD5EE9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NON-ACADEMIC</w:t>
            </w:r>
          </w:p>
          <w:p w14:paraId="4089B54C" w14:textId="77777777" w:rsidR="0051463E" w:rsidRPr="00CD5EE9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51463E" w:rsidRPr="00CD5EE9" w14:paraId="6444F6EF" w14:textId="77777777" w:rsidTr="0068697B">
        <w:trPr>
          <w:cantSplit/>
        </w:trPr>
        <w:tc>
          <w:tcPr>
            <w:tcW w:w="4561" w:type="dxa"/>
            <w:gridSpan w:val="2"/>
            <w:shd w:val="clear" w:color="auto" w:fill="auto"/>
          </w:tcPr>
          <w:p w14:paraId="6BC34A14" w14:textId="77777777" w:rsidR="0051463E" w:rsidRPr="00CD5EE9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i/>
                <w:sz w:val="20"/>
                <w:szCs w:val="20"/>
              </w:rPr>
            </w:pPr>
            <w:r w:rsidRPr="00CD5EE9">
              <w:rPr>
                <w:rFonts w:ascii="Cambria" w:hAnsi="Cambria" w:cs="Arial"/>
                <w:i/>
                <w:sz w:val="20"/>
                <w:szCs w:val="20"/>
              </w:rPr>
              <w:t>Institution/Entity</w:t>
            </w:r>
          </w:p>
        </w:tc>
        <w:tc>
          <w:tcPr>
            <w:tcW w:w="3079" w:type="dxa"/>
            <w:shd w:val="clear" w:color="auto" w:fill="auto"/>
          </w:tcPr>
          <w:p w14:paraId="3DFDD960" w14:textId="77777777" w:rsidR="0051463E" w:rsidRPr="00CD5EE9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i/>
                <w:sz w:val="20"/>
                <w:szCs w:val="20"/>
              </w:rPr>
            </w:pPr>
            <w:r w:rsidRPr="00CD5EE9">
              <w:rPr>
                <w:rFonts w:ascii="Cambria" w:hAnsi="Cambria" w:cs="Arial"/>
                <w:i/>
                <w:sz w:val="20"/>
                <w:szCs w:val="20"/>
              </w:rPr>
              <w:t>Title</w:t>
            </w:r>
          </w:p>
        </w:tc>
        <w:tc>
          <w:tcPr>
            <w:tcW w:w="1612" w:type="dxa"/>
            <w:shd w:val="clear" w:color="auto" w:fill="auto"/>
          </w:tcPr>
          <w:p w14:paraId="4E89184F" w14:textId="77777777" w:rsidR="0051463E" w:rsidRPr="00CD5EE9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i/>
                <w:sz w:val="20"/>
                <w:szCs w:val="20"/>
              </w:rPr>
            </w:pPr>
            <w:r w:rsidRPr="00CD5EE9">
              <w:rPr>
                <w:rFonts w:ascii="Cambria" w:hAnsi="Cambria" w:cs="Arial"/>
                <w:i/>
                <w:sz w:val="20"/>
                <w:szCs w:val="20"/>
              </w:rPr>
              <w:t>Inclusive Dates</w:t>
            </w:r>
          </w:p>
          <w:p w14:paraId="7C765FC5" w14:textId="77777777" w:rsidR="0051463E" w:rsidRPr="00CD5EE9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i/>
                <w:sz w:val="20"/>
                <w:szCs w:val="20"/>
              </w:rPr>
            </w:pPr>
          </w:p>
        </w:tc>
      </w:tr>
      <w:tr w:rsidR="0051463E" w:rsidRPr="00CD5EE9" w14:paraId="101BD0EA" w14:textId="77777777" w:rsidTr="0068697B">
        <w:trPr>
          <w:cantSplit/>
        </w:trPr>
        <w:tc>
          <w:tcPr>
            <w:tcW w:w="4561" w:type="dxa"/>
            <w:gridSpan w:val="2"/>
            <w:shd w:val="clear" w:color="auto" w:fill="auto"/>
          </w:tcPr>
          <w:p w14:paraId="44C21E18" w14:textId="77777777" w:rsidR="0051463E" w:rsidRPr="00CD5EE9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Control Data Corporation, Minneapolis, Minnesota</w:t>
            </w:r>
          </w:p>
        </w:tc>
        <w:tc>
          <w:tcPr>
            <w:tcW w:w="3079" w:type="dxa"/>
            <w:shd w:val="clear" w:color="auto" w:fill="auto"/>
          </w:tcPr>
          <w:p w14:paraId="66094E71" w14:textId="77777777" w:rsidR="0051463E" w:rsidRPr="00CD5EE9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Technical Writer and Instructor</w:t>
            </w:r>
          </w:p>
        </w:tc>
        <w:tc>
          <w:tcPr>
            <w:tcW w:w="1612" w:type="dxa"/>
            <w:shd w:val="clear" w:color="auto" w:fill="auto"/>
          </w:tcPr>
          <w:p w14:paraId="0E132915" w14:textId="77777777" w:rsidR="0051463E" w:rsidRPr="00CD5EE9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1983 –1988</w:t>
            </w:r>
          </w:p>
        </w:tc>
      </w:tr>
      <w:tr w:rsidR="0051463E" w:rsidRPr="00CD5EE9" w14:paraId="490A896F" w14:textId="77777777" w:rsidTr="0068697B">
        <w:trPr>
          <w:cantSplit/>
        </w:trPr>
        <w:tc>
          <w:tcPr>
            <w:tcW w:w="4561" w:type="dxa"/>
            <w:gridSpan w:val="2"/>
            <w:shd w:val="clear" w:color="auto" w:fill="auto"/>
          </w:tcPr>
          <w:p w14:paraId="162A6306" w14:textId="77777777" w:rsidR="0051463E" w:rsidRPr="00CD5EE9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Honeywell DATANETWORK, Edina, Minnesota</w:t>
            </w:r>
          </w:p>
        </w:tc>
        <w:tc>
          <w:tcPr>
            <w:tcW w:w="3079" w:type="dxa"/>
            <w:shd w:val="clear" w:color="auto" w:fill="auto"/>
          </w:tcPr>
          <w:p w14:paraId="732591A0" w14:textId="77777777" w:rsidR="0051463E" w:rsidRPr="00CD5EE9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Associate Technical Writer</w:t>
            </w:r>
          </w:p>
        </w:tc>
        <w:tc>
          <w:tcPr>
            <w:tcW w:w="1612" w:type="dxa"/>
            <w:shd w:val="clear" w:color="auto" w:fill="auto"/>
          </w:tcPr>
          <w:p w14:paraId="0350AD07" w14:textId="77777777" w:rsidR="0051463E" w:rsidRPr="00CD5EE9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1981 – 1983</w:t>
            </w:r>
          </w:p>
        </w:tc>
      </w:tr>
    </w:tbl>
    <w:p w14:paraId="34474164" w14:textId="77777777" w:rsidR="0051463E" w:rsidRPr="00CD5EE9" w:rsidRDefault="0051463E" w:rsidP="0051463E">
      <w:pPr>
        <w:jc w:val="both"/>
        <w:outlineLvl w:val="0"/>
        <w:rPr>
          <w:rFonts w:ascii="Cambria" w:hAnsi="Cambria" w:cs="Arial"/>
          <w:sz w:val="20"/>
          <w:szCs w:val="20"/>
        </w:rPr>
      </w:pPr>
    </w:p>
    <w:p w14:paraId="2CA4708C" w14:textId="77777777" w:rsidR="00603F67" w:rsidRDefault="00603F67" w:rsidP="00603F67">
      <w:pPr>
        <w:jc w:val="both"/>
        <w:rPr>
          <w:rFonts w:ascii="Cambria" w:hAnsi="Cambria" w:cs="Arial"/>
          <w:b/>
          <w:sz w:val="20"/>
          <w:szCs w:val="20"/>
        </w:rPr>
      </w:pPr>
    </w:p>
    <w:p w14:paraId="3B7E6ED2" w14:textId="77777777" w:rsidR="00603F67" w:rsidRPr="006A1685" w:rsidRDefault="00603F67" w:rsidP="00603F67">
      <w:pPr>
        <w:jc w:val="both"/>
        <w:rPr>
          <w:rFonts w:ascii="Cambria" w:hAnsi="Cambria" w:cs="Arial"/>
          <w:b/>
          <w:sz w:val="20"/>
          <w:szCs w:val="20"/>
        </w:rPr>
      </w:pPr>
      <w:r w:rsidRPr="006A1685">
        <w:rPr>
          <w:rFonts w:ascii="Cambria" w:hAnsi="Cambria" w:cs="Arial"/>
          <w:b/>
          <w:sz w:val="20"/>
          <w:szCs w:val="20"/>
        </w:rPr>
        <w:t xml:space="preserve">PROFESSIONAL ORGANIZATION MEMBERSHIPS: </w:t>
      </w:r>
    </w:p>
    <w:p w14:paraId="7C6E3E75" w14:textId="77777777" w:rsidR="0051463E" w:rsidRPr="00CD5EE9" w:rsidRDefault="0051463E" w:rsidP="0051463E">
      <w:pPr>
        <w:jc w:val="both"/>
        <w:rPr>
          <w:rFonts w:ascii="Cambria" w:hAnsi="Cambria" w:cs="Arial"/>
          <w:b/>
          <w:sz w:val="20"/>
          <w:szCs w:val="20"/>
        </w:rPr>
      </w:pPr>
    </w:p>
    <w:tbl>
      <w:tblPr>
        <w:tblW w:w="9481" w:type="dxa"/>
        <w:tblInd w:w="108" w:type="dxa"/>
        <w:tblLook w:val="04A0" w:firstRow="1" w:lastRow="0" w:firstColumn="1" w:lastColumn="0" w:noHBand="0" w:noVBand="1"/>
      </w:tblPr>
      <w:tblGrid>
        <w:gridCol w:w="7470"/>
        <w:gridCol w:w="2011"/>
      </w:tblGrid>
      <w:tr w:rsidR="0051463E" w:rsidRPr="00CD5EE9" w14:paraId="593C5BEE" w14:textId="77777777" w:rsidTr="00CD5EE9">
        <w:trPr>
          <w:trHeight w:val="279"/>
        </w:trPr>
        <w:tc>
          <w:tcPr>
            <w:tcW w:w="7470" w:type="dxa"/>
            <w:shd w:val="clear" w:color="auto" w:fill="auto"/>
          </w:tcPr>
          <w:p w14:paraId="2C5F1C58" w14:textId="77777777" w:rsidR="0051463E" w:rsidRPr="00CD5EE9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i/>
                <w:sz w:val="20"/>
                <w:szCs w:val="20"/>
              </w:rPr>
            </w:pPr>
            <w:r w:rsidRPr="00CD5EE9">
              <w:rPr>
                <w:rFonts w:ascii="Cambria" w:hAnsi="Cambria" w:cs="Arial"/>
                <w:i/>
                <w:sz w:val="20"/>
                <w:szCs w:val="20"/>
              </w:rPr>
              <w:t>Organization</w:t>
            </w:r>
          </w:p>
        </w:tc>
        <w:tc>
          <w:tcPr>
            <w:tcW w:w="2011" w:type="dxa"/>
            <w:shd w:val="clear" w:color="auto" w:fill="auto"/>
          </w:tcPr>
          <w:p w14:paraId="57CF2FF6" w14:textId="77777777" w:rsidR="0051463E" w:rsidRPr="00CD5EE9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i/>
                <w:sz w:val="20"/>
                <w:szCs w:val="20"/>
              </w:rPr>
            </w:pPr>
            <w:r w:rsidRPr="00CD5EE9">
              <w:rPr>
                <w:rFonts w:ascii="Cambria" w:hAnsi="Cambria" w:cs="Arial"/>
                <w:i/>
                <w:sz w:val="20"/>
                <w:szCs w:val="20"/>
              </w:rPr>
              <w:t>Inclusive Dates</w:t>
            </w:r>
          </w:p>
          <w:p w14:paraId="426FE1F5" w14:textId="77777777" w:rsidR="0051463E" w:rsidRPr="00CD5EE9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i/>
                <w:sz w:val="20"/>
                <w:szCs w:val="20"/>
              </w:rPr>
            </w:pPr>
          </w:p>
        </w:tc>
      </w:tr>
      <w:tr w:rsidR="0051463E" w:rsidRPr="00CD5EE9" w14:paraId="663E6703" w14:textId="77777777" w:rsidTr="00CD5EE9">
        <w:trPr>
          <w:trHeight w:val="279"/>
        </w:trPr>
        <w:tc>
          <w:tcPr>
            <w:tcW w:w="7470" w:type="dxa"/>
            <w:shd w:val="clear" w:color="auto" w:fill="auto"/>
          </w:tcPr>
          <w:p w14:paraId="7B9F90D3" w14:textId="77777777" w:rsidR="0051463E" w:rsidRPr="00CD5EE9" w:rsidRDefault="0051463E" w:rsidP="00CD5EE9">
            <w:pPr>
              <w:pStyle w:val="NoSpacing"/>
              <w:rPr>
                <w:rFonts w:ascii="Cambria" w:hAnsi="Cambria"/>
                <w:sz w:val="20"/>
              </w:rPr>
            </w:pPr>
            <w:r w:rsidRPr="00CD5EE9">
              <w:rPr>
                <w:rFonts w:ascii="Cambria" w:hAnsi="Cambria"/>
                <w:sz w:val="20"/>
              </w:rPr>
              <w:t>American Psychological Association (APA), Division 15 (Educational Psychology)</w:t>
            </w:r>
          </w:p>
        </w:tc>
        <w:tc>
          <w:tcPr>
            <w:tcW w:w="2011" w:type="dxa"/>
            <w:shd w:val="clear" w:color="auto" w:fill="auto"/>
          </w:tcPr>
          <w:p w14:paraId="3383E6EA" w14:textId="77777777" w:rsidR="0051463E" w:rsidRPr="00CD5EE9" w:rsidRDefault="0051463E" w:rsidP="00CD5EE9">
            <w:pPr>
              <w:pStyle w:val="NoSpacing"/>
              <w:rPr>
                <w:rFonts w:ascii="Cambria" w:hAnsi="Cambria"/>
                <w:sz w:val="20"/>
              </w:rPr>
            </w:pPr>
            <w:r w:rsidRPr="00CD5EE9">
              <w:rPr>
                <w:rFonts w:ascii="Cambria" w:hAnsi="Cambria"/>
                <w:sz w:val="20"/>
              </w:rPr>
              <w:t>1990 – present</w:t>
            </w:r>
          </w:p>
        </w:tc>
      </w:tr>
      <w:tr w:rsidR="0051463E" w:rsidRPr="00CD5EE9" w14:paraId="59B78F95" w14:textId="77777777" w:rsidTr="00CD5EE9">
        <w:trPr>
          <w:trHeight w:val="279"/>
        </w:trPr>
        <w:tc>
          <w:tcPr>
            <w:tcW w:w="7470" w:type="dxa"/>
            <w:shd w:val="clear" w:color="auto" w:fill="auto"/>
          </w:tcPr>
          <w:p w14:paraId="0302CD4A" w14:textId="77777777" w:rsidR="0051463E" w:rsidRPr="00CD5EE9" w:rsidRDefault="0051463E" w:rsidP="00CD5EE9">
            <w:pPr>
              <w:pStyle w:val="NoSpacing"/>
              <w:rPr>
                <w:rFonts w:ascii="Cambria" w:hAnsi="Cambria"/>
                <w:sz w:val="20"/>
              </w:rPr>
            </w:pPr>
            <w:r w:rsidRPr="00CD5EE9">
              <w:rPr>
                <w:rFonts w:ascii="Cambria" w:hAnsi="Cambria"/>
                <w:sz w:val="20"/>
              </w:rPr>
              <w:t>American Educational Research Association (AERA)</w:t>
            </w:r>
          </w:p>
        </w:tc>
        <w:tc>
          <w:tcPr>
            <w:tcW w:w="2011" w:type="dxa"/>
            <w:shd w:val="clear" w:color="auto" w:fill="auto"/>
          </w:tcPr>
          <w:p w14:paraId="1D8A3247" w14:textId="77777777" w:rsidR="0051463E" w:rsidRPr="00CD5EE9" w:rsidRDefault="0051463E" w:rsidP="00CD5EE9">
            <w:pPr>
              <w:pStyle w:val="NoSpacing"/>
              <w:rPr>
                <w:rFonts w:ascii="Cambria" w:hAnsi="Cambria"/>
                <w:sz w:val="20"/>
              </w:rPr>
            </w:pPr>
            <w:r w:rsidRPr="00CD5EE9">
              <w:rPr>
                <w:rFonts w:ascii="Cambria" w:hAnsi="Cambria"/>
                <w:sz w:val="20"/>
              </w:rPr>
              <w:t>1989 – present</w:t>
            </w:r>
          </w:p>
        </w:tc>
      </w:tr>
      <w:tr w:rsidR="0051463E" w:rsidRPr="00CD5EE9" w14:paraId="70007D2F" w14:textId="77777777" w:rsidTr="00CD5EE9">
        <w:trPr>
          <w:trHeight w:val="279"/>
        </w:trPr>
        <w:tc>
          <w:tcPr>
            <w:tcW w:w="7470" w:type="dxa"/>
            <w:shd w:val="clear" w:color="auto" w:fill="auto"/>
          </w:tcPr>
          <w:p w14:paraId="720C240A" w14:textId="77777777" w:rsidR="0051463E" w:rsidRPr="00CD5EE9" w:rsidRDefault="0051463E" w:rsidP="00CD5EE9">
            <w:pPr>
              <w:pStyle w:val="NoSpacing"/>
              <w:rPr>
                <w:rFonts w:ascii="Cambria" w:hAnsi="Cambria"/>
                <w:sz w:val="20"/>
              </w:rPr>
            </w:pPr>
            <w:r w:rsidRPr="00CD5EE9">
              <w:rPr>
                <w:rFonts w:ascii="Cambria" w:hAnsi="Cambria"/>
                <w:sz w:val="20"/>
              </w:rPr>
              <w:t>AERA Motivation in Education Special Interest Group (SIG)</w:t>
            </w:r>
          </w:p>
        </w:tc>
        <w:tc>
          <w:tcPr>
            <w:tcW w:w="2011" w:type="dxa"/>
            <w:shd w:val="clear" w:color="auto" w:fill="auto"/>
          </w:tcPr>
          <w:p w14:paraId="56CF7676" w14:textId="77777777" w:rsidR="0051463E" w:rsidRPr="00CD5EE9" w:rsidRDefault="0051463E" w:rsidP="00CD5EE9">
            <w:pPr>
              <w:pStyle w:val="NoSpacing"/>
              <w:rPr>
                <w:rFonts w:ascii="Cambria" w:hAnsi="Cambria"/>
                <w:sz w:val="20"/>
              </w:rPr>
            </w:pPr>
            <w:r w:rsidRPr="00CD5EE9">
              <w:rPr>
                <w:rFonts w:ascii="Cambria" w:hAnsi="Cambria"/>
                <w:sz w:val="20"/>
              </w:rPr>
              <w:t>1989 - present</w:t>
            </w:r>
          </w:p>
        </w:tc>
      </w:tr>
    </w:tbl>
    <w:p w14:paraId="5DCF58A0" w14:textId="77777777" w:rsidR="00E96E7C" w:rsidRPr="00E96E7C" w:rsidRDefault="00E96E7C" w:rsidP="0051463E">
      <w:pPr>
        <w:jc w:val="both"/>
        <w:outlineLvl w:val="0"/>
        <w:rPr>
          <w:rFonts w:ascii="Cambria" w:hAnsi="Cambria" w:cs="Arial"/>
          <w:sz w:val="22"/>
          <w:szCs w:val="22"/>
        </w:rPr>
      </w:pPr>
    </w:p>
    <w:p w14:paraId="7687E955" w14:textId="77777777" w:rsidR="00603F67" w:rsidRDefault="00603F67" w:rsidP="0051463E">
      <w:pPr>
        <w:jc w:val="both"/>
        <w:rPr>
          <w:rFonts w:ascii="Cambria" w:hAnsi="Cambria" w:cs="Arial"/>
          <w:b/>
          <w:sz w:val="22"/>
          <w:szCs w:val="22"/>
        </w:rPr>
      </w:pPr>
    </w:p>
    <w:p w14:paraId="570F61B5" w14:textId="77777777" w:rsidR="0051463E" w:rsidRPr="00E96E7C" w:rsidRDefault="00603F67" w:rsidP="0051463E">
      <w:pPr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PROFESSIONAL HONORS AND AWARDS: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428"/>
        <w:gridCol w:w="1862"/>
        <w:gridCol w:w="1962"/>
      </w:tblGrid>
      <w:tr w:rsidR="0051463E" w:rsidRPr="00CD5EE9" w14:paraId="0EEE407B" w14:textId="77777777" w:rsidTr="006D3F7E">
        <w:tc>
          <w:tcPr>
            <w:tcW w:w="9252" w:type="dxa"/>
            <w:gridSpan w:val="3"/>
            <w:shd w:val="clear" w:color="auto" w:fill="auto"/>
          </w:tcPr>
          <w:p w14:paraId="2D78D0C7" w14:textId="77777777" w:rsidR="00931ABD" w:rsidRPr="00CD5EE9" w:rsidRDefault="00931ABD" w:rsidP="006D3F7E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EF5EC4" w:rsidRPr="00CD5EE9" w14:paraId="0C5F80CD" w14:textId="77777777" w:rsidTr="006D3F7E">
        <w:tc>
          <w:tcPr>
            <w:tcW w:w="5428" w:type="dxa"/>
            <w:shd w:val="clear" w:color="auto" w:fill="auto"/>
          </w:tcPr>
          <w:p w14:paraId="652C6E85" w14:textId="77777777" w:rsidR="0051463E" w:rsidRPr="00A57828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i/>
                <w:sz w:val="20"/>
                <w:szCs w:val="20"/>
              </w:rPr>
            </w:pPr>
            <w:r w:rsidRPr="00A57828">
              <w:rPr>
                <w:rFonts w:ascii="Cambria" w:hAnsi="Cambria" w:cs="Arial"/>
                <w:i/>
                <w:sz w:val="20"/>
                <w:szCs w:val="20"/>
              </w:rPr>
              <w:t>Award Name</w:t>
            </w:r>
          </w:p>
        </w:tc>
        <w:tc>
          <w:tcPr>
            <w:tcW w:w="1862" w:type="dxa"/>
            <w:shd w:val="clear" w:color="auto" w:fill="auto"/>
          </w:tcPr>
          <w:p w14:paraId="7498DB3A" w14:textId="77777777" w:rsidR="0051463E" w:rsidRPr="00A57828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i/>
                <w:sz w:val="20"/>
                <w:szCs w:val="20"/>
              </w:rPr>
            </w:pPr>
            <w:r w:rsidRPr="00A57828">
              <w:rPr>
                <w:rFonts w:ascii="Cambria" w:hAnsi="Cambria" w:cs="Arial"/>
                <w:i/>
                <w:sz w:val="20"/>
                <w:szCs w:val="20"/>
              </w:rPr>
              <w:t>Granted By</w:t>
            </w:r>
          </w:p>
        </w:tc>
        <w:tc>
          <w:tcPr>
            <w:tcW w:w="1962" w:type="dxa"/>
            <w:shd w:val="clear" w:color="auto" w:fill="auto"/>
          </w:tcPr>
          <w:p w14:paraId="271F2407" w14:textId="77777777" w:rsidR="0051463E" w:rsidRPr="00A57828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i/>
                <w:sz w:val="20"/>
                <w:szCs w:val="20"/>
              </w:rPr>
            </w:pPr>
            <w:r w:rsidRPr="00A57828">
              <w:rPr>
                <w:rFonts w:ascii="Cambria" w:hAnsi="Cambria" w:cs="Arial"/>
                <w:i/>
                <w:sz w:val="20"/>
                <w:szCs w:val="20"/>
              </w:rPr>
              <w:t>Date Awarded</w:t>
            </w:r>
          </w:p>
          <w:p w14:paraId="70B5E001" w14:textId="77777777" w:rsidR="0051463E" w:rsidRPr="00A57828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i/>
                <w:sz w:val="20"/>
                <w:szCs w:val="20"/>
              </w:rPr>
            </w:pPr>
          </w:p>
        </w:tc>
      </w:tr>
      <w:tr w:rsidR="006D3F7E" w:rsidRPr="00CD5EE9" w14:paraId="5341B77A" w14:textId="77777777" w:rsidTr="006D3F7E">
        <w:tc>
          <w:tcPr>
            <w:tcW w:w="5428" w:type="dxa"/>
            <w:shd w:val="clear" w:color="auto" w:fill="auto"/>
          </w:tcPr>
          <w:p w14:paraId="72E90DFD" w14:textId="03179713" w:rsidR="006D3F7E" w:rsidRDefault="006D3F7E" w:rsidP="003D1D06">
            <w:pPr>
              <w:tabs>
                <w:tab w:val="left" w:pos="10260"/>
              </w:tabs>
              <w:rPr>
                <w:rFonts w:ascii="Cambria" w:hAnsi="Cambria" w:cs="Helvetica"/>
                <w:sz w:val="20"/>
                <w:szCs w:val="20"/>
              </w:rPr>
            </w:pPr>
            <w:r>
              <w:rPr>
                <w:rFonts w:ascii="Cambria" w:hAnsi="Cambria" w:cs="Helvetica"/>
                <w:sz w:val="20"/>
                <w:szCs w:val="20"/>
              </w:rPr>
              <w:t>Bicentennial Award</w:t>
            </w:r>
          </w:p>
        </w:tc>
        <w:tc>
          <w:tcPr>
            <w:tcW w:w="1862" w:type="dxa"/>
            <w:shd w:val="clear" w:color="auto" w:fill="auto"/>
          </w:tcPr>
          <w:p w14:paraId="71CA9433" w14:textId="1AD89D4F" w:rsidR="006D3F7E" w:rsidRDefault="006D3F7E" w:rsidP="00CD5EE9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Indiana University</w:t>
            </w:r>
          </w:p>
        </w:tc>
        <w:tc>
          <w:tcPr>
            <w:tcW w:w="1962" w:type="dxa"/>
            <w:shd w:val="clear" w:color="auto" w:fill="auto"/>
          </w:tcPr>
          <w:p w14:paraId="03A45AF2" w14:textId="45618C48" w:rsidR="006D3F7E" w:rsidRDefault="006D3F7E" w:rsidP="00CD5EE9">
            <w:pPr>
              <w:tabs>
                <w:tab w:val="left" w:pos="10260"/>
              </w:tabs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December 2020</w:t>
            </w:r>
          </w:p>
        </w:tc>
      </w:tr>
      <w:tr w:rsidR="003D1D06" w:rsidRPr="00CD5EE9" w14:paraId="644D5B11" w14:textId="77777777" w:rsidTr="006D3F7E">
        <w:tc>
          <w:tcPr>
            <w:tcW w:w="5428" w:type="dxa"/>
            <w:shd w:val="clear" w:color="auto" w:fill="auto"/>
          </w:tcPr>
          <w:p w14:paraId="46DCE475" w14:textId="77777777" w:rsidR="003D1D06" w:rsidRPr="00A57828" w:rsidRDefault="003D1D06" w:rsidP="003D1D06">
            <w:pPr>
              <w:tabs>
                <w:tab w:val="left" w:pos="10260"/>
              </w:tabs>
              <w:rPr>
                <w:rFonts w:ascii="Cambria" w:hAnsi="Cambria" w:cs="Helvetica"/>
                <w:sz w:val="20"/>
                <w:szCs w:val="20"/>
              </w:rPr>
            </w:pPr>
            <w:r>
              <w:rPr>
                <w:rFonts w:ascii="Cambria" w:hAnsi="Cambria" w:cs="Helvetica"/>
                <w:sz w:val="20"/>
                <w:szCs w:val="20"/>
              </w:rPr>
              <w:t>P. A. Mack Award, Faculty Academy for Excellence in Teaching (FACET), Indiana University</w:t>
            </w:r>
          </w:p>
        </w:tc>
        <w:tc>
          <w:tcPr>
            <w:tcW w:w="1862" w:type="dxa"/>
            <w:shd w:val="clear" w:color="auto" w:fill="auto"/>
          </w:tcPr>
          <w:p w14:paraId="233527E2" w14:textId="77777777" w:rsidR="003D1D06" w:rsidRPr="00A57828" w:rsidRDefault="003D1D06" w:rsidP="00CD5EE9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Indiana University</w:t>
            </w:r>
          </w:p>
        </w:tc>
        <w:tc>
          <w:tcPr>
            <w:tcW w:w="1962" w:type="dxa"/>
            <w:shd w:val="clear" w:color="auto" w:fill="auto"/>
          </w:tcPr>
          <w:p w14:paraId="4947D89A" w14:textId="77777777" w:rsidR="003D1D06" w:rsidRDefault="003D1D06" w:rsidP="00CD5EE9">
            <w:pPr>
              <w:tabs>
                <w:tab w:val="left" w:pos="10260"/>
              </w:tabs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May 2018</w:t>
            </w:r>
          </w:p>
        </w:tc>
      </w:tr>
      <w:tr w:rsidR="00EF5EC4" w:rsidRPr="00CD5EE9" w14:paraId="693FF91A" w14:textId="77777777" w:rsidTr="006D3F7E">
        <w:tc>
          <w:tcPr>
            <w:tcW w:w="5428" w:type="dxa"/>
            <w:shd w:val="clear" w:color="auto" w:fill="auto"/>
          </w:tcPr>
          <w:p w14:paraId="06AB9430" w14:textId="77777777" w:rsidR="00EF5EC4" w:rsidRPr="00A57828" w:rsidRDefault="00EF5EC4" w:rsidP="00CD5EE9">
            <w:pPr>
              <w:tabs>
                <w:tab w:val="left" w:pos="10260"/>
              </w:tabs>
              <w:rPr>
                <w:rFonts w:ascii="Cambria" w:hAnsi="Cambria" w:cs="Helvetica"/>
                <w:sz w:val="20"/>
                <w:szCs w:val="20"/>
              </w:rPr>
            </w:pPr>
            <w:r w:rsidRPr="00A57828">
              <w:rPr>
                <w:rFonts w:ascii="Cambria" w:hAnsi="Cambria" w:cs="Helvetica"/>
                <w:sz w:val="20"/>
                <w:szCs w:val="20"/>
              </w:rPr>
              <w:t>Indiana University President’s Award for Excellen</w:t>
            </w:r>
            <w:r w:rsidR="00A57828">
              <w:rPr>
                <w:rFonts w:ascii="Cambria" w:hAnsi="Cambria" w:cs="Helvetica"/>
                <w:sz w:val="20"/>
                <w:szCs w:val="20"/>
              </w:rPr>
              <w:t>ce in Teaching and Learning</w:t>
            </w:r>
            <w:r w:rsidRPr="00A57828">
              <w:rPr>
                <w:rFonts w:ascii="Cambria" w:hAnsi="Cambria" w:cs="Helvetica"/>
                <w:sz w:val="20"/>
                <w:szCs w:val="20"/>
              </w:rPr>
              <w:t xml:space="preserve"> Technology</w:t>
            </w:r>
          </w:p>
        </w:tc>
        <w:tc>
          <w:tcPr>
            <w:tcW w:w="1862" w:type="dxa"/>
            <w:shd w:val="clear" w:color="auto" w:fill="auto"/>
          </w:tcPr>
          <w:p w14:paraId="7F60B652" w14:textId="77777777" w:rsidR="00EF5EC4" w:rsidRPr="00A57828" w:rsidRDefault="00EF5EC4" w:rsidP="00CD5EE9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  <w:r w:rsidRPr="00A57828">
              <w:rPr>
                <w:rFonts w:ascii="Cambria" w:hAnsi="Cambria" w:cs="Arial"/>
                <w:sz w:val="20"/>
                <w:szCs w:val="20"/>
              </w:rPr>
              <w:t>Indiana University</w:t>
            </w:r>
          </w:p>
        </w:tc>
        <w:tc>
          <w:tcPr>
            <w:tcW w:w="1962" w:type="dxa"/>
            <w:shd w:val="clear" w:color="auto" w:fill="auto"/>
          </w:tcPr>
          <w:p w14:paraId="3C3F7388" w14:textId="77777777" w:rsidR="00EF5EC4" w:rsidRPr="00A57828" w:rsidRDefault="004C737F" w:rsidP="00CD5EE9">
            <w:pPr>
              <w:tabs>
                <w:tab w:val="left" w:pos="10260"/>
              </w:tabs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January</w:t>
            </w:r>
            <w:r w:rsidR="00EF5EC4" w:rsidRPr="00A57828">
              <w:rPr>
                <w:rFonts w:ascii="Cambria" w:hAnsi="Cambria" w:cs="Arial"/>
                <w:bCs/>
                <w:sz w:val="20"/>
                <w:szCs w:val="20"/>
              </w:rPr>
              <w:t xml:space="preserve"> 2018</w:t>
            </w:r>
          </w:p>
        </w:tc>
      </w:tr>
      <w:tr w:rsidR="00EF5EC4" w:rsidRPr="00CD5EE9" w14:paraId="7536DA1C" w14:textId="77777777" w:rsidTr="006D3F7E">
        <w:tc>
          <w:tcPr>
            <w:tcW w:w="5428" w:type="dxa"/>
            <w:shd w:val="clear" w:color="auto" w:fill="auto"/>
          </w:tcPr>
          <w:p w14:paraId="56444C56" w14:textId="77777777" w:rsidR="0051463E" w:rsidRPr="00A57828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  <w:r w:rsidRPr="00A57828">
              <w:rPr>
                <w:rFonts w:ascii="Cambria" w:hAnsi="Cambria" w:cs="Helvetica"/>
                <w:sz w:val="20"/>
                <w:szCs w:val="20"/>
              </w:rPr>
              <w:t>TechPoint’s 16th Annual Mira Awards</w:t>
            </w:r>
          </w:p>
        </w:tc>
        <w:tc>
          <w:tcPr>
            <w:tcW w:w="1862" w:type="dxa"/>
            <w:shd w:val="clear" w:color="auto" w:fill="auto"/>
          </w:tcPr>
          <w:p w14:paraId="15315CAE" w14:textId="77777777" w:rsidR="0051463E" w:rsidRPr="00A57828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  <w:r w:rsidRPr="00A57828">
              <w:rPr>
                <w:rFonts w:ascii="Cambria" w:hAnsi="Cambria" w:cs="Arial"/>
                <w:sz w:val="20"/>
                <w:szCs w:val="20"/>
              </w:rPr>
              <w:t>TechPoint</w:t>
            </w:r>
          </w:p>
        </w:tc>
        <w:tc>
          <w:tcPr>
            <w:tcW w:w="1962" w:type="dxa"/>
            <w:shd w:val="clear" w:color="auto" w:fill="auto"/>
          </w:tcPr>
          <w:p w14:paraId="21BD4618" w14:textId="77777777" w:rsidR="0051463E" w:rsidRPr="00A57828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bCs/>
                <w:sz w:val="20"/>
                <w:szCs w:val="20"/>
              </w:rPr>
            </w:pPr>
            <w:r w:rsidRPr="00A57828">
              <w:rPr>
                <w:rFonts w:ascii="Cambria" w:hAnsi="Cambria" w:cs="Arial"/>
                <w:bCs/>
                <w:sz w:val="20"/>
                <w:szCs w:val="20"/>
              </w:rPr>
              <w:t>Nominee (2015)</w:t>
            </w:r>
          </w:p>
        </w:tc>
      </w:tr>
      <w:tr w:rsidR="00EF5EC4" w:rsidRPr="00CD5EE9" w14:paraId="6DD2D2B5" w14:textId="77777777" w:rsidTr="006D3F7E">
        <w:tc>
          <w:tcPr>
            <w:tcW w:w="5428" w:type="dxa"/>
            <w:shd w:val="clear" w:color="auto" w:fill="auto"/>
          </w:tcPr>
          <w:p w14:paraId="545A6ABE" w14:textId="77777777" w:rsidR="0051463E" w:rsidRPr="00A57828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  <w:r w:rsidRPr="00A57828">
              <w:rPr>
                <w:rFonts w:ascii="Cambria" w:hAnsi="Cambria" w:cs="Arial"/>
                <w:sz w:val="20"/>
                <w:szCs w:val="20"/>
              </w:rPr>
              <w:t>Women &amp; Hi Tech’s 2014 Leading Light Awards</w:t>
            </w:r>
          </w:p>
        </w:tc>
        <w:tc>
          <w:tcPr>
            <w:tcW w:w="1862" w:type="dxa"/>
            <w:shd w:val="clear" w:color="auto" w:fill="auto"/>
          </w:tcPr>
          <w:p w14:paraId="2BBDDD8E" w14:textId="77777777" w:rsidR="0051463E" w:rsidRPr="00A57828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  <w:r w:rsidRPr="00A57828">
              <w:rPr>
                <w:rFonts w:ascii="Cambria" w:hAnsi="Cambria" w:cs="Arial"/>
                <w:sz w:val="20"/>
                <w:szCs w:val="20"/>
              </w:rPr>
              <w:t>Women &amp; Hi Tech</w:t>
            </w:r>
          </w:p>
        </w:tc>
        <w:tc>
          <w:tcPr>
            <w:tcW w:w="1962" w:type="dxa"/>
            <w:shd w:val="clear" w:color="auto" w:fill="auto"/>
          </w:tcPr>
          <w:p w14:paraId="2DE964F5" w14:textId="77777777" w:rsidR="0051463E" w:rsidRPr="00A57828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bCs/>
                <w:sz w:val="20"/>
                <w:szCs w:val="20"/>
              </w:rPr>
            </w:pPr>
            <w:r w:rsidRPr="00A57828">
              <w:rPr>
                <w:rFonts w:ascii="Cambria" w:hAnsi="Cambria" w:cs="Arial"/>
                <w:bCs/>
                <w:sz w:val="20"/>
                <w:szCs w:val="20"/>
              </w:rPr>
              <w:t>Nominee (2014)</w:t>
            </w:r>
          </w:p>
        </w:tc>
      </w:tr>
      <w:tr w:rsidR="00EF5EC4" w:rsidRPr="00CD5EE9" w14:paraId="268873E5" w14:textId="77777777" w:rsidTr="006D3F7E">
        <w:tc>
          <w:tcPr>
            <w:tcW w:w="5428" w:type="dxa"/>
            <w:shd w:val="clear" w:color="auto" w:fill="auto"/>
          </w:tcPr>
          <w:p w14:paraId="4BEA6370" w14:textId="77777777" w:rsidR="0051463E" w:rsidRPr="00A57828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  <w:r w:rsidRPr="00A57828">
              <w:rPr>
                <w:rFonts w:ascii="Cambria" w:hAnsi="Cambria" w:cs="Arial"/>
                <w:sz w:val="20"/>
                <w:szCs w:val="20"/>
              </w:rPr>
              <w:t>Mack Center Fellow</w:t>
            </w:r>
          </w:p>
        </w:tc>
        <w:tc>
          <w:tcPr>
            <w:tcW w:w="1862" w:type="dxa"/>
            <w:shd w:val="clear" w:color="auto" w:fill="auto"/>
          </w:tcPr>
          <w:p w14:paraId="79F598ED" w14:textId="77777777" w:rsidR="0051463E" w:rsidRPr="00A57828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  <w:r w:rsidRPr="00A57828">
              <w:rPr>
                <w:rFonts w:ascii="Cambria" w:hAnsi="Cambria" w:cs="Arial"/>
                <w:sz w:val="20"/>
                <w:szCs w:val="20"/>
              </w:rPr>
              <w:t>Indiana University</w:t>
            </w:r>
          </w:p>
        </w:tc>
        <w:tc>
          <w:tcPr>
            <w:tcW w:w="1962" w:type="dxa"/>
            <w:shd w:val="clear" w:color="auto" w:fill="auto"/>
          </w:tcPr>
          <w:p w14:paraId="5DF8A2BF" w14:textId="77777777" w:rsidR="0051463E" w:rsidRPr="00A57828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  <w:r w:rsidRPr="00A57828">
              <w:rPr>
                <w:rFonts w:ascii="Cambria" w:hAnsi="Cambria" w:cs="Arial"/>
                <w:bCs/>
                <w:sz w:val="20"/>
                <w:szCs w:val="20"/>
              </w:rPr>
              <w:t>2010-2011</w:t>
            </w:r>
          </w:p>
        </w:tc>
      </w:tr>
      <w:tr w:rsidR="00EF5EC4" w:rsidRPr="00CD5EE9" w14:paraId="2D4B63EF" w14:textId="77777777" w:rsidTr="006D3F7E">
        <w:tc>
          <w:tcPr>
            <w:tcW w:w="5428" w:type="dxa"/>
            <w:shd w:val="clear" w:color="auto" w:fill="auto"/>
          </w:tcPr>
          <w:p w14:paraId="5BD2F15B" w14:textId="77777777" w:rsidR="0051463E" w:rsidRPr="00A57828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  <w:r w:rsidRPr="00A57828">
              <w:rPr>
                <w:rFonts w:ascii="Cambria" w:hAnsi="Cambria" w:cs="Arial"/>
                <w:sz w:val="20"/>
                <w:szCs w:val="20"/>
              </w:rPr>
              <w:t>Trustees Teaching Award</w:t>
            </w:r>
          </w:p>
        </w:tc>
        <w:tc>
          <w:tcPr>
            <w:tcW w:w="1862" w:type="dxa"/>
            <w:shd w:val="clear" w:color="auto" w:fill="auto"/>
          </w:tcPr>
          <w:p w14:paraId="46820FBE" w14:textId="77777777" w:rsidR="0051463E" w:rsidRPr="00A57828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  <w:r w:rsidRPr="00A57828">
              <w:rPr>
                <w:rFonts w:ascii="Cambria" w:hAnsi="Cambria" w:cs="Arial"/>
                <w:sz w:val="20"/>
                <w:szCs w:val="20"/>
              </w:rPr>
              <w:t>IUPUI</w:t>
            </w:r>
          </w:p>
        </w:tc>
        <w:tc>
          <w:tcPr>
            <w:tcW w:w="1962" w:type="dxa"/>
            <w:shd w:val="clear" w:color="auto" w:fill="auto"/>
          </w:tcPr>
          <w:p w14:paraId="06A2C425" w14:textId="77777777" w:rsidR="0051463E" w:rsidRPr="00A57828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bCs/>
                <w:sz w:val="20"/>
                <w:szCs w:val="20"/>
              </w:rPr>
            </w:pPr>
            <w:r w:rsidRPr="00A57828">
              <w:rPr>
                <w:rFonts w:ascii="Cambria" w:hAnsi="Cambria" w:cs="Arial"/>
                <w:bCs/>
                <w:sz w:val="20"/>
                <w:szCs w:val="20"/>
              </w:rPr>
              <w:t>2003</w:t>
            </w:r>
          </w:p>
        </w:tc>
      </w:tr>
      <w:tr w:rsidR="00EF5EC4" w:rsidRPr="00CD5EE9" w14:paraId="23616BC2" w14:textId="77777777" w:rsidTr="006D3F7E">
        <w:tc>
          <w:tcPr>
            <w:tcW w:w="5428" w:type="dxa"/>
            <w:shd w:val="clear" w:color="auto" w:fill="auto"/>
          </w:tcPr>
          <w:p w14:paraId="40458CE9" w14:textId="77777777" w:rsidR="0051463E" w:rsidRPr="00A57828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  <w:r w:rsidRPr="00A57828">
              <w:rPr>
                <w:rFonts w:ascii="Cambria" w:hAnsi="Cambria" w:cs="Arial"/>
                <w:sz w:val="20"/>
                <w:szCs w:val="20"/>
              </w:rPr>
              <w:t>Faculty Colloquium on Excellence in Teaching (FACET)</w:t>
            </w:r>
          </w:p>
        </w:tc>
        <w:tc>
          <w:tcPr>
            <w:tcW w:w="1862" w:type="dxa"/>
            <w:shd w:val="clear" w:color="auto" w:fill="auto"/>
          </w:tcPr>
          <w:p w14:paraId="473B8C41" w14:textId="77777777" w:rsidR="0051463E" w:rsidRPr="00A57828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  <w:r w:rsidRPr="00A57828">
              <w:rPr>
                <w:rFonts w:ascii="Cambria" w:hAnsi="Cambria" w:cs="Arial"/>
                <w:sz w:val="20"/>
                <w:szCs w:val="20"/>
              </w:rPr>
              <w:t>IUPUI</w:t>
            </w:r>
          </w:p>
        </w:tc>
        <w:tc>
          <w:tcPr>
            <w:tcW w:w="1962" w:type="dxa"/>
            <w:shd w:val="clear" w:color="auto" w:fill="auto"/>
          </w:tcPr>
          <w:p w14:paraId="528069A3" w14:textId="77777777" w:rsidR="0051463E" w:rsidRPr="00A57828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bCs/>
                <w:sz w:val="20"/>
                <w:szCs w:val="20"/>
              </w:rPr>
            </w:pPr>
            <w:r w:rsidRPr="00A57828">
              <w:rPr>
                <w:rFonts w:ascii="Cambria" w:hAnsi="Cambria" w:cs="Arial"/>
                <w:bCs/>
                <w:sz w:val="20"/>
                <w:szCs w:val="20"/>
              </w:rPr>
              <w:t>2002</w:t>
            </w:r>
          </w:p>
        </w:tc>
      </w:tr>
      <w:tr w:rsidR="00EF5EC4" w:rsidRPr="00CD5EE9" w14:paraId="2B349F23" w14:textId="77777777" w:rsidTr="006D3F7E">
        <w:tc>
          <w:tcPr>
            <w:tcW w:w="5428" w:type="dxa"/>
            <w:shd w:val="clear" w:color="auto" w:fill="auto"/>
          </w:tcPr>
          <w:p w14:paraId="3BAF16DE" w14:textId="6590DE75" w:rsidR="006D3F7E" w:rsidRPr="00CD5EE9" w:rsidRDefault="0051463E" w:rsidP="006D3F7E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Awarded the Benjamin and Dorothy Fruchter Annual Prize for Excellence in Educational Psychology Research at the Doctoral Level</w:t>
            </w:r>
          </w:p>
        </w:tc>
        <w:tc>
          <w:tcPr>
            <w:tcW w:w="1862" w:type="dxa"/>
            <w:shd w:val="clear" w:color="auto" w:fill="auto"/>
          </w:tcPr>
          <w:p w14:paraId="470D09E8" w14:textId="77777777" w:rsidR="0051463E" w:rsidRPr="00CD5EE9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University of Texas at Austin</w:t>
            </w:r>
          </w:p>
        </w:tc>
        <w:tc>
          <w:tcPr>
            <w:tcW w:w="1962" w:type="dxa"/>
            <w:shd w:val="clear" w:color="auto" w:fill="auto"/>
          </w:tcPr>
          <w:p w14:paraId="5A41D927" w14:textId="77777777" w:rsidR="0051463E" w:rsidRPr="00CD5EE9" w:rsidRDefault="0051463E" w:rsidP="00CD5EE9">
            <w:pPr>
              <w:tabs>
                <w:tab w:val="left" w:pos="10260"/>
              </w:tabs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1993</w:t>
            </w:r>
          </w:p>
        </w:tc>
      </w:tr>
    </w:tbl>
    <w:p w14:paraId="02CE383E" w14:textId="77777777" w:rsidR="00E96E7C" w:rsidRDefault="00E96E7C" w:rsidP="0051463E">
      <w:pPr>
        <w:jc w:val="both"/>
        <w:rPr>
          <w:rFonts w:ascii="Cambria" w:hAnsi="Cambria" w:cs="Arial"/>
          <w:b/>
          <w:sz w:val="22"/>
          <w:szCs w:val="22"/>
          <w:u w:val="single"/>
        </w:rPr>
      </w:pPr>
    </w:p>
    <w:p w14:paraId="3C504FEE" w14:textId="77777777" w:rsidR="0051463E" w:rsidRPr="00E96E7C" w:rsidRDefault="00603F67" w:rsidP="00E96E7C">
      <w:pPr>
        <w:spacing w:after="120" w:line="276" w:lineRule="auto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COURSES TAUGHT</w:t>
      </w:r>
      <w:r w:rsidR="00035425">
        <w:rPr>
          <w:rFonts w:ascii="Cambria" w:hAnsi="Cambria"/>
          <w:b/>
          <w:sz w:val="22"/>
          <w:szCs w:val="22"/>
        </w:rPr>
        <w:t>:</w:t>
      </w:r>
    </w:p>
    <w:tbl>
      <w:tblPr>
        <w:tblW w:w="6037" w:type="dxa"/>
        <w:tblInd w:w="108" w:type="dxa"/>
        <w:tblLook w:val="04A0" w:firstRow="1" w:lastRow="0" w:firstColumn="1" w:lastColumn="0" w:noHBand="0" w:noVBand="1"/>
      </w:tblPr>
      <w:tblGrid>
        <w:gridCol w:w="919"/>
        <w:gridCol w:w="5118"/>
      </w:tblGrid>
      <w:tr w:rsidR="0051463E" w:rsidRPr="00E96E7C" w14:paraId="16143C1E" w14:textId="77777777" w:rsidTr="00CD5EE9">
        <w:trPr>
          <w:cantSplit/>
          <w:trHeight w:val="273"/>
        </w:trPr>
        <w:tc>
          <w:tcPr>
            <w:tcW w:w="919" w:type="dxa"/>
            <w:shd w:val="clear" w:color="auto" w:fill="auto"/>
          </w:tcPr>
          <w:p w14:paraId="70173A26" w14:textId="77777777" w:rsidR="0051463E" w:rsidRPr="00CD5EE9" w:rsidRDefault="0051463E" w:rsidP="00CD5EE9">
            <w:pPr>
              <w:jc w:val="both"/>
              <w:rPr>
                <w:rFonts w:ascii="Cambria" w:hAnsi="Cambria" w:cs="Arial"/>
                <w:i/>
                <w:sz w:val="20"/>
                <w:szCs w:val="20"/>
              </w:rPr>
            </w:pPr>
            <w:r w:rsidRPr="00CD5EE9">
              <w:rPr>
                <w:rFonts w:ascii="Cambria" w:hAnsi="Cambria" w:cs="Arial"/>
                <w:i/>
                <w:sz w:val="20"/>
                <w:szCs w:val="20"/>
              </w:rPr>
              <w:t>Course</w:t>
            </w:r>
          </w:p>
        </w:tc>
        <w:tc>
          <w:tcPr>
            <w:tcW w:w="5118" w:type="dxa"/>
            <w:shd w:val="clear" w:color="auto" w:fill="auto"/>
          </w:tcPr>
          <w:p w14:paraId="461EA8BC" w14:textId="77777777" w:rsidR="0051463E" w:rsidRPr="00CD5EE9" w:rsidRDefault="0051463E" w:rsidP="00CD5EE9">
            <w:pPr>
              <w:jc w:val="both"/>
              <w:rPr>
                <w:rFonts w:ascii="Cambria" w:hAnsi="Cambria" w:cs="Arial"/>
                <w:i/>
                <w:sz w:val="20"/>
                <w:szCs w:val="20"/>
              </w:rPr>
            </w:pPr>
            <w:r w:rsidRPr="00CD5EE9">
              <w:rPr>
                <w:rFonts w:ascii="Cambria" w:hAnsi="Cambria" w:cs="Arial"/>
                <w:i/>
                <w:sz w:val="20"/>
                <w:szCs w:val="20"/>
              </w:rPr>
              <w:t>Short Title</w:t>
            </w:r>
          </w:p>
          <w:p w14:paraId="213C018D" w14:textId="77777777" w:rsidR="0051463E" w:rsidRPr="00CD5EE9" w:rsidRDefault="0051463E" w:rsidP="00CD5EE9">
            <w:pPr>
              <w:jc w:val="both"/>
              <w:rPr>
                <w:rFonts w:ascii="Cambria" w:hAnsi="Cambria" w:cs="Arial"/>
                <w:i/>
                <w:sz w:val="20"/>
                <w:szCs w:val="20"/>
              </w:rPr>
            </w:pPr>
          </w:p>
        </w:tc>
      </w:tr>
      <w:tr w:rsidR="0051463E" w:rsidRPr="00E96E7C" w14:paraId="305E9848" w14:textId="77777777" w:rsidTr="00CD5EE9">
        <w:trPr>
          <w:cantSplit/>
          <w:trHeight w:val="273"/>
        </w:trPr>
        <w:tc>
          <w:tcPr>
            <w:tcW w:w="919" w:type="dxa"/>
            <w:shd w:val="clear" w:color="auto" w:fill="auto"/>
          </w:tcPr>
          <w:p w14:paraId="2152FFBA" w14:textId="77777777" w:rsidR="0051463E" w:rsidRPr="00CD5EE9" w:rsidRDefault="0051463E" w:rsidP="00CD5EE9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M322</w:t>
            </w:r>
          </w:p>
        </w:tc>
        <w:tc>
          <w:tcPr>
            <w:tcW w:w="5118" w:type="dxa"/>
            <w:shd w:val="clear" w:color="auto" w:fill="auto"/>
          </w:tcPr>
          <w:p w14:paraId="08293839" w14:textId="77777777" w:rsidR="0051463E" w:rsidRPr="00CD5EE9" w:rsidRDefault="0051463E" w:rsidP="00CD5EE9">
            <w:pPr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Diversity and Learning: Reaching every Adolescent</w:t>
            </w:r>
          </w:p>
        </w:tc>
      </w:tr>
      <w:tr w:rsidR="0051463E" w:rsidRPr="00E96E7C" w14:paraId="0670A833" w14:textId="77777777" w:rsidTr="00CD5EE9">
        <w:trPr>
          <w:cantSplit/>
          <w:trHeight w:val="273"/>
        </w:trPr>
        <w:tc>
          <w:tcPr>
            <w:tcW w:w="919" w:type="dxa"/>
            <w:shd w:val="clear" w:color="auto" w:fill="auto"/>
          </w:tcPr>
          <w:p w14:paraId="3804D720" w14:textId="77777777" w:rsidR="0051463E" w:rsidRPr="00CD5EE9" w:rsidRDefault="0051463E" w:rsidP="00CD5EE9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P251</w:t>
            </w:r>
          </w:p>
        </w:tc>
        <w:tc>
          <w:tcPr>
            <w:tcW w:w="5118" w:type="dxa"/>
            <w:shd w:val="clear" w:color="auto" w:fill="auto"/>
          </w:tcPr>
          <w:p w14:paraId="2CBDBFB7" w14:textId="77777777" w:rsidR="0051463E" w:rsidRPr="00CD5EE9" w:rsidRDefault="0051463E" w:rsidP="00CD5EE9">
            <w:pPr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Educational Psychology for Elementary Teachers</w:t>
            </w:r>
          </w:p>
        </w:tc>
      </w:tr>
      <w:tr w:rsidR="0051463E" w:rsidRPr="00E96E7C" w14:paraId="2FC5E729" w14:textId="77777777" w:rsidTr="00CD5EE9">
        <w:trPr>
          <w:cantSplit/>
          <w:trHeight w:val="273"/>
        </w:trPr>
        <w:tc>
          <w:tcPr>
            <w:tcW w:w="919" w:type="dxa"/>
            <w:shd w:val="clear" w:color="auto" w:fill="auto"/>
          </w:tcPr>
          <w:p w14:paraId="2AF16267" w14:textId="77777777" w:rsidR="0051463E" w:rsidRPr="00CD5EE9" w:rsidRDefault="0051463E" w:rsidP="00CD5EE9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Y520</w:t>
            </w:r>
          </w:p>
        </w:tc>
        <w:tc>
          <w:tcPr>
            <w:tcW w:w="5118" w:type="dxa"/>
            <w:shd w:val="clear" w:color="auto" w:fill="auto"/>
          </w:tcPr>
          <w:p w14:paraId="0958D3E6" w14:textId="77777777" w:rsidR="0051463E" w:rsidRPr="00CD5EE9" w:rsidRDefault="0051463E" w:rsidP="00CD5EE9">
            <w:pPr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Strategies for Educational Inquiry</w:t>
            </w:r>
          </w:p>
        </w:tc>
      </w:tr>
      <w:tr w:rsidR="0051463E" w:rsidRPr="00E96E7C" w14:paraId="6FC8EEEF" w14:textId="77777777" w:rsidTr="00CD5EE9">
        <w:trPr>
          <w:cantSplit/>
          <w:trHeight w:val="273"/>
        </w:trPr>
        <w:tc>
          <w:tcPr>
            <w:tcW w:w="919" w:type="dxa"/>
            <w:shd w:val="clear" w:color="auto" w:fill="auto"/>
          </w:tcPr>
          <w:p w14:paraId="5641EA1B" w14:textId="77777777" w:rsidR="0051463E" w:rsidRPr="00CD5EE9" w:rsidRDefault="0051463E" w:rsidP="00CD5EE9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P510</w:t>
            </w:r>
          </w:p>
        </w:tc>
        <w:tc>
          <w:tcPr>
            <w:tcW w:w="5118" w:type="dxa"/>
            <w:shd w:val="clear" w:color="auto" w:fill="auto"/>
          </w:tcPr>
          <w:p w14:paraId="39BF0253" w14:textId="77777777" w:rsidR="0051463E" w:rsidRPr="00CD5EE9" w:rsidRDefault="0051463E" w:rsidP="00CD5EE9">
            <w:pPr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Psychology in Teaching</w:t>
            </w:r>
          </w:p>
        </w:tc>
      </w:tr>
    </w:tbl>
    <w:p w14:paraId="4474DC87" w14:textId="77777777" w:rsidR="00700007" w:rsidRDefault="00700007" w:rsidP="00E96E7C">
      <w:pPr>
        <w:spacing w:after="120" w:line="276" w:lineRule="auto"/>
        <w:rPr>
          <w:rFonts w:ascii="Cambria" w:hAnsi="Cambria"/>
          <w:b/>
          <w:sz w:val="22"/>
          <w:szCs w:val="22"/>
        </w:rPr>
      </w:pPr>
    </w:p>
    <w:p w14:paraId="67D2FA1A" w14:textId="492C52E4" w:rsidR="00E96E7C" w:rsidRPr="003E4217" w:rsidRDefault="00E96E7C" w:rsidP="00E96E7C">
      <w:pPr>
        <w:spacing w:after="120" w:line="276" w:lineRule="auto"/>
        <w:rPr>
          <w:rFonts w:ascii="Cambria" w:hAnsi="Cambria"/>
          <w:b/>
          <w:i/>
          <w:sz w:val="22"/>
          <w:szCs w:val="22"/>
        </w:rPr>
      </w:pPr>
      <w:r w:rsidRPr="00073D79">
        <w:rPr>
          <w:rFonts w:ascii="Cambria" w:hAnsi="Cambria"/>
          <w:b/>
          <w:sz w:val="22"/>
          <w:szCs w:val="22"/>
        </w:rPr>
        <w:lastRenderedPageBreak/>
        <w:t>G</w:t>
      </w:r>
      <w:r w:rsidR="00603F67">
        <w:rPr>
          <w:rFonts w:ascii="Cambria" w:hAnsi="Cambria"/>
          <w:b/>
          <w:sz w:val="22"/>
          <w:szCs w:val="22"/>
        </w:rPr>
        <w:t>RANTS: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2070"/>
        <w:gridCol w:w="1170"/>
        <w:gridCol w:w="1530"/>
        <w:gridCol w:w="1260"/>
        <w:gridCol w:w="1170"/>
      </w:tblGrid>
      <w:tr w:rsidR="003E4217" w:rsidRPr="003E4217" w14:paraId="44DA5308" w14:textId="77777777" w:rsidTr="003E4217">
        <w:tc>
          <w:tcPr>
            <w:tcW w:w="2250" w:type="dxa"/>
          </w:tcPr>
          <w:p w14:paraId="23D19675" w14:textId="77777777" w:rsidR="001E5E1F" w:rsidRPr="00CD5EE9" w:rsidRDefault="003E4217" w:rsidP="003E4217">
            <w:pPr>
              <w:spacing w:after="120" w:line="276" w:lineRule="auto"/>
              <w:rPr>
                <w:rFonts w:ascii="Cambria" w:hAnsi="Cambria"/>
                <w:i/>
                <w:sz w:val="20"/>
                <w:szCs w:val="20"/>
              </w:rPr>
            </w:pPr>
            <w:r w:rsidRPr="00CD5EE9">
              <w:rPr>
                <w:rFonts w:ascii="Cambria" w:hAnsi="Cambria"/>
                <w:i/>
                <w:sz w:val="20"/>
                <w:szCs w:val="20"/>
              </w:rPr>
              <w:t>Title</w:t>
            </w:r>
          </w:p>
        </w:tc>
        <w:tc>
          <w:tcPr>
            <w:tcW w:w="2070" w:type="dxa"/>
          </w:tcPr>
          <w:p w14:paraId="3A85C645" w14:textId="77777777" w:rsidR="001E5E1F" w:rsidRPr="00CD5EE9" w:rsidRDefault="003E4217" w:rsidP="003E4217">
            <w:pPr>
              <w:spacing w:after="120" w:line="276" w:lineRule="auto"/>
              <w:rPr>
                <w:rFonts w:ascii="Cambria" w:hAnsi="Cambria" w:cs="Arial"/>
                <w:i/>
                <w:sz w:val="20"/>
                <w:szCs w:val="20"/>
              </w:rPr>
            </w:pPr>
            <w:r w:rsidRPr="00CD5EE9">
              <w:rPr>
                <w:rFonts w:ascii="Cambria" w:hAnsi="Cambria" w:cs="Arial"/>
                <w:i/>
                <w:sz w:val="20"/>
                <w:szCs w:val="20"/>
              </w:rPr>
              <w:t>Granting Agency</w:t>
            </w:r>
          </w:p>
        </w:tc>
        <w:tc>
          <w:tcPr>
            <w:tcW w:w="1170" w:type="dxa"/>
          </w:tcPr>
          <w:p w14:paraId="39140EA6" w14:textId="77777777" w:rsidR="001E5E1F" w:rsidRPr="00CD5EE9" w:rsidRDefault="003E4217" w:rsidP="003E4217">
            <w:pPr>
              <w:spacing w:after="120" w:line="276" w:lineRule="auto"/>
              <w:rPr>
                <w:rFonts w:ascii="Cambria" w:hAnsi="Cambria" w:cs="Arial"/>
                <w:i/>
                <w:sz w:val="20"/>
                <w:szCs w:val="20"/>
              </w:rPr>
            </w:pPr>
            <w:r w:rsidRPr="00CD5EE9">
              <w:rPr>
                <w:rFonts w:ascii="Cambria" w:hAnsi="Cambria" w:cs="Arial"/>
                <w:i/>
                <w:sz w:val="20"/>
                <w:szCs w:val="20"/>
              </w:rPr>
              <w:t>Role</w:t>
            </w:r>
          </w:p>
        </w:tc>
        <w:tc>
          <w:tcPr>
            <w:tcW w:w="1530" w:type="dxa"/>
          </w:tcPr>
          <w:p w14:paraId="5182B804" w14:textId="77777777" w:rsidR="001E5E1F" w:rsidRPr="00CD5EE9" w:rsidRDefault="003E4217" w:rsidP="003E4217">
            <w:pPr>
              <w:spacing w:after="120" w:line="276" w:lineRule="auto"/>
              <w:rPr>
                <w:rFonts w:ascii="Cambria" w:hAnsi="Cambria" w:cs="Arial"/>
                <w:i/>
                <w:sz w:val="20"/>
                <w:szCs w:val="20"/>
              </w:rPr>
            </w:pPr>
            <w:r w:rsidRPr="00CD5EE9">
              <w:rPr>
                <w:rFonts w:ascii="Cambria" w:hAnsi="Cambria" w:cs="Arial"/>
                <w:i/>
                <w:sz w:val="20"/>
                <w:szCs w:val="20"/>
              </w:rPr>
              <w:t>% Effort</w:t>
            </w:r>
          </w:p>
        </w:tc>
        <w:tc>
          <w:tcPr>
            <w:tcW w:w="1260" w:type="dxa"/>
          </w:tcPr>
          <w:p w14:paraId="1EDA56C2" w14:textId="77777777" w:rsidR="001E5E1F" w:rsidRPr="00CD5EE9" w:rsidRDefault="003E4217" w:rsidP="003E4217">
            <w:pPr>
              <w:spacing w:after="120" w:line="276" w:lineRule="auto"/>
              <w:rPr>
                <w:rFonts w:ascii="Cambria" w:hAnsi="Cambria" w:cs="Arial"/>
                <w:i/>
                <w:sz w:val="20"/>
                <w:szCs w:val="20"/>
              </w:rPr>
            </w:pPr>
            <w:r w:rsidRPr="00CD5EE9">
              <w:rPr>
                <w:rFonts w:ascii="Cambria" w:hAnsi="Cambria" w:cs="Arial"/>
                <w:i/>
                <w:sz w:val="20"/>
                <w:szCs w:val="20"/>
              </w:rPr>
              <w:t>Amount</w:t>
            </w:r>
          </w:p>
        </w:tc>
        <w:tc>
          <w:tcPr>
            <w:tcW w:w="1170" w:type="dxa"/>
          </w:tcPr>
          <w:p w14:paraId="393F1A22" w14:textId="77777777" w:rsidR="001E5E1F" w:rsidRPr="00CD5EE9" w:rsidRDefault="003E4217" w:rsidP="003E4217">
            <w:pPr>
              <w:spacing w:after="120" w:line="276" w:lineRule="auto"/>
              <w:rPr>
                <w:rFonts w:ascii="Cambria" w:hAnsi="Cambria" w:cs="Arial"/>
                <w:i/>
                <w:sz w:val="20"/>
                <w:szCs w:val="20"/>
              </w:rPr>
            </w:pPr>
            <w:r w:rsidRPr="00CD5EE9">
              <w:rPr>
                <w:rFonts w:ascii="Cambria" w:hAnsi="Cambria" w:cs="Arial"/>
                <w:i/>
                <w:sz w:val="20"/>
                <w:szCs w:val="20"/>
              </w:rPr>
              <w:t>Dates</w:t>
            </w:r>
          </w:p>
        </w:tc>
      </w:tr>
      <w:tr w:rsidR="003E4217" w:rsidRPr="000812B5" w14:paraId="3142B4E8" w14:textId="77777777" w:rsidTr="003E4217">
        <w:tc>
          <w:tcPr>
            <w:tcW w:w="2250" w:type="dxa"/>
          </w:tcPr>
          <w:p w14:paraId="06B03B18" w14:textId="77777777" w:rsidR="003E4217" w:rsidRPr="000812B5" w:rsidRDefault="003E4217" w:rsidP="00CD5EE9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0812B5">
              <w:rPr>
                <w:rFonts w:ascii="Cambria" w:hAnsi="Cambria"/>
                <w:sz w:val="20"/>
                <w:szCs w:val="20"/>
              </w:rPr>
              <w:t>Steelcase Learning Innovation Hub Grant</w:t>
            </w:r>
          </w:p>
        </w:tc>
        <w:tc>
          <w:tcPr>
            <w:tcW w:w="2070" w:type="dxa"/>
          </w:tcPr>
          <w:p w14:paraId="31D7AB63" w14:textId="77777777" w:rsidR="003E4217" w:rsidRPr="000812B5" w:rsidRDefault="003E4217" w:rsidP="00CD5EE9">
            <w:pPr>
              <w:spacing w:after="120"/>
              <w:rPr>
                <w:rFonts w:ascii="Cambria" w:hAnsi="Cambria" w:cs="Arial"/>
                <w:sz w:val="20"/>
                <w:szCs w:val="20"/>
              </w:rPr>
            </w:pPr>
            <w:r w:rsidRPr="000812B5">
              <w:rPr>
                <w:rFonts w:ascii="Cambria" w:hAnsi="Cambria" w:cs="Arial"/>
                <w:sz w:val="20"/>
                <w:szCs w:val="20"/>
              </w:rPr>
              <w:t>Steelcase</w:t>
            </w:r>
          </w:p>
        </w:tc>
        <w:tc>
          <w:tcPr>
            <w:tcW w:w="1170" w:type="dxa"/>
          </w:tcPr>
          <w:p w14:paraId="39D6BA20" w14:textId="77777777" w:rsidR="003E4217" w:rsidRPr="000812B5" w:rsidRDefault="003E4217" w:rsidP="00CD5EE9">
            <w:pPr>
              <w:spacing w:after="120"/>
              <w:rPr>
                <w:rFonts w:ascii="Cambria" w:hAnsi="Cambria" w:cs="Arial"/>
                <w:sz w:val="20"/>
                <w:szCs w:val="20"/>
              </w:rPr>
            </w:pPr>
            <w:r w:rsidRPr="000812B5">
              <w:rPr>
                <w:rFonts w:ascii="Cambria" w:hAnsi="Cambria" w:cs="Arial"/>
                <w:sz w:val="20"/>
                <w:szCs w:val="20"/>
              </w:rPr>
              <w:t>Co-PI</w:t>
            </w:r>
          </w:p>
        </w:tc>
        <w:tc>
          <w:tcPr>
            <w:tcW w:w="1530" w:type="dxa"/>
          </w:tcPr>
          <w:p w14:paraId="7DAF2A33" w14:textId="77777777" w:rsidR="003E4217" w:rsidRPr="000812B5" w:rsidRDefault="003E4217" w:rsidP="00CD5EE9">
            <w:pPr>
              <w:spacing w:after="120"/>
              <w:rPr>
                <w:rFonts w:ascii="Cambria" w:hAnsi="Cambria" w:cs="Arial"/>
                <w:sz w:val="20"/>
                <w:szCs w:val="20"/>
              </w:rPr>
            </w:pPr>
            <w:r w:rsidRPr="000812B5">
              <w:rPr>
                <w:rFonts w:ascii="Cambria" w:hAnsi="Cambria" w:cs="Arial"/>
                <w:sz w:val="20"/>
                <w:szCs w:val="20"/>
              </w:rPr>
              <w:t>N/A</w:t>
            </w:r>
          </w:p>
        </w:tc>
        <w:tc>
          <w:tcPr>
            <w:tcW w:w="1260" w:type="dxa"/>
          </w:tcPr>
          <w:p w14:paraId="43F2D8CB" w14:textId="77777777" w:rsidR="003E4217" w:rsidRPr="000812B5" w:rsidRDefault="003E4217" w:rsidP="00CD5EE9">
            <w:pPr>
              <w:spacing w:after="120"/>
              <w:rPr>
                <w:rFonts w:ascii="Cambria" w:hAnsi="Cambria" w:cs="Arial"/>
                <w:sz w:val="20"/>
                <w:szCs w:val="20"/>
              </w:rPr>
            </w:pPr>
            <w:r w:rsidRPr="000812B5">
              <w:rPr>
                <w:rFonts w:ascii="Cambria" w:hAnsi="Cambria" w:cs="Arial"/>
                <w:sz w:val="20"/>
                <w:szCs w:val="20"/>
              </w:rPr>
              <w:t>$32,905 (classroom furniture)</w:t>
            </w:r>
          </w:p>
        </w:tc>
        <w:tc>
          <w:tcPr>
            <w:tcW w:w="1170" w:type="dxa"/>
          </w:tcPr>
          <w:p w14:paraId="5673BDBC" w14:textId="77777777" w:rsidR="003E4217" w:rsidRPr="000812B5" w:rsidRDefault="003E4217" w:rsidP="00CD5EE9">
            <w:pPr>
              <w:spacing w:after="120"/>
              <w:rPr>
                <w:rFonts w:ascii="Cambria" w:hAnsi="Cambria" w:cs="Arial"/>
                <w:sz w:val="20"/>
                <w:szCs w:val="20"/>
              </w:rPr>
            </w:pPr>
            <w:r w:rsidRPr="000812B5">
              <w:rPr>
                <w:rFonts w:ascii="Cambria" w:hAnsi="Cambria" w:cs="Arial"/>
                <w:sz w:val="20"/>
                <w:szCs w:val="20"/>
              </w:rPr>
              <w:t>January 2015 to June 2016</w:t>
            </w:r>
          </w:p>
        </w:tc>
      </w:tr>
      <w:tr w:rsidR="003E4217" w:rsidRPr="000812B5" w14:paraId="38AB5B5B" w14:textId="77777777" w:rsidTr="003E4217">
        <w:tc>
          <w:tcPr>
            <w:tcW w:w="2250" w:type="dxa"/>
          </w:tcPr>
          <w:p w14:paraId="6722F96D" w14:textId="77777777" w:rsidR="001E5E1F" w:rsidRPr="000812B5" w:rsidRDefault="001E5E1F" w:rsidP="00CD5EE9">
            <w:pPr>
              <w:spacing w:after="120"/>
              <w:rPr>
                <w:rFonts w:ascii="Cambria" w:hAnsi="Cambria" w:cs="Arial"/>
                <w:sz w:val="20"/>
                <w:szCs w:val="20"/>
              </w:rPr>
            </w:pPr>
            <w:r w:rsidRPr="000812B5">
              <w:rPr>
                <w:rFonts w:ascii="Cambria" w:hAnsi="Cambria" w:cs="Arial"/>
                <w:sz w:val="20"/>
                <w:szCs w:val="20"/>
              </w:rPr>
              <w:t>Information Planning for Health Knowledge Assessment</w:t>
            </w:r>
          </w:p>
        </w:tc>
        <w:tc>
          <w:tcPr>
            <w:tcW w:w="2070" w:type="dxa"/>
          </w:tcPr>
          <w:p w14:paraId="43C7BFEF" w14:textId="77777777" w:rsidR="001E5E1F" w:rsidRPr="000812B5" w:rsidRDefault="001E5E1F" w:rsidP="00CD5EE9">
            <w:pPr>
              <w:spacing w:after="120"/>
              <w:rPr>
                <w:rFonts w:ascii="Cambria" w:hAnsi="Cambria" w:cs="Arial"/>
                <w:sz w:val="20"/>
                <w:szCs w:val="20"/>
              </w:rPr>
            </w:pPr>
            <w:r w:rsidRPr="000812B5">
              <w:rPr>
                <w:rFonts w:ascii="Cambria" w:hAnsi="Cambria" w:cs="Arial"/>
                <w:sz w:val="20"/>
                <w:szCs w:val="20"/>
              </w:rPr>
              <w:t>National Institute of Health (Information Planning Health Knowledge Assessment)</w:t>
            </w:r>
          </w:p>
        </w:tc>
        <w:tc>
          <w:tcPr>
            <w:tcW w:w="1170" w:type="dxa"/>
          </w:tcPr>
          <w:p w14:paraId="611B1EE5" w14:textId="77777777" w:rsidR="001E5E1F" w:rsidRPr="000812B5" w:rsidRDefault="001E5E1F" w:rsidP="00CD5EE9">
            <w:pPr>
              <w:spacing w:after="120"/>
              <w:rPr>
                <w:rFonts w:ascii="Cambria" w:hAnsi="Cambria" w:cs="Arial"/>
                <w:sz w:val="20"/>
                <w:szCs w:val="20"/>
              </w:rPr>
            </w:pPr>
            <w:r w:rsidRPr="000812B5">
              <w:rPr>
                <w:rFonts w:ascii="Cambria" w:hAnsi="Cambria" w:cs="Arial"/>
                <w:sz w:val="20"/>
                <w:szCs w:val="20"/>
              </w:rPr>
              <w:t>Member, Project team</w:t>
            </w:r>
          </w:p>
        </w:tc>
        <w:tc>
          <w:tcPr>
            <w:tcW w:w="1530" w:type="dxa"/>
          </w:tcPr>
          <w:p w14:paraId="687D26AF" w14:textId="77777777" w:rsidR="001E5E1F" w:rsidRPr="000812B5" w:rsidRDefault="001E5E1F" w:rsidP="00CD5EE9">
            <w:pPr>
              <w:spacing w:after="120"/>
              <w:rPr>
                <w:rFonts w:ascii="Cambria" w:hAnsi="Cambria" w:cs="Arial"/>
                <w:sz w:val="20"/>
                <w:szCs w:val="20"/>
              </w:rPr>
            </w:pPr>
            <w:r w:rsidRPr="000812B5">
              <w:rPr>
                <w:rFonts w:ascii="Cambria" w:hAnsi="Cambria" w:cs="Arial"/>
                <w:sz w:val="20"/>
                <w:szCs w:val="20"/>
              </w:rPr>
              <w:t>10%</w:t>
            </w:r>
          </w:p>
        </w:tc>
        <w:tc>
          <w:tcPr>
            <w:tcW w:w="1260" w:type="dxa"/>
          </w:tcPr>
          <w:p w14:paraId="2441EC34" w14:textId="77777777" w:rsidR="001E5E1F" w:rsidRPr="000812B5" w:rsidRDefault="001E5E1F" w:rsidP="00CD5EE9">
            <w:pPr>
              <w:spacing w:after="120"/>
              <w:rPr>
                <w:rFonts w:ascii="Cambria" w:hAnsi="Cambria" w:cs="Arial"/>
                <w:sz w:val="20"/>
                <w:szCs w:val="20"/>
              </w:rPr>
            </w:pPr>
            <w:r w:rsidRPr="000812B5">
              <w:rPr>
                <w:rFonts w:ascii="Cambria" w:hAnsi="Cambria" w:cs="Arial"/>
                <w:sz w:val="20"/>
                <w:szCs w:val="20"/>
              </w:rPr>
              <w:t>$279,000 total awarded</w:t>
            </w:r>
          </w:p>
        </w:tc>
        <w:tc>
          <w:tcPr>
            <w:tcW w:w="1170" w:type="dxa"/>
          </w:tcPr>
          <w:p w14:paraId="100F5E8F" w14:textId="77777777" w:rsidR="001E5E1F" w:rsidRPr="000812B5" w:rsidRDefault="001E5E1F" w:rsidP="00CD5EE9">
            <w:pPr>
              <w:spacing w:after="120"/>
              <w:rPr>
                <w:rFonts w:ascii="Cambria" w:hAnsi="Cambria" w:cs="Arial"/>
                <w:sz w:val="20"/>
                <w:szCs w:val="20"/>
              </w:rPr>
            </w:pPr>
            <w:r w:rsidRPr="000812B5">
              <w:rPr>
                <w:rFonts w:ascii="Cambria" w:hAnsi="Cambria" w:cs="Arial"/>
                <w:sz w:val="20"/>
                <w:szCs w:val="20"/>
              </w:rPr>
              <w:t>September 2004 – September 2006</w:t>
            </w:r>
          </w:p>
        </w:tc>
      </w:tr>
      <w:tr w:rsidR="003E4217" w:rsidRPr="000812B5" w14:paraId="04D159E6" w14:textId="77777777" w:rsidTr="003E4217">
        <w:tc>
          <w:tcPr>
            <w:tcW w:w="2250" w:type="dxa"/>
          </w:tcPr>
          <w:p w14:paraId="20DC8FDF" w14:textId="77777777" w:rsidR="001E5E1F" w:rsidRPr="000812B5" w:rsidRDefault="001E5E1F" w:rsidP="00CD5EE9">
            <w:pPr>
              <w:spacing w:after="120"/>
              <w:rPr>
                <w:rFonts w:ascii="Cambria" w:hAnsi="Cambria" w:cs="Arial"/>
                <w:sz w:val="20"/>
                <w:szCs w:val="20"/>
              </w:rPr>
            </w:pPr>
            <w:r w:rsidRPr="000812B5">
              <w:rPr>
                <w:rFonts w:ascii="Cambria" w:hAnsi="Cambria" w:cs="Arial"/>
                <w:sz w:val="20"/>
                <w:szCs w:val="20"/>
              </w:rPr>
              <w:t>Ruth Lilly Health Education Assessment for the 21st Century</w:t>
            </w:r>
          </w:p>
        </w:tc>
        <w:tc>
          <w:tcPr>
            <w:tcW w:w="2070" w:type="dxa"/>
          </w:tcPr>
          <w:p w14:paraId="4888215F" w14:textId="77777777" w:rsidR="001E5E1F" w:rsidRPr="000812B5" w:rsidRDefault="001E5E1F" w:rsidP="00CD5EE9">
            <w:pPr>
              <w:spacing w:after="120"/>
              <w:rPr>
                <w:rFonts w:ascii="Cambria" w:hAnsi="Cambria" w:cs="Arial"/>
                <w:sz w:val="20"/>
                <w:szCs w:val="20"/>
              </w:rPr>
            </w:pPr>
            <w:r w:rsidRPr="000812B5">
              <w:rPr>
                <w:rFonts w:ascii="Cambria" w:hAnsi="Cambria" w:cs="Arial"/>
                <w:sz w:val="20"/>
                <w:szCs w:val="20"/>
              </w:rPr>
              <w:t>Department of Health and Human Services Public Health Services</w:t>
            </w:r>
          </w:p>
        </w:tc>
        <w:tc>
          <w:tcPr>
            <w:tcW w:w="1170" w:type="dxa"/>
          </w:tcPr>
          <w:p w14:paraId="29751EAB" w14:textId="77777777" w:rsidR="001E5E1F" w:rsidRPr="000812B5" w:rsidRDefault="001E5E1F" w:rsidP="00CD5EE9">
            <w:pPr>
              <w:spacing w:after="120"/>
              <w:rPr>
                <w:rFonts w:ascii="Cambria" w:hAnsi="Cambria" w:cs="Arial"/>
                <w:sz w:val="20"/>
                <w:szCs w:val="20"/>
              </w:rPr>
            </w:pPr>
            <w:r w:rsidRPr="000812B5">
              <w:rPr>
                <w:rFonts w:ascii="Cambria" w:hAnsi="Cambria" w:cs="Arial"/>
                <w:sz w:val="20"/>
                <w:szCs w:val="20"/>
              </w:rPr>
              <w:t>Member, Project team</w:t>
            </w:r>
          </w:p>
        </w:tc>
        <w:tc>
          <w:tcPr>
            <w:tcW w:w="1530" w:type="dxa"/>
          </w:tcPr>
          <w:p w14:paraId="0D2641D8" w14:textId="77777777" w:rsidR="001E5E1F" w:rsidRPr="000812B5" w:rsidRDefault="001E5E1F" w:rsidP="00CD5EE9">
            <w:pPr>
              <w:spacing w:after="120"/>
              <w:rPr>
                <w:rFonts w:ascii="Cambria" w:hAnsi="Cambria" w:cs="Arial"/>
                <w:sz w:val="20"/>
                <w:szCs w:val="20"/>
              </w:rPr>
            </w:pPr>
            <w:r w:rsidRPr="000812B5">
              <w:rPr>
                <w:rFonts w:ascii="Cambria" w:hAnsi="Cambria" w:cs="Arial"/>
                <w:sz w:val="20"/>
                <w:szCs w:val="20"/>
              </w:rPr>
              <w:t>10–20%</w:t>
            </w:r>
          </w:p>
        </w:tc>
        <w:tc>
          <w:tcPr>
            <w:tcW w:w="1260" w:type="dxa"/>
          </w:tcPr>
          <w:p w14:paraId="0FB8A608" w14:textId="77777777" w:rsidR="001E5E1F" w:rsidRPr="000812B5" w:rsidRDefault="001E5E1F" w:rsidP="00CD5EE9">
            <w:pPr>
              <w:spacing w:after="120"/>
              <w:rPr>
                <w:rFonts w:ascii="Cambria" w:hAnsi="Cambria" w:cs="Arial"/>
                <w:sz w:val="20"/>
                <w:szCs w:val="20"/>
              </w:rPr>
            </w:pPr>
            <w:r w:rsidRPr="000812B5">
              <w:rPr>
                <w:rFonts w:ascii="Cambria" w:hAnsi="Cambria" w:cs="Arial"/>
                <w:sz w:val="20"/>
                <w:szCs w:val="20"/>
              </w:rPr>
              <w:t>$379,699 total awarded</w:t>
            </w:r>
          </w:p>
        </w:tc>
        <w:tc>
          <w:tcPr>
            <w:tcW w:w="1170" w:type="dxa"/>
          </w:tcPr>
          <w:p w14:paraId="39C63AFA" w14:textId="77777777" w:rsidR="001E5E1F" w:rsidRPr="000812B5" w:rsidRDefault="001E5E1F" w:rsidP="00CD5EE9">
            <w:pPr>
              <w:spacing w:after="120"/>
              <w:rPr>
                <w:rFonts w:ascii="Cambria" w:hAnsi="Cambria" w:cs="Arial"/>
                <w:sz w:val="20"/>
                <w:szCs w:val="20"/>
              </w:rPr>
            </w:pPr>
            <w:r w:rsidRPr="000812B5">
              <w:rPr>
                <w:rFonts w:ascii="Cambria" w:hAnsi="Cambria" w:cs="Arial"/>
                <w:sz w:val="20"/>
                <w:szCs w:val="20"/>
              </w:rPr>
              <w:t>January 2006 – February 2008</w:t>
            </w:r>
          </w:p>
        </w:tc>
      </w:tr>
      <w:tr w:rsidR="003E4217" w:rsidRPr="000812B5" w14:paraId="73E56443" w14:textId="77777777" w:rsidTr="003E4217">
        <w:tc>
          <w:tcPr>
            <w:tcW w:w="2250" w:type="dxa"/>
          </w:tcPr>
          <w:p w14:paraId="6E726E32" w14:textId="77777777" w:rsidR="001E5E1F" w:rsidRPr="000812B5" w:rsidRDefault="001E5E1F" w:rsidP="00CD5EE9">
            <w:pPr>
              <w:spacing w:after="120"/>
              <w:rPr>
                <w:rFonts w:ascii="Cambria" w:hAnsi="Cambria" w:cs="Arial"/>
                <w:sz w:val="20"/>
                <w:szCs w:val="20"/>
              </w:rPr>
            </w:pPr>
            <w:r w:rsidRPr="000812B5">
              <w:rPr>
                <w:rFonts w:ascii="Cambria" w:hAnsi="Cambria" w:cs="Arial"/>
                <w:sz w:val="20"/>
                <w:szCs w:val="20"/>
              </w:rPr>
              <w:t>Building the Infrastructure for Course and Program Innovation</w:t>
            </w:r>
          </w:p>
        </w:tc>
        <w:tc>
          <w:tcPr>
            <w:tcW w:w="2070" w:type="dxa"/>
          </w:tcPr>
          <w:p w14:paraId="36FA635C" w14:textId="77777777" w:rsidR="001E5E1F" w:rsidRPr="000812B5" w:rsidRDefault="001E5E1F" w:rsidP="00CD5EE9">
            <w:pPr>
              <w:spacing w:after="120"/>
              <w:rPr>
                <w:rFonts w:ascii="Cambria" w:hAnsi="Cambria" w:cs="Arial"/>
                <w:sz w:val="20"/>
                <w:szCs w:val="20"/>
              </w:rPr>
            </w:pPr>
            <w:r w:rsidRPr="000812B5">
              <w:rPr>
                <w:rFonts w:ascii="Cambria" w:hAnsi="Cambria" w:cs="Arial"/>
                <w:sz w:val="20"/>
                <w:szCs w:val="20"/>
              </w:rPr>
              <w:t>IUPUI campus</w:t>
            </w:r>
          </w:p>
        </w:tc>
        <w:tc>
          <w:tcPr>
            <w:tcW w:w="1170" w:type="dxa"/>
          </w:tcPr>
          <w:p w14:paraId="3EC2892D" w14:textId="77777777" w:rsidR="001E5E1F" w:rsidRPr="000812B5" w:rsidRDefault="001E5E1F" w:rsidP="00CD5EE9">
            <w:pPr>
              <w:spacing w:after="120"/>
              <w:rPr>
                <w:rFonts w:ascii="Cambria" w:hAnsi="Cambria" w:cs="Arial"/>
                <w:sz w:val="20"/>
                <w:szCs w:val="20"/>
              </w:rPr>
            </w:pPr>
            <w:r w:rsidRPr="000812B5">
              <w:rPr>
                <w:rFonts w:ascii="Cambria" w:hAnsi="Cambria" w:cs="Arial"/>
                <w:sz w:val="20"/>
                <w:szCs w:val="20"/>
              </w:rPr>
              <w:t>Project leader</w:t>
            </w:r>
          </w:p>
        </w:tc>
        <w:tc>
          <w:tcPr>
            <w:tcW w:w="1530" w:type="dxa"/>
          </w:tcPr>
          <w:p w14:paraId="48156B7F" w14:textId="77777777" w:rsidR="001E5E1F" w:rsidRPr="000812B5" w:rsidRDefault="001E5E1F" w:rsidP="00CD5EE9">
            <w:pPr>
              <w:spacing w:after="120"/>
              <w:rPr>
                <w:rFonts w:ascii="Cambria" w:hAnsi="Cambria" w:cs="Arial"/>
                <w:sz w:val="20"/>
                <w:szCs w:val="20"/>
              </w:rPr>
            </w:pPr>
            <w:r w:rsidRPr="000812B5">
              <w:rPr>
                <w:rFonts w:ascii="Cambria" w:hAnsi="Cambria" w:cs="Arial"/>
                <w:sz w:val="20"/>
                <w:szCs w:val="20"/>
              </w:rPr>
              <w:t>Funds for the Office for Professional Development</w:t>
            </w:r>
          </w:p>
        </w:tc>
        <w:tc>
          <w:tcPr>
            <w:tcW w:w="1260" w:type="dxa"/>
          </w:tcPr>
          <w:p w14:paraId="78C9D368" w14:textId="77777777" w:rsidR="001E5E1F" w:rsidRPr="000812B5" w:rsidRDefault="001E5E1F" w:rsidP="00CD5EE9">
            <w:pPr>
              <w:spacing w:after="120"/>
              <w:rPr>
                <w:rFonts w:ascii="Cambria" w:hAnsi="Cambria" w:cs="Arial"/>
                <w:sz w:val="20"/>
                <w:szCs w:val="20"/>
              </w:rPr>
            </w:pPr>
            <w:r w:rsidRPr="000812B5">
              <w:rPr>
                <w:rFonts w:ascii="Cambria" w:hAnsi="Cambria" w:cs="Arial"/>
                <w:sz w:val="20"/>
                <w:szCs w:val="20"/>
              </w:rPr>
              <w:t>$1,800,000</w:t>
            </w:r>
          </w:p>
        </w:tc>
        <w:tc>
          <w:tcPr>
            <w:tcW w:w="1170" w:type="dxa"/>
          </w:tcPr>
          <w:p w14:paraId="71C028AD" w14:textId="77777777" w:rsidR="001E5E1F" w:rsidRPr="000812B5" w:rsidRDefault="001E5E1F" w:rsidP="00CD5EE9">
            <w:pPr>
              <w:spacing w:after="120"/>
              <w:rPr>
                <w:rFonts w:ascii="Cambria" w:hAnsi="Cambria" w:cs="Arial"/>
                <w:sz w:val="20"/>
                <w:szCs w:val="20"/>
              </w:rPr>
            </w:pPr>
            <w:r w:rsidRPr="000812B5">
              <w:rPr>
                <w:rFonts w:ascii="Cambria" w:hAnsi="Cambria" w:cs="Arial"/>
                <w:sz w:val="20"/>
                <w:szCs w:val="20"/>
              </w:rPr>
              <w:t>2003</w:t>
            </w:r>
          </w:p>
        </w:tc>
      </w:tr>
      <w:tr w:rsidR="003E4217" w:rsidRPr="000812B5" w14:paraId="4A6BE8A6" w14:textId="77777777" w:rsidTr="003E4217">
        <w:tc>
          <w:tcPr>
            <w:tcW w:w="2250" w:type="dxa"/>
          </w:tcPr>
          <w:p w14:paraId="42446270" w14:textId="77777777" w:rsidR="001E5E1F" w:rsidRPr="000812B5" w:rsidRDefault="001E5E1F" w:rsidP="00CD5EE9">
            <w:pPr>
              <w:spacing w:after="120"/>
              <w:rPr>
                <w:rFonts w:ascii="Cambria" w:hAnsi="Cambria" w:cs="Arial"/>
                <w:sz w:val="20"/>
                <w:szCs w:val="20"/>
              </w:rPr>
            </w:pPr>
            <w:r w:rsidRPr="000812B5">
              <w:rPr>
                <w:rFonts w:ascii="Cambria" w:hAnsi="Cambria" w:cs="Arial"/>
                <w:sz w:val="20"/>
                <w:szCs w:val="20"/>
              </w:rPr>
              <w:t>Motivating Experiences in a Mathematics Course for Pre-Service Teachers</w:t>
            </w:r>
          </w:p>
        </w:tc>
        <w:tc>
          <w:tcPr>
            <w:tcW w:w="2070" w:type="dxa"/>
          </w:tcPr>
          <w:p w14:paraId="54814584" w14:textId="77777777" w:rsidR="001E5E1F" w:rsidRPr="000812B5" w:rsidRDefault="001E5E1F" w:rsidP="00CD5EE9">
            <w:pPr>
              <w:spacing w:after="120"/>
              <w:rPr>
                <w:rFonts w:ascii="Cambria" w:hAnsi="Cambria" w:cs="Arial"/>
                <w:sz w:val="20"/>
                <w:szCs w:val="20"/>
              </w:rPr>
            </w:pPr>
            <w:r w:rsidRPr="000812B5">
              <w:rPr>
                <w:rFonts w:ascii="Cambria" w:hAnsi="Cambria" w:cs="Arial"/>
                <w:sz w:val="20"/>
                <w:szCs w:val="20"/>
              </w:rPr>
              <w:t>Proffitt Summer Faculty Fellowship, Indiana University</w:t>
            </w:r>
          </w:p>
        </w:tc>
        <w:tc>
          <w:tcPr>
            <w:tcW w:w="1170" w:type="dxa"/>
          </w:tcPr>
          <w:p w14:paraId="7E54C931" w14:textId="77777777" w:rsidR="001E5E1F" w:rsidRPr="000812B5" w:rsidRDefault="001E5E1F" w:rsidP="00CD5EE9">
            <w:pPr>
              <w:spacing w:after="120"/>
              <w:rPr>
                <w:rFonts w:ascii="Cambria" w:hAnsi="Cambria" w:cs="Arial"/>
                <w:sz w:val="20"/>
                <w:szCs w:val="20"/>
              </w:rPr>
            </w:pPr>
            <w:r w:rsidRPr="000812B5">
              <w:rPr>
                <w:rFonts w:ascii="Cambria" w:hAnsi="Cambria" w:cs="Arial"/>
                <w:sz w:val="20"/>
                <w:szCs w:val="20"/>
              </w:rPr>
              <w:t>Faculty fellowship</w:t>
            </w:r>
          </w:p>
        </w:tc>
        <w:tc>
          <w:tcPr>
            <w:tcW w:w="1530" w:type="dxa"/>
          </w:tcPr>
          <w:p w14:paraId="15B760C1" w14:textId="77777777" w:rsidR="001E5E1F" w:rsidRPr="000812B5" w:rsidRDefault="001E5E1F" w:rsidP="00CD5EE9">
            <w:pPr>
              <w:spacing w:after="120"/>
              <w:rPr>
                <w:rFonts w:ascii="Cambria" w:hAnsi="Cambria" w:cs="Arial"/>
                <w:sz w:val="20"/>
                <w:szCs w:val="20"/>
              </w:rPr>
            </w:pPr>
            <w:r w:rsidRPr="000812B5">
              <w:rPr>
                <w:rFonts w:ascii="Cambria" w:hAnsi="Cambria" w:cs="Arial"/>
                <w:sz w:val="20"/>
                <w:szCs w:val="20"/>
              </w:rPr>
              <w:t>100%</w:t>
            </w:r>
          </w:p>
        </w:tc>
        <w:tc>
          <w:tcPr>
            <w:tcW w:w="1260" w:type="dxa"/>
          </w:tcPr>
          <w:p w14:paraId="37077AA5" w14:textId="77777777" w:rsidR="001E5E1F" w:rsidRPr="000812B5" w:rsidRDefault="001E5E1F" w:rsidP="00CD5EE9">
            <w:pPr>
              <w:spacing w:after="120"/>
              <w:rPr>
                <w:rFonts w:ascii="Cambria" w:hAnsi="Cambria" w:cs="Arial"/>
                <w:sz w:val="20"/>
                <w:szCs w:val="20"/>
              </w:rPr>
            </w:pPr>
            <w:r w:rsidRPr="000812B5">
              <w:rPr>
                <w:rFonts w:ascii="Cambria" w:hAnsi="Cambria" w:cs="Arial"/>
                <w:sz w:val="20"/>
                <w:szCs w:val="20"/>
              </w:rPr>
              <w:t>$10,000</w:t>
            </w:r>
          </w:p>
        </w:tc>
        <w:tc>
          <w:tcPr>
            <w:tcW w:w="1170" w:type="dxa"/>
          </w:tcPr>
          <w:p w14:paraId="34F8DE10" w14:textId="77777777" w:rsidR="001E5E1F" w:rsidRPr="000812B5" w:rsidRDefault="001E5E1F" w:rsidP="00CD5EE9">
            <w:pPr>
              <w:spacing w:after="120"/>
              <w:rPr>
                <w:rFonts w:ascii="Cambria" w:hAnsi="Cambria" w:cs="Arial"/>
                <w:sz w:val="20"/>
                <w:szCs w:val="20"/>
              </w:rPr>
            </w:pPr>
            <w:r w:rsidRPr="000812B5">
              <w:rPr>
                <w:rFonts w:ascii="Cambria" w:hAnsi="Cambria" w:cs="Arial"/>
                <w:sz w:val="20"/>
                <w:szCs w:val="20"/>
              </w:rPr>
              <w:t>2001</w:t>
            </w:r>
          </w:p>
        </w:tc>
      </w:tr>
      <w:tr w:rsidR="003E4217" w:rsidRPr="000812B5" w14:paraId="0D9B9208" w14:textId="77777777" w:rsidTr="003E4217">
        <w:tc>
          <w:tcPr>
            <w:tcW w:w="2250" w:type="dxa"/>
          </w:tcPr>
          <w:p w14:paraId="28C9042B" w14:textId="77777777" w:rsidR="001E5E1F" w:rsidRPr="000812B5" w:rsidRDefault="001E5E1F" w:rsidP="00CD5EE9">
            <w:pPr>
              <w:spacing w:after="120"/>
              <w:rPr>
                <w:rFonts w:ascii="Cambria" w:hAnsi="Cambria" w:cs="Arial"/>
                <w:sz w:val="20"/>
                <w:szCs w:val="20"/>
              </w:rPr>
            </w:pPr>
            <w:r w:rsidRPr="000812B5">
              <w:rPr>
                <w:rFonts w:ascii="Cambria" w:hAnsi="Cambria" w:cs="Arial"/>
                <w:sz w:val="20"/>
                <w:szCs w:val="20"/>
              </w:rPr>
              <w:t>Revision of the Secondary Teacher Education Curriculum into an Interdisciplinary Format</w:t>
            </w:r>
          </w:p>
        </w:tc>
        <w:tc>
          <w:tcPr>
            <w:tcW w:w="2070" w:type="dxa"/>
          </w:tcPr>
          <w:p w14:paraId="42B1B39F" w14:textId="77777777" w:rsidR="001E5E1F" w:rsidRPr="000812B5" w:rsidRDefault="001E5E1F" w:rsidP="00CD5EE9">
            <w:pPr>
              <w:spacing w:after="120"/>
              <w:rPr>
                <w:rFonts w:ascii="Cambria" w:hAnsi="Cambria" w:cs="Arial"/>
                <w:sz w:val="20"/>
                <w:szCs w:val="20"/>
              </w:rPr>
            </w:pPr>
            <w:r w:rsidRPr="000812B5">
              <w:rPr>
                <w:rFonts w:ascii="Cambria" w:hAnsi="Cambria" w:cs="Arial"/>
                <w:sz w:val="20"/>
                <w:szCs w:val="20"/>
              </w:rPr>
              <w:t>Integrating the IUPUI Undergraduate Curriculum</w:t>
            </w:r>
          </w:p>
        </w:tc>
        <w:tc>
          <w:tcPr>
            <w:tcW w:w="1170" w:type="dxa"/>
          </w:tcPr>
          <w:p w14:paraId="3644B7F9" w14:textId="77777777" w:rsidR="001E5E1F" w:rsidRPr="000812B5" w:rsidRDefault="001E5E1F" w:rsidP="00CD5EE9">
            <w:pPr>
              <w:spacing w:after="120"/>
              <w:rPr>
                <w:rFonts w:ascii="Cambria" w:hAnsi="Cambria" w:cs="Arial"/>
                <w:sz w:val="20"/>
                <w:szCs w:val="20"/>
              </w:rPr>
            </w:pPr>
            <w:r w:rsidRPr="000812B5">
              <w:rPr>
                <w:rFonts w:ascii="Cambria" w:hAnsi="Cambria" w:cs="Arial"/>
                <w:sz w:val="20"/>
                <w:szCs w:val="20"/>
              </w:rPr>
              <w:t>Member, project team</w:t>
            </w:r>
          </w:p>
        </w:tc>
        <w:tc>
          <w:tcPr>
            <w:tcW w:w="1530" w:type="dxa"/>
          </w:tcPr>
          <w:p w14:paraId="0552A3CD" w14:textId="77777777" w:rsidR="001E5E1F" w:rsidRPr="000812B5" w:rsidRDefault="001E5E1F" w:rsidP="00CD5EE9">
            <w:pPr>
              <w:spacing w:after="120"/>
              <w:rPr>
                <w:rFonts w:ascii="Cambria" w:hAnsi="Cambria" w:cs="Arial"/>
                <w:sz w:val="20"/>
                <w:szCs w:val="20"/>
              </w:rPr>
            </w:pPr>
            <w:r w:rsidRPr="000812B5">
              <w:rPr>
                <w:rFonts w:ascii="Cambria" w:hAnsi="Cambria" w:cs="Arial"/>
                <w:sz w:val="20"/>
                <w:szCs w:val="20"/>
              </w:rPr>
              <w:t>Stipend</w:t>
            </w:r>
          </w:p>
        </w:tc>
        <w:tc>
          <w:tcPr>
            <w:tcW w:w="1260" w:type="dxa"/>
          </w:tcPr>
          <w:p w14:paraId="4E62A8DE" w14:textId="77777777" w:rsidR="001E5E1F" w:rsidRPr="000812B5" w:rsidRDefault="001E5E1F" w:rsidP="00CD5EE9">
            <w:pPr>
              <w:spacing w:after="120"/>
              <w:rPr>
                <w:rFonts w:ascii="Cambria" w:hAnsi="Cambria" w:cs="Arial"/>
                <w:sz w:val="20"/>
                <w:szCs w:val="20"/>
              </w:rPr>
            </w:pPr>
            <w:r w:rsidRPr="000812B5">
              <w:rPr>
                <w:rFonts w:ascii="Cambria" w:hAnsi="Cambria" w:cs="Arial"/>
                <w:sz w:val="20"/>
                <w:szCs w:val="20"/>
              </w:rPr>
              <w:t>$1000</w:t>
            </w:r>
          </w:p>
        </w:tc>
        <w:tc>
          <w:tcPr>
            <w:tcW w:w="1170" w:type="dxa"/>
          </w:tcPr>
          <w:p w14:paraId="39F52BBC" w14:textId="77777777" w:rsidR="001E5E1F" w:rsidRPr="000812B5" w:rsidRDefault="001E5E1F" w:rsidP="00CD5EE9">
            <w:pPr>
              <w:spacing w:after="120"/>
              <w:rPr>
                <w:rFonts w:ascii="Cambria" w:hAnsi="Cambria" w:cs="Arial"/>
                <w:sz w:val="20"/>
                <w:szCs w:val="20"/>
              </w:rPr>
            </w:pPr>
            <w:r w:rsidRPr="000812B5">
              <w:rPr>
                <w:rFonts w:ascii="Cambria" w:hAnsi="Cambria" w:cs="Arial"/>
                <w:sz w:val="20"/>
                <w:szCs w:val="20"/>
              </w:rPr>
              <w:t>1998</w:t>
            </w:r>
          </w:p>
        </w:tc>
      </w:tr>
    </w:tbl>
    <w:p w14:paraId="243E025E" w14:textId="77777777" w:rsidR="001E5E1F" w:rsidRDefault="001E5E1F" w:rsidP="00CD5EE9">
      <w:pPr>
        <w:spacing w:after="120"/>
        <w:rPr>
          <w:rFonts w:ascii="Cambria" w:eastAsia="Cambria" w:hAnsi="Cambria" w:cs="Cambria"/>
          <w:b/>
          <w:sz w:val="22"/>
          <w:szCs w:val="22"/>
        </w:rPr>
      </w:pPr>
    </w:p>
    <w:p w14:paraId="79ED923B" w14:textId="77777777" w:rsidR="00073D79" w:rsidRPr="00073D79" w:rsidRDefault="00603F67" w:rsidP="00CD5EE9">
      <w:pPr>
        <w:spacing w:after="120"/>
        <w:rPr>
          <w:rFonts w:ascii="Cambria" w:eastAsia="Cambria" w:hAnsi="Cambria" w:cs="Cambria"/>
          <w:b/>
          <w:sz w:val="22"/>
          <w:szCs w:val="22"/>
        </w:rPr>
      </w:pPr>
      <w:r w:rsidRPr="00073D79">
        <w:rPr>
          <w:rFonts w:ascii="Cambria" w:eastAsia="Cambria" w:hAnsi="Cambria" w:cs="Cambria"/>
          <w:b/>
          <w:sz w:val="22"/>
          <w:szCs w:val="22"/>
        </w:rPr>
        <w:t>PRESENTATIONS</w:t>
      </w:r>
      <w:r>
        <w:rPr>
          <w:rFonts w:ascii="Cambria" w:eastAsia="Cambria" w:hAnsi="Cambria" w:cs="Cambria"/>
          <w:b/>
          <w:sz w:val="22"/>
          <w:szCs w:val="22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3"/>
        <w:gridCol w:w="3331"/>
        <w:gridCol w:w="1926"/>
      </w:tblGrid>
      <w:tr w:rsidR="00F166D4" w:rsidRPr="00957DBE" w14:paraId="6AD99716" w14:textId="77777777" w:rsidTr="00957DBE">
        <w:tc>
          <w:tcPr>
            <w:tcW w:w="3955" w:type="dxa"/>
          </w:tcPr>
          <w:p w14:paraId="2A0FE994" w14:textId="77777777" w:rsidR="00F166D4" w:rsidRPr="002B1928" w:rsidRDefault="00957DBE" w:rsidP="002B1928">
            <w:pPr>
              <w:rPr>
                <w:rFonts w:ascii="Cambria" w:eastAsia="Cambria" w:hAnsi="Cambria" w:cs="Cambria"/>
                <w:i/>
                <w:sz w:val="20"/>
                <w:szCs w:val="20"/>
              </w:rPr>
            </w:pPr>
            <w:r w:rsidRPr="002B1928">
              <w:rPr>
                <w:rFonts w:ascii="Cambria" w:eastAsia="Cambria" w:hAnsi="Cambria" w:cs="Cambria"/>
                <w:i/>
                <w:sz w:val="20"/>
                <w:szCs w:val="20"/>
              </w:rPr>
              <w:t>Presentation</w:t>
            </w:r>
          </w:p>
        </w:tc>
        <w:tc>
          <w:tcPr>
            <w:tcW w:w="3469" w:type="dxa"/>
          </w:tcPr>
          <w:p w14:paraId="3F80AE41" w14:textId="77777777" w:rsidR="00F166D4" w:rsidRPr="002B1928" w:rsidRDefault="00957DBE" w:rsidP="002B1928">
            <w:pPr>
              <w:rPr>
                <w:rFonts w:ascii="Cambria" w:hAnsi="Cambria"/>
                <w:i/>
                <w:sz w:val="20"/>
                <w:szCs w:val="20"/>
              </w:rPr>
            </w:pPr>
            <w:r w:rsidRPr="002B1928">
              <w:rPr>
                <w:rFonts w:ascii="Cambria" w:hAnsi="Cambria"/>
                <w:i/>
                <w:sz w:val="20"/>
                <w:szCs w:val="20"/>
              </w:rPr>
              <w:t>Organization</w:t>
            </w:r>
          </w:p>
        </w:tc>
        <w:tc>
          <w:tcPr>
            <w:tcW w:w="1926" w:type="dxa"/>
          </w:tcPr>
          <w:p w14:paraId="677E3B03" w14:textId="70AADFF7" w:rsidR="009E34F6" w:rsidRDefault="00957DBE" w:rsidP="002B1928">
            <w:pPr>
              <w:rPr>
                <w:rFonts w:ascii="Cambria" w:eastAsia="Cambria" w:hAnsi="Cambria" w:cs="Cambria"/>
                <w:bCs/>
                <w:i/>
                <w:sz w:val="20"/>
                <w:szCs w:val="20"/>
              </w:rPr>
            </w:pPr>
            <w:r w:rsidRPr="002B1928">
              <w:rPr>
                <w:rFonts w:ascii="Cambria" w:eastAsia="Cambria" w:hAnsi="Cambria" w:cs="Cambria"/>
                <w:bCs/>
                <w:i/>
                <w:sz w:val="20"/>
                <w:szCs w:val="20"/>
              </w:rPr>
              <w:t>Date</w:t>
            </w:r>
          </w:p>
          <w:p w14:paraId="79FC9B2A" w14:textId="77777777" w:rsidR="002B1928" w:rsidRPr="002B1928" w:rsidRDefault="002B1928" w:rsidP="002B1928">
            <w:pPr>
              <w:rPr>
                <w:rFonts w:ascii="Cambria" w:eastAsia="Cambria" w:hAnsi="Cambria" w:cs="Cambria"/>
                <w:bCs/>
                <w:i/>
                <w:sz w:val="20"/>
                <w:szCs w:val="20"/>
              </w:rPr>
            </w:pPr>
          </w:p>
        </w:tc>
      </w:tr>
      <w:tr w:rsidR="00D9227B" w:rsidRPr="00957DBE" w14:paraId="1C39B557" w14:textId="77777777" w:rsidTr="00957DBE">
        <w:tc>
          <w:tcPr>
            <w:tcW w:w="3955" w:type="dxa"/>
          </w:tcPr>
          <w:p w14:paraId="1F70E06E" w14:textId="45C91F69" w:rsidR="00D9227B" w:rsidRPr="00FE68D8" w:rsidRDefault="00A46692" w:rsidP="00960E58">
            <w:pPr>
              <w:rPr>
                <w:rFonts w:ascii="Cambria" w:hAnsi="Cambria"/>
                <w:sz w:val="20"/>
                <w:szCs w:val="20"/>
              </w:rPr>
            </w:pPr>
            <w:r w:rsidRPr="00A972ED">
              <w:rPr>
                <w:rFonts w:ascii="Cambria" w:hAnsi="Cambria"/>
                <w:b/>
                <w:bCs/>
                <w:sz w:val="20"/>
                <w:szCs w:val="20"/>
              </w:rPr>
              <w:t>Morrone, A. S.</w:t>
            </w:r>
            <w:r>
              <w:rPr>
                <w:rFonts w:ascii="Cambria" w:hAnsi="Cambria"/>
                <w:sz w:val="20"/>
                <w:szCs w:val="20"/>
              </w:rPr>
              <w:t xml:space="preserve">  </w:t>
            </w:r>
            <w:r w:rsidRPr="00B9323B">
              <w:rPr>
                <w:rFonts w:ascii="Cambria" w:hAnsi="Cambria"/>
                <w:i/>
                <w:iCs/>
                <w:sz w:val="20"/>
                <w:szCs w:val="20"/>
              </w:rPr>
              <w:t xml:space="preserve">Leadership </w:t>
            </w:r>
            <w:r w:rsidR="00A23ECD">
              <w:rPr>
                <w:rFonts w:ascii="Cambria" w:hAnsi="Cambria"/>
                <w:i/>
                <w:iCs/>
                <w:sz w:val="20"/>
                <w:szCs w:val="20"/>
              </w:rPr>
              <w:t>Discussion</w:t>
            </w:r>
            <w:r w:rsidR="00B9323B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3469" w:type="dxa"/>
          </w:tcPr>
          <w:p w14:paraId="726FAAB6" w14:textId="77777777" w:rsidR="000A0C39" w:rsidRPr="00A23ECD" w:rsidRDefault="00B13532" w:rsidP="00A23ECD">
            <w:pPr>
              <w:rPr>
                <w:rFonts w:ascii="Cambria" w:hAnsi="Cambria"/>
                <w:sz w:val="18"/>
                <w:szCs w:val="18"/>
              </w:rPr>
            </w:pPr>
            <w:r w:rsidRPr="00A23ECD">
              <w:rPr>
                <w:rFonts w:ascii="Cambria" w:hAnsi="Cambria"/>
                <w:sz w:val="18"/>
                <w:szCs w:val="18"/>
              </w:rPr>
              <w:t xml:space="preserve">MOR Associates, IT Leadership Program, </w:t>
            </w:r>
            <w:r w:rsidR="00A23ECD" w:rsidRPr="00A23ECD">
              <w:rPr>
                <w:rFonts w:ascii="Cambria" w:hAnsi="Cambria"/>
                <w:sz w:val="18"/>
                <w:szCs w:val="18"/>
              </w:rPr>
              <w:t>Big 10 Academic Alliance (</w:t>
            </w:r>
            <w:r w:rsidR="000A0C39" w:rsidRPr="00A23ECD">
              <w:rPr>
                <w:rFonts w:ascii="Cambria" w:hAnsi="Cambria"/>
                <w:sz w:val="18"/>
                <w:szCs w:val="18"/>
              </w:rPr>
              <w:t>BTAA</w:t>
            </w:r>
            <w:r w:rsidR="00A23ECD" w:rsidRPr="00A23ECD">
              <w:rPr>
                <w:rFonts w:ascii="Cambria" w:hAnsi="Cambria"/>
                <w:sz w:val="18"/>
                <w:szCs w:val="18"/>
              </w:rPr>
              <w:t>)</w:t>
            </w:r>
          </w:p>
          <w:p w14:paraId="485EA5B1" w14:textId="7929AD1B" w:rsidR="00A23ECD" w:rsidRPr="00960E58" w:rsidRDefault="00A23ECD" w:rsidP="00A23ECD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26" w:type="dxa"/>
          </w:tcPr>
          <w:p w14:paraId="4B422825" w14:textId="5A766DBC" w:rsidR="00D9227B" w:rsidRDefault="001C7042" w:rsidP="002B192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2024, </w:t>
            </w:r>
            <w:r w:rsidR="00A972ED">
              <w:rPr>
                <w:rFonts w:ascii="Cambria" w:hAnsi="Cambria"/>
                <w:sz w:val="20"/>
                <w:szCs w:val="20"/>
              </w:rPr>
              <w:t>April</w:t>
            </w:r>
          </w:p>
          <w:p w14:paraId="720746F2" w14:textId="0673EB16" w:rsidR="001C7042" w:rsidRPr="00FE68D8" w:rsidRDefault="001C7042" w:rsidP="002B1928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960E58" w:rsidRPr="00957DBE" w14:paraId="64244A78" w14:textId="77777777" w:rsidTr="00957DBE">
        <w:tc>
          <w:tcPr>
            <w:tcW w:w="3955" w:type="dxa"/>
          </w:tcPr>
          <w:p w14:paraId="44C40849" w14:textId="37E44E9D" w:rsidR="00960E58" w:rsidRPr="00FE68D8" w:rsidRDefault="00960E58" w:rsidP="00960E58">
            <w:pPr>
              <w:rPr>
                <w:rFonts w:ascii="Cambria" w:hAnsi="Cambria"/>
                <w:sz w:val="20"/>
                <w:szCs w:val="20"/>
              </w:rPr>
            </w:pPr>
            <w:r w:rsidRPr="00FE68D8">
              <w:rPr>
                <w:rFonts w:ascii="Cambria" w:hAnsi="Cambria"/>
                <w:sz w:val="20"/>
                <w:szCs w:val="20"/>
              </w:rPr>
              <w:t xml:space="preserve">Davis, B., Campbell, J., </w:t>
            </w:r>
            <w:r w:rsidRPr="00BC1DB9">
              <w:rPr>
                <w:rFonts w:ascii="Cambria" w:hAnsi="Cambria"/>
                <w:b/>
                <w:bCs/>
                <w:sz w:val="20"/>
                <w:szCs w:val="20"/>
              </w:rPr>
              <w:t xml:space="preserve">Morrone, </w:t>
            </w:r>
            <w:r w:rsidR="00131CBE">
              <w:rPr>
                <w:rFonts w:ascii="Cambria" w:hAnsi="Cambria"/>
                <w:b/>
                <w:bCs/>
                <w:sz w:val="20"/>
                <w:szCs w:val="20"/>
              </w:rPr>
              <w:t>A</w:t>
            </w:r>
            <w:r w:rsidRPr="00BC1DB9">
              <w:rPr>
                <w:rFonts w:ascii="Cambria" w:hAnsi="Cambria"/>
                <w:b/>
                <w:bCs/>
                <w:sz w:val="20"/>
                <w:szCs w:val="20"/>
              </w:rPr>
              <w:t>.,</w:t>
            </w:r>
            <w:r w:rsidRPr="00FE68D8">
              <w:rPr>
                <w:rFonts w:ascii="Cambria" w:hAnsi="Cambria"/>
                <w:sz w:val="20"/>
                <w:szCs w:val="20"/>
              </w:rPr>
              <w:t xml:space="preserve"> Johnson, C., Jorn, L., &amp; Pelletier, K. </w:t>
            </w:r>
            <w:r w:rsidRPr="00960E58">
              <w:rPr>
                <w:rFonts w:ascii="Cambria" w:hAnsi="Cambria"/>
                <w:i/>
                <w:iCs/>
                <w:sz w:val="20"/>
                <w:szCs w:val="20"/>
              </w:rPr>
              <w:t>Using Data and Analytics for Student Success</w:t>
            </w:r>
            <w:r>
              <w:rPr>
                <w:rFonts w:ascii="Cambria" w:hAnsi="Cambria"/>
                <w:i/>
                <w:iCs/>
                <w:sz w:val="20"/>
                <w:szCs w:val="20"/>
              </w:rPr>
              <w:t xml:space="preserve">. </w:t>
            </w:r>
            <w:hyperlink r:id="rId11" w:history="1">
              <w:r w:rsidRPr="00EB3297">
                <w:rPr>
                  <w:rStyle w:val="Hyperlink"/>
                  <w:rFonts w:ascii="Cambria" w:hAnsi="Cambria"/>
                  <w:sz w:val="20"/>
                  <w:szCs w:val="20"/>
                </w:rPr>
                <w:t>https://er.educause.edu/podcasts/educause-exchange/using-data-and-analytics-for-student-success</w:t>
              </w:r>
            </w:hyperlink>
          </w:p>
          <w:p w14:paraId="309DB4D1" w14:textId="77777777" w:rsidR="00960E58" w:rsidRPr="00FE68D8" w:rsidRDefault="00960E58" w:rsidP="009E34F6">
            <w:pPr>
              <w:pStyle w:val="font8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3469" w:type="dxa"/>
          </w:tcPr>
          <w:p w14:paraId="2D2E9623" w14:textId="56DF247E" w:rsidR="00960E58" w:rsidRPr="00960E58" w:rsidRDefault="00960E58" w:rsidP="002B1928">
            <w:pPr>
              <w:rPr>
                <w:rFonts w:ascii="Cambria" w:hAnsi="Cambria"/>
                <w:sz w:val="20"/>
                <w:szCs w:val="20"/>
              </w:rPr>
            </w:pPr>
            <w:r w:rsidRPr="00960E58">
              <w:rPr>
                <w:rFonts w:ascii="Cambria" w:hAnsi="Cambria"/>
                <w:sz w:val="20"/>
                <w:szCs w:val="20"/>
              </w:rPr>
              <w:t>EDUCAUSE Exchange (podcast)</w:t>
            </w:r>
          </w:p>
        </w:tc>
        <w:tc>
          <w:tcPr>
            <w:tcW w:w="1926" w:type="dxa"/>
          </w:tcPr>
          <w:p w14:paraId="6F4278E1" w14:textId="509AD125" w:rsidR="00960E58" w:rsidRPr="00960E58" w:rsidRDefault="00960E58" w:rsidP="002B1928">
            <w:pPr>
              <w:rPr>
                <w:rFonts w:ascii="Cambria" w:eastAsia="Cambria" w:hAnsi="Cambria" w:cs="Cambria"/>
                <w:bCs/>
                <w:iCs/>
                <w:sz w:val="20"/>
                <w:szCs w:val="20"/>
              </w:rPr>
            </w:pPr>
            <w:r w:rsidRPr="00FE68D8">
              <w:rPr>
                <w:rFonts w:ascii="Cambria" w:hAnsi="Cambria"/>
                <w:sz w:val="20"/>
                <w:szCs w:val="20"/>
              </w:rPr>
              <w:t xml:space="preserve">2020, October  </w:t>
            </w:r>
          </w:p>
        </w:tc>
      </w:tr>
      <w:tr w:rsidR="009E34F6" w:rsidRPr="00957DBE" w14:paraId="2B493A5C" w14:textId="77777777" w:rsidTr="00957DBE">
        <w:tc>
          <w:tcPr>
            <w:tcW w:w="3955" w:type="dxa"/>
          </w:tcPr>
          <w:p w14:paraId="3E348D5A" w14:textId="26FBB4EA" w:rsidR="009E34F6" w:rsidRPr="00FE68D8" w:rsidRDefault="009E34F6" w:rsidP="009E34F6">
            <w:pPr>
              <w:pStyle w:val="font8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FE68D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Basdogan, M., Quick, J., &amp; </w:t>
            </w:r>
            <w:r w:rsidRPr="009E34F6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Morrone, A. S.</w:t>
            </w:r>
            <w:r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E68D8">
              <w:rPr>
                <w:rFonts w:ascii="Cambria" w:hAnsi="Cambria" w:cs="Times New Roman"/>
                <w:i/>
                <w:iCs/>
                <w:color w:val="000000"/>
                <w:sz w:val="20"/>
                <w:szCs w:val="20"/>
              </w:rPr>
              <w:t>Coffeehouse as classroom: An active and collaborative learning space at Indiana University</w:t>
            </w:r>
            <w:r w:rsidRPr="00FE68D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. </w:t>
            </w:r>
            <w:hyperlink r:id="rId12" w:history="1">
              <w:r w:rsidRPr="00FE68D8">
                <w:rPr>
                  <w:rStyle w:val="Hyperlink"/>
                  <w:rFonts w:ascii="Cambria" w:hAnsi="Cambria" w:cs="Times New Roman"/>
                  <w:sz w:val="20"/>
                  <w:szCs w:val="20"/>
                </w:rPr>
                <w:t>https://youtu.be/wElG1d11O1o</w:t>
              </w:r>
            </w:hyperlink>
            <w:r w:rsidRPr="00FE68D8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 </w:t>
            </w:r>
          </w:p>
          <w:p w14:paraId="6E9A3D3C" w14:textId="77777777" w:rsidR="009E34F6" w:rsidRPr="002B1928" w:rsidRDefault="009E34F6" w:rsidP="002B1928">
            <w:pPr>
              <w:rPr>
                <w:rFonts w:ascii="Cambria" w:eastAsia="Cambria" w:hAnsi="Cambria" w:cs="Cambria"/>
                <w:i/>
                <w:sz w:val="20"/>
                <w:szCs w:val="20"/>
              </w:rPr>
            </w:pPr>
          </w:p>
        </w:tc>
        <w:tc>
          <w:tcPr>
            <w:tcW w:w="3469" w:type="dxa"/>
          </w:tcPr>
          <w:p w14:paraId="2E2C1205" w14:textId="3B7A5592" w:rsidR="009E34F6" w:rsidRPr="002B1928" w:rsidRDefault="009E34F6" w:rsidP="002B1928">
            <w:pPr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Annual meeting of the </w:t>
            </w:r>
            <w:r w:rsidRPr="00FE68D8">
              <w:rPr>
                <w:rFonts w:ascii="Cambria" w:hAnsi="Cambria"/>
                <w:color w:val="000000"/>
                <w:sz w:val="20"/>
                <w:szCs w:val="20"/>
              </w:rPr>
              <w:t xml:space="preserve">Association for Educational Communications and Technology (AECT)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(V</w:t>
            </w:r>
            <w:r w:rsidRPr="00FE68D8">
              <w:rPr>
                <w:rFonts w:ascii="Cambria" w:hAnsi="Cambria"/>
                <w:color w:val="000000"/>
                <w:sz w:val="20"/>
                <w:szCs w:val="20"/>
              </w:rPr>
              <w:t>irtual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26" w:type="dxa"/>
          </w:tcPr>
          <w:p w14:paraId="6BBC20F5" w14:textId="6145E975" w:rsidR="009E34F6" w:rsidRPr="009E34F6" w:rsidRDefault="009E34F6" w:rsidP="002B1928">
            <w:pPr>
              <w:rPr>
                <w:rFonts w:ascii="Cambria" w:eastAsia="Cambria" w:hAnsi="Cambria" w:cs="Cambria"/>
                <w:bCs/>
                <w:iCs/>
                <w:sz w:val="20"/>
                <w:szCs w:val="20"/>
              </w:rPr>
            </w:pPr>
            <w:r w:rsidRPr="009E34F6">
              <w:rPr>
                <w:rFonts w:ascii="Cambria" w:eastAsia="Cambria" w:hAnsi="Cambria" w:cs="Cambria"/>
                <w:bCs/>
                <w:iCs/>
                <w:sz w:val="20"/>
                <w:szCs w:val="20"/>
              </w:rPr>
              <w:t>2020, November</w:t>
            </w:r>
          </w:p>
        </w:tc>
      </w:tr>
      <w:tr w:rsidR="00745904" w:rsidRPr="00957DBE" w14:paraId="0672E9F2" w14:textId="77777777" w:rsidTr="00957DBE">
        <w:tc>
          <w:tcPr>
            <w:tcW w:w="3955" w:type="dxa"/>
          </w:tcPr>
          <w:p w14:paraId="1D9BE376" w14:textId="77777777" w:rsidR="00745904" w:rsidRDefault="00745904" w:rsidP="009E34F6">
            <w:pPr>
              <w:pStyle w:val="font8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bookmarkStart w:id="0" w:name="_Hlk63063070"/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Ermey, P. </w:t>
            </w:r>
            <w:r w:rsidRPr="00745904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Morrone, S.,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Torstrick, B., Morrone, M., Morgan, R., Sanders, J., &amp; Shirk, </w:t>
            </w: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lastRenderedPageBreak/>
              <w:t xml:space="preserve">J.  </w:t>
            </w:r>
            <w:r w:rsidRPr="00745904">
              <w:rPr>
                <w:rFonts w:ascii="Cambria" w:hAnsi="Cambria" w:cs="Times New Roman"/>
                <w:i/>
                <w:iCs/>
                <w:color w:val="000000"/>
                <w:sz w:val="20"/>
                <w:szCs w:val="20"/>
              </w:rPr>
              <w:t>Success:  Bringing the power of effective teaching to disciplines, modalities, and campuses</w:t>
            </w:r>
          </w:p>
          <w:p w14:paraId="363F51E0" w14:textId="4FAC3C8E" w:rsidR="00745904" w:rsidRPr="00FE68D8" w:rsidRDefault="00745904" w:rsidP="009E34F6">
            <w:pPr>
              <w:pStyle w:val="font8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3469" w:type="dxa"/>
          </w:tcPr>
          <w:p w14:paraId="3634C9E7" w14:textId="35FA169C" w:rsidR="00745904" w:rsidRDefault="00745904" w:rsidP="002B1928">
            <w:pPr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lastRenderedPageBreak/>
              <w:t>IU Online Conference (Virtual)</w:t>
            </w:r>
          </w:p>
        </w:tc>
        <w:tc>
          <w:tcPr>
            <w:tcW w:w="1926" w:type="dxa"/>
          </w:tcPr>
          <w:p w14:paraId="2232805B" w14:textId="7A995595" w:rsidR="00745904" w:rsidRPr="009E34F6" w:rsidRDefault="00745904" w:rsidP="002B1928">
            <w:pPr>
              <w:rPr>
                <w:rFonts w:ascii="Cambria" w:eastAsia="Cambria" w:hAnsi="Cambria" w:cs="Cambria"/>
                <w:bCs/>
                <w:iCs/>
                <w:sz w:val="20"/>
                <w:szCs w:val="20"/>
              </w:rPr>
            </w:pPr>
            <w:r>
              <w:rPr>
                <w:rFonts w:ascii="Cambria" w:eastAsia="Cambria" w:hAnsi="Cambria" w:cs="Cambria"/>
                <w:bCs/>
                <w:iCs/>
                <w:sz w:val="20"/>
                <w:szCs w:val="20"/>
              </w:rPr>
              <w:t>2020, October</w:t>
            </w:r>
          </w:p>
        </w:tc>
      </w:tr>
      <w:bookmarkEnd w:id="0"/>
      <w:tr w:rsidR="00431D32" w:rsidRPr="00F166D4" w14:paraId="4D7A11BA" w14:textId="77777777" w:rsidTr="00957DBE">
        <w:tc>
          <w:tcPr>
            <w:tcW w:w="3955" w:type="dxa"/>
          </w:tcPr>
          <w:p w14:paraId="38861882" w14:textId="1FF15EBE" w:rsidR="00431D32" w:rsidRPr="00431D32" w:rsidRDefault="00431D32" w:rsidP="00B1708A">
            <w:pPr>
              <w:shd w:val="clear" w:color="auto" w:fill="FFFFFF"/>
              <w:rPr>
                <w:rFonts w:ascii="Cambria" w:hAnsi="Cambria"/>
                <w:sz w:val="20"/>
                <w:szCs w:val="20"/>
              </w:rPr>
            </w:pPr>
            <w:r w:rsidRPr="00431D32">
              <w:rPr>
                <w:rFonts w:ascii="Cambria" w:hAnsi="Cambria"/>
                <w:sz w:val="20"/>
                <w:szCs w:val="20"/>
              </w:rPr>
              <w:t xml:space="preserve">Gjestvang, L., Jesse, M., </w:t>
            </w:r>
            <w:r w:rsidRPr="00431D32">
              <w:rPr>
                <w:rFonts w:ascii="Cambria" w:hAnsi="Cambria"/>
                <w:b/>
                <w:sz w:val="20"/>
                <w:szCs w:val="20"/>
              </w:rPr>
              <w:t>Morrone, A. S.,</w:t>
            </w:r>
            <w:r w:rsidRPr="00431D32">
              <w:rPr>
                <w:rFonts w:ascii="Cambria" w:hAnsi="Cambria"/>
                <w:sz w:val="20"/>
                <w:szCs w:val="20"/>
              </w:rPr>
              <w:t xml:space="preserve"> Sparrow, J., &amp; Braxton, S.  </w:t>
            </w:r>
            <w:r w:rsidRPr="00431D32">
              <w:rPr>
                <w:rFonts w:ascii="Cambria" w:hAnsi="Cambria"/>
                <w:i/>
                <w:sz w:val="20"/>
                <w:szCs w:val="20"/>
              </w:rPr>
              <w:t>Disruption as opportunity.</w:t>
            </w:r>
          </w:p>
        </w:tc>
        <w:tc>
          <w:tcPr>
            <w:tcW w:w="3469" w:type="dxa"/>
          </w:tcPr>
          <w:p w14:paraId="0B671443" w14:textId="77777777" w:rsidR="00431D32" w:rsidRDefault="00431D32" w:rsidP="0045236B">
            <w:pPr>
              <w:spacing w:after="120"/>
              <w:rPr>
                <w:rFonts w:ascii="Cambria" w:eastAsia="Cambria" w:hAnsi="Cambria" w:cs="Cambria"/>
                <w:iCs/>
                <w:sz w:val="20"/>
                <w:szCs w:val="20"/>
              </w:rPr>
            </w:pPr>
            <w:r>
              <w:rPr>
                <w:rFonts w:ascii="Cambria" w:eastAsia="Cambria" w:hAnsi="Cambria" w:cs="Cambria"/>
                <w:iCs/>
                <w:sz w:val="20"/>
                <w:szCs w:val="20"/>
              </w:rPr>
              <w:t>Panel at the Women Advance IT Conference, University of Nebraska-Lincoln, Lincoln, NE.</w:t>
            </w:r>
          </w:p>
        </w:tc>
        <w:tc>
          <w:tcPr>
            <w:tcW w:w="1926" w:type="dxa"/>
          </w:tcPr>
          <w:p w14:paraId="0C810A70" w14:textId="77777777" w:rsidR="00431D32" w:rsidRDefault="00431D32" w:rsidP="00603EA5">
            <w:pPr>
              <w:spacing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2019, November</w:t>
            </w:r>
          </w:p>
        </w:tc>
      </w:tr>
      <w:tr w:rsidR="00A4758F" w:rsidRPr="00F166D4" w14:paraId="7DCD577D" w14:textId="77777777" w:rsidTr="00957DBE">
        <w:tc>
          <w:tcPr>
            <w:tcW w:w="3955" w:type="dxa"/>
          </w:tcPr>
          <w:p w14:paraId="5F06D865" w14:textId="77777777" w:rsidR="00A4758F" w:rsidRDefault="00A4758F" w:rsidP="00B1708A">
            <w:pPr>
              <w:shd w:val="clear" w:color="auto" w:fill="FFFFFF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Morrone, A. S. </w:t>
            </w:r>
            <w:r w:rsidRPr="007F14F5">
              <w:rPr>
                <w:rFonts w:ascii="Cambria" w:hAnsi="Cambria"/>
                <w:i/>
                <w:sz w:val="20"/>
                <w:szCs w:val="20"/>
              </w:rPr>
              <w:t xml:space="preserve">Putting </w:t>
            </w:r>
            <w:r w:rsidR="007F14F5" w:rsidRPr="007F14F5">
              <w:rPr>
                <w:rFonts w:ascii="Cambria" w:hAnsi="Cambria"/>
                <w:i/>
                <w:sz w:val="20"/>
                <w:szCs w:val="20"/>
              </w:rPr>
              <w:t xml:space="preserve">the pieces </w:t>
            </w:r>
            <w:r w:rsidRPr="007F14F5">
              <w:rPr>
                <w:rFonts w:ascii="Cambria" w:hAnsi="Cambria"/>
                <w:i/>
                <w:sz w:val="20"/>
                <w:szCs w:val="20"/>
              </w:rPr>
              <w:t xml:space="preserve">together </w:t>
            </w:r>
            <w:r w:rsidR="007F14F5" w:rsidRPr="007F14F5">
              <w:rPr>
                <w:rFonts w:ascii="Cambria" w:hAnsi="Cambria"/>
                <w:i/>
                <w:sz w:val="20"/>
                <w:szCs w:val="20"/>
              </w:rPr>
              <w:t>to create a</w:t>
            </w:r>
            <w:r w:rsidRPr="007F14F5">
              <w:rPr>
                <w:rFonts w:ascii="Cambria" w:hAnsi="Cambria"/>
                <w:i/>
                <w:sz w:val="20"/>
                <w:szCs w:val="20"/>
              </w:rPr>
              <w:t xml:space="preserve"> Mosaic.</w:t>
            </w:r>
          </w:p>
          <w:p w14:paraId="24A89401" w14:textId="77777777" w:rsidR="00A4758F" w:rsidRDefault="00A4758F" w:rsidP="00B1708A">
            <w:pPr>
              <w:shd w:val="clear" w:color="auto" w:fill="FFFFFF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7242A0C2" w14:textId="77777777" w:rsidR="00A4758F" w:rsidRDefault="007F14F5" w:rsidP="0045236B">
            <w:pPr>
              <w:spacing w:after="120"/>
              <w:rPr>
                <w:rFonts w:ascii="Cambria" w:eastAsia="Cambria" w:hAnsi="Cambria" w:cs="Cambria"/>
                <w:iCs/>
                <w:sz w:val="20"/>
                <w:szCs w:val="20"/>
              </w:rPr>
            </w:pPr>
            <w:r>
              <w:rPr>
                <w:rFonts w:ascii="Cambria" w:eastAsia="Cambria" w:hAnsi="Cambria" w:cs="Cambria"/>
                <w:iCs/>
                <w:sz w:val="20"/>
                <w:szCs w:val="20"/>
              </w:rPr>
              <w:t>Invited plenary, International Forum on Active Learning Classrooms (IFALC), University of Minnesota, Minneapolis, MN.</w:t>
            </w:r>
          </w:p>
        </w:tc>
        <w:tc>
          <w:tcPr>
            <w:tcW w:w="1926" w:type="dxa"/>
          </w:tcPr>
          <w:p w14:paraId="011E2DBD" w14:textId="77777777" w:rsidR="00A4758F" w:rsidRDefault="007F14F5" w:rsidP="00603EA5">
            <w:pPr>
              <w:spacing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2019, August</w:t>
            </w:r>
          </w:p>
        </w:tc>
      </w:tr>
      <w:tr w:rsidR="00A4758F" w:rsidRPr="00F166D4" w14:paraId="564E5340" w14:textId="77777777" w:rsidTr="00957DBE">
        <w:tc>
          <w:tcPr>
            <w:tcW w:w="3955" w:type="dxa"/>
          </w:tcPr>
          <w:p w14:paraId="49A26094" w14:textId="77777777" w:rsidR="00A4758F" w:rsidRPr="00A4758F" w:rsidRDefault="00A4758F" w:rsidP="00B1708A">
            <w:pPr>
              <w:shd w:val="clear" w:color="auto" w:fill="FFFFFF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Morrone, A. S.  </w:t>
            </w:r>
            <w:r>
              <w:rPr>
                <w:rFonts w:ascii="Cambria" w:hAnsi="Cambria"/>
                <w:i/>
                <w:sz w:val="20"/>
                <w:szCs w:val="20"/>
              </w:rPr>
              <w:t>What role(s), if any, should colleges and u</w:t>
            </w:r>
            <w:r w:rsidRPr="00A4758F">
              <w:rPr>
                <w:rFonts w:ascii="Cambria" w:hAnsi="Cambria"/>
                <w:i/>
                <w:sz w:val="20"/>
                <w:szCs w:val="20"/>
              </w:rPr>
              <w:t xml:space="preserve">niversities take in the evolving “textbook” model…and </w:t>
            </w:r>
            <w:r w:rsidRPr="00A4758F">
              <w:rPr>
                <w:rFonts w:ascii="Cambria" w:hAnsi="Cambria"/>
                <w:i/>
                <w:iCs/>
                <w:sz w:val="20"/>
                <w:szCs w:val="20"/>
              </w:rPr>
              <w:t>why</w:t>
            </w:r>
            <w:r w:rsidRPr="00A4758F">
              <w:rPr>
                <w:rFonts w:ascii="Cambria" w:hAnsi="Cambria"/>
                <w:i/>
                <w:sz w:val="20"/>
                <w:szCs w:val="20"/>
              </w:rPr>
              <w:t>?</w:t>
            </w:r>
          </w:p>
          <w:p w14:paraId="755FF10B" w14:textId="77777777" w:rsidR="00A4758F" w:rsidRDefault="00A4758F" w:rsidP="00B1708A">
            <w:pPr>
              <w:shd w:val="clear" w:color="auto" w:fill="FFFFFF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7CAF26AF" w14:textId="77777777" w:rsidR="00A4758F" w:rsidRDefault="007F14F5" w:rsidP="007F14F5">
            <w:pPr>
              <w:spacing w:after="120"/>
              <w:rPr>
                <w:rFonts w:ascii="Cambria" w:eastAsia="Cambria" w:hAnsi="Cambria" w:cs="Cambria"/>
                <w:iCs/>
                <w:sz w:val="20"/>
                <w:szCs w:val="20"/>
              </w:rPr>
            </w:pPr>
            <w:r>
              <w:rPr>
                <w:rFonts w:ascii="Cambria" w:eastAsia="Cambria" w:hAnsi="Cambria" w:cs="Cambria"/>
                <w:iCs/>
                <w:sz w:val="20"/>
                <w:szCs w:val="20"/>
              </w:rPr>
              <w:t xml:space="preserve">Meeting of the </w:t>
            </w:r>
            <w:r w:rsidR="00A4758F">
              <w:rPr>
                <w:rFonts w:ascii="Cambria" w:eastAsia="Cambria" w:hAnsi="Cambria" w:cs="Cambria"/>
                <w:iCs/>
                <w:sz w:val="20"/>
                <w:szCs w:val="20"/>
              </w:rPr>
              <w:t>Council of Presidents, Association of Public &amp; Land-grant Universities (APLU</w:t>
            </w:r>
            <w:r>
              <w:rPr>
                <w:rFonts w:ascii="Cambria" w:eastAsia="Cambria" w:hAnsi="Cambria" w:cs="Cambria"/>
                <w:iCs/>
                <w:sz w:val="20"/>
                <w:szCs w:val="20"/>
              </w:rPr>
              <w:t>), Washington, DC.</w:t>
            </w:r>
          </w:p>
        </w:tc>
        <w:tc>
          <w:tcPr>
            <w:tcW w:w="1926" w:type="dxa"/>
          </w:tcPr>
          <w:p w14:paraId="666BF2CB" w14:textId="77777777" w:rsidR="00A4758F" w:rsidRDefault="00A4758F" w:rsidP="00603EA5">
            <w:pPr>
              <w:spacing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2019, June</w:t>
            </w:r>
          </w:p>
        </w:tc>
      </w:tr>
      <w:tr w:rsidR="00A4758F" w:rsidRPr="00F166D4" w14:paraId="3AC8926A" w14:textId="77777777" w:rsidTr="00957DBE">
        <w:tc>
          <w:tcPr>
            <w:tcW w:w="3955" w:type="dxa"/>
          </w:tcPr>
          <w:p w14:paraId="15DCA19C" w14:textId="77777777" w:rsidR="00A4758F" w:rsidRPr="00A4758F" w:rsidRDefault="00A4758F" w:rsidP="00A4758F">
            <w:pPr>
              <w:shd w:val="clear" w:color="auto" w:fill="FFFFFF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Morrone, A. S.  </w:t>
            </w:r>
            <w:r w:rsidRPr="00A4758F">
              <w:rPr>
                <w:rFonts w:ascii="Cambria" w:hAnsi="Cambria"/>
                <w:i/>
                <w:sz w:val="20"/>
                <w:szCs w:val="20"/>
              </w:rPr>
              <w:t>What works and what doesn’t: Research findings on Mosaic active learning classrooms</w:t>
            </w:r>
          </w:p>
          <w:p w14:paraId="4C308B9A" w14:textId="77777777" w:rsidR="00A4758F" w:rsidRDefault="00A4758F" w:rsidP="00B1708A">
            <w:pPr>
              <w:shd w:val="clear" w:color="auto" w:fill="FFFFFF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7D687A0B" w14:textId="77777777" w:rsidR="00A4758F" w:rsidRDefault="00A4758F" w:rsidP="004837FA">
            <w:pPr>
              <w:spacing w:after="120"/>
              <w:rPr>
                <w:rFonts w:ascii="Cambria" w:eastAsia="Cambria" w:hAnsi="Cambria" w:cs="Cambria"/>
                <w:iCs/>
                <w:sz w:val="20"/>
                <w:szCs w:val="20"/>
              </w:rPr>
            </w:pPr>
            <w:r>
              <w:rPr>
                <w:rFonts w:ascii="Cambria" w:eastAsia="Cambria" w:hAnsi="Cambria" w:cs="Cambria"/>
                <w:iCs/>
                <w:sz w:val="20"/>
                <w:szCs w:val="20"/>
              </w:rPr>
              <w:t xml:space="preserve">P. A. Mack Award Presentation, </w:t>
            </w:r>
            <w:r w:rsidR="004837FA">
              <w:rPr>
                <w:rFonts w:ascii="Cambria" w:eastAsia="Cambria" w:hAnsi="Cambria" w:cs="Cambria"/>
                <w:iCs/>
                <w:sz w:val="20"/>
                <w:szCs w:val="20"/>
              </w:rPr>
              <w:t xml:space="preserve">Annual retreat of the Indiana University </w:t>
            </w:r>
            <w:r>
              <w:rPr>
                <w:rFonts w:ascii="Cambria" w:eastAsia="Cambria" w:hAnsi="Cambria" w:cs="Cambria"/>
                <w:iCs/>
                <w:sz w:val="20"/>
                <w:szCs w:val="20"/>
              </w:rPr>
              <w:t>Faculty Academy on Excellence in Teaching (FACET)</w:t>
            </w:r>
            <w:r w:rsidR="004837FA">
              <w:rPr>
                <w:rFonts w:ascii="Cambria" w:eastAsia="Cambria" w:hAnsi="Cambria" w:cs="Cambria"/>
                <w:iCs/>
                <w:sz w:val="20"/>
                <w:szCs w:val="20"/>
              </w:rPr>
              <w:t>, Angola, IN.</w:t>
            </w:r>
          </w:p>
        </w:tc>
        <w:tc>
          <w:tcPr>
            <w:tcW w:w="1926" w:type="dxa"/>
          </w:tcPr>
          <w:p w14:paraId="2C1EF5CD" w14:textId="77777777" w:rsidR="00A4758F" w:rsidRDefault="00A4758F" w:rsidP="00603EA5">
            <w:pPr>
              <w:spacing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2019, May</w:t>
            </w:r>
          </w:p>
        </w:tc>
      </w:tr>
      <w:tr w:rsidR="00024E28" w:rsidRPr="00F166D4" w14:paraId="20CFF331" w14:textId="77777777" w:rsidTr="00957DBE">
        <w:tc>
          <w:tcPr>
            <w:tcW w:w="3955" w:type="dxa"/>
          </w:tcPr>
          <w:p w14:paraId="3BA5B749" w14:textId="77777777" w:rsidR="00024E28" w:rsidRPr="00024E28" w:rsidRDefault="00024E28" w:rsidP="00024E28">
            <w:pPr>
              <w:shd w:val="clear" w:color="auto" w:fill="FFFFFF"/>
              <w:rPr>
                <w:rFonts w:ascii="Cambria" w:hAnsi="Cambria"/>
                <w:i/>
                <w:sz w:val="20"/>
                <w:szCs w:val="20"/>
              </w:rPr>
            </w:pPr>
            <w:r w:rsidRPr="00024E28">
              <w:rPr>
                <w:rFonts w:ascii="Cambria" w:hAnsi="Cambria"/>
                <w:sz w:val="20"/>
                <w:szCs w:val="20"/>
              </w:rPr>
              <w:t>Quick, J.,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&amp; Morrone, A. S. </w:t>
            </w:r>
            <w:r w:rsidRPr="00024E28">
              <w:rPr>
                <w:rFonts w:ascii="Cambria" w:hAnsi="Cambria"/>
                <w:i/>
                <w:sz w:val="20"/>
                <w:szCs w:val="20"/>
              </w:rPr>
              <w:t xml:space="preserve">Are students </w:t>
            </w:r>
            <w:proofErr w:type="gramStart"/>
            <w:r w:rsidRPr="00024E28">
              <w:rPr>
                <w:rFonts w:ascii="Cambria" w:hAnsi="Cambria"/>
                <w:i/>
                <w:sz w:val="20"/>
                <w:szCs w:val="20"/>
              </w:rPr>
              <w:t>actually reading</w:t>
            </w:r>
            <w:proofErr w:type="gramEnd"/>
            <w:r w:rsidRPr="00024E28">
              <w:rPr>
                <w:rFonts w:ascii="Cambria" w:hAnsi="Cambria"/>
                <w:i/>
                <w:sz w:val="20"/>
                <w:szCs w:val="20"/>
              </w:rPr>
              <w:t xml:space="preserve"> the textbook? Does it matter for student success?</w:t>
            </w:r>
          </w:p>
          <w:p w14:paraId="5F754FFF" w14:textId="77777777" w:rsidR="00024E28" w:rsidRDefault="00024E28" w:rsidP="00B1708A">
            <w:pPr>
              <w:shd w:val="clear" w:color="auto" w:fill="FFFFFF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328AD9BB" w14:textId="77777777" w:rsidR="00024E28" w:rsidRDefault="00024E28" w:rsidP="0045236B">
            <w:pPr>
              <w:spacing w:after="120"/>
              <w:rPr>
                <w:rFonts w:ascii="Cambria" w:eastAsia="Cambria" w:hAnsi="Cambria" w:cs="Cambria"/>
                <w:iCs/>
                <w:sz w:val="20"/>
                <w:szCs w:val="20"/>
              </w:rPr>
            </w:pPr>
            <w:r>
              <w:rPr>
                <w:rFonts w:ascii="Cambria" w:eastAsia="Cambria" w:hAnsi="Cambria" w:cs="Cambria"/>
                <w:iCs/>
                <w:sz w:val="20"/>
                <w:szCs w:val="20"/>
              </w:rPr>
              <w:t>Unizin Summit, Denver CO.</w:t>
            </w:r>
          </w:p>
        </w:tc>
        <w:tc>
          <w:tcPr>
            <w:tcW w:w="1926" w:type="dxa"/>
          </w:tcPr>
          <w:p w14:paraId="13CFAA96" w14:textId="77777777" w:rsidR="00024E28" w:rsidRDefault="00024E28" w:rsidP="00603EA5">
            <w:pPr>
              <w:spacing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2019, April</w:t>
            </w:r>
          </w:p>
        </w:tc>
      </w:tr>
      <w:tr w:rsidR="00024E28" w:rsidRPr="00F166D4" w14:paraId="2DD47A94" w14:textId="77777777" w:rsidTr="00957DBE">
        <w:tc>
          <w:tcPr>
            <w:tcW w:w="3955" w:type="dxa"/>
          </w:tcPr>
          <w:p w14:paraId="64B16934" w14:textId="77777777" w:rsidR="00024E28" w:rsidRPr="00024E28" w:rsidRDefault="00024E28" w:rsidP="00024E28">
            <w:pPr>
              <w:shd w:val="clear" w:color="auto" w:fill="FFFFFF"/>
              <w:rPr>
                <w:rFonts w:ascii="Cambria" w:hAnsi="Cambria"/>
                <w:i/>
                <w:sz w:val="20"/>
                <w:szCs w:val="20"/>
              </w:rPr>
            </w:pPr>
            <w:r w:rsidRPr="00024E28">
              <w:rPr>
                <w:rFonts w:ascii="Cambria" w:hAnsi="Cambria"/>
                <w:sz w:val="20"/>
                <w:szCs w:val="20"/>
              </w:rPr>
              <w:t xml:space="preserve">Boag, L., Jesse, M., &amp; </w:t>
            </w:r>
            <w:r w:rsidRPr="00024E28">
              <w:rPr>
                <w:rFonts w:ascii="Cambria" w:hAnsi="Cambria"/>
                <w:b/>
                <w:sz w:val="20"/>
                <w:szCs w:val="20"/>
              </w:rPr>
              <w:t>Morrone, A. S.</w:t>
            </w:r>
            <w:r w:rsidR="004837FA">
              <w:rPr>
                <w:rFonts w:ascii="Cambria" w:hAnsi="Cambria"/>
                <w:b/>
                <w:sz w:val="20"/>
                <w:szCs w:val="20"/>
              </w:rPr>
              <w:t xml:space="preserve">, </w:t>
            </w:r>
            <w:r w:rsidR="004837FA" w:rsidRPr="004837FA">
              <w:rPr>
                <w:rFonts w:ascii="Cambria" w:hAnsi="Cambria"/>
                <w:sz w:val="20"/>
                <w:szCs w:val="20"/>
              </w:rPr>
              <w:t>&amp; Hofherr, M.</w:t>
            </w:r>
            <w:r w:rsidR="004837FA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024E2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024E28">
              <w:rPr>
                <w:rFonts w:ascii="Cambria" w:hAnsi="Cambria"/>
                <w:i/>
                <w:sz w:val="20"/>
                <w:szCs w:val="20"/>
              </w:rPr>
              <w:t>Top Hat, an active approach to learning and student success.</w:t>
            </w:r>
          </w:p>
          <w:p w14:paraId="051DD7E5" w14:textId="77777777" w:rsidR="00024E28" w:rsidRDefault="00024E28" w:rsidP="00024E28">
            <w:pPr>
              <w:shd w:val="clear" w:color="auto" w:fill="FFFFFF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64F02429" w14:textId="77777777" w:rsidR="00024E28" w:rsidRDefault="00024E28" w:rsidP="0045236B">
            <w:pPr>
              <w:spacing w:after="120"/>
              <w:rPr>
                <w:rFonts w:ascii="Cambria" w:eastAsia="Cambria" w:hAnsi="Cambria" w:cs="Cambria"/>
                <w:iCs/>
                <w:sz w:val="20"/>
                <w:szCs w:val="20"/>
              </w:rPr>
            </w:pPr>
            <w:r>
              <w:rPr>
                <w:rFonts w:ascii="Cambria" w:eastAsia="Cambria" w:hAnsi="Cambria" w:cs="Cambria"/>
                <w:iCs/>
                <w:sz w:val="20"/>
                <w:szCs w:val="20"/>
              </w:rPr>
              <w:t>Unizin Summit, Denver, CO</w:t>
            </w:r>
            <w:r w:rsidR="004837FA">
              <w:rPr>
                <w:rFonts w:ascii="Cambria" w:eastAsia="Cambria" w:hAnsi="Cambria" w:cs="Cambria"/>
                <w:iCs/>
                <w:sz w:val="20"/>
                <w:szCs w:val="20"/>
              </w:rPr>
              <w:t>.</w:t>
            </w:r>
          </w:p>
        </w:tc>
        <w:tc>
          <w:tcPr>
            <w:tcW w:w="1926" w:type="dxa"/>
          </w:tcPr>
          <w:p w14:paraId="6BA82D08" w14:textId="77777777" w:rsidR="00024E28" w:rsidRDefault="00024E28" w:rsidP="00603EA5">
            <w:pPr>
              <w:spacing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2019, April</w:t>
            </w:r>
          </w:p>
        </w:tc>
      </w:tr>
      <w:tr w:rsidR="004E67A3" w:rsidRPr="00F166D4" w14:paraId="1235EA57" w14:textId="77777777" w:rsidTr="00957DBE">
        <w:tc>
          <w:tcPr>
            <w:tcW w:w="3955" w:type="dxa"/>
          </w:tcPr>
          <w:p w14:paraId="4B6F3E2E" w14:textId="77777777" w:rsidR="004E67A3" w:rsidRPr="004E67A3" w:rsidRDefault="004E67A3" w:rsidP="004E67A3">
            <w:pPr>
              <w:shd w:val="clear" w:color="auto" w:fill="FFFFFF"/>
              <w:rPr>
                <w:rFonts w:ascii="Cambria" w:hAnsi="Cambria"/>
                <w:i/>
                <w:sz w:val="20"/>
                <w:szCs w:val="20"/>
              </w:rPr>
            </w:pPr>
            <w:r w:rsidRPr="004E67A3">
              <w:rPr>
                <w:rFonts w:ascii="Cambria" w:hAnsi="Cambria"/>
                <w:b/>
                <w:sz w:val="20"/>
                <w:szCs w:val="20"/>
              </w:rPr>
              <w:t>Morrone, A. S.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Cs/>
                <w:i/>
                <w:sz w:val="20"/>
                <w:szCs w:val="20"/>
              </w:rPr>
              <w:t>Scaling active learning best practices</w:t>
            </w:r>
            <w:r w:rsidRPr="004E67A3">
              <w:rPr>
                <w:rFonts w:ascii="Cambria" w:hAnsi="Cambria"/>
                <w:bCs/>
                <w:i/>
                <w:sz w:val="20"/>
                <w:szCs w:val="20"/>
              </w:rPr>
              <w:t xml:space="preserve"> at Indiana University</w:t>
            </w:r>
            <w:r>
              <w:rPr>
                <w:rFonts w:ascii="Cambria" w:hAnsi="Cambria"/>
                <w:bCs/>
                <w:i/>
                <w:sz w:val="20"/>
                <w:szCs w:val="20"/>
              </w:rPr>
              <w:t>.</w:t>
            </w:r>
          </w:p>
          <w:p w14:paraId="05B15051" w14:textId="77777777" w:rsidR="004E67A3" w:rsidRPr="00024E28" w:rsidRDefault="004E67A3" w:rsidP="004E67A3">
            <w:pPr>
              <w:shd w:val="clear" w:color="auto" w:fill="FFFFFF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69" w:type="dxa"/>
          </w:tcPr>
          <w:p w14:paraId="7E62F296" w14:textId="77777777" w:rsidR="004E67A3" w:rsidRDefault="004E67A3" w:rsidP="004E67A3">
            <w:pPr>
              <w:spacing w:after="120"/>
              <w:rPr>
                <w:rFonts w:ascii="Cambria" w:eastAsia="Cambria" w:hAnsi="Cambria" w:cs="Cambria"/>
                <w:iCs/>
                <w:sz w:val="20"/>
                <w:szCs w:val="20"/>
              </w:rPr>
            </w:pPr>
            <w:r>
              <w:rPr>
                <w:rFonts w:ascii="Cambria" w:eastAsia="Cambria" w:hAnsi="Cambria" w:cs="Cambria"/>
                <w:bCs/>
                <w:iCs/>
                <w:sz w:val="20"/>
                <w:szCs w:val="20"/>
              </w:rPr>
              <w:t xml:space="preserve">Meeting of </w:t>
            </w:r>
            <w:r w:rsidRPr="004E67A3">
              <w:rPr>
                <w:rFonts w:ascii="Cambria" w:eastAsia="Cambria" w:hAnsi="Cambria" w:cs="Cambria"/>
                <w:bCs/>
                <w:iCs/>
                <w:sz w:val="20"/>
                <w:szCs w:val="20"/>
              </w:rPr>
              <w:t xml:space="preserve">AXIES (Academic </w:t>
            </w:r>
            <w:proofErr w:type="spellStart"/>
            <w:r w:rsidRPr="004E67A3">
              <w:rPr>
                <w:rFonts w:ascii="Cambria" w:eastAsia="Cambria" w:hAnsi="Cambria" w:cs="Cambria"/>
                <w:bCs/>
                <w:iCs/>
                <w:sz w:val="20"/>
                <w:szCs w:val="20"/>
              </w:rPr>
              <w:t>eXchange</w:t>
            </w:r>
            <w:proofErr w:type="spellEnd"/>
            <w:r w:rsidRPr="004E67A3">
              <w:rPr>
                <w:rFonts w:ascii="Cambria" w:eastAsia="Cambria" w:hAnsi="Cambria" w:cs="Cambria"/>
                <w:bCs/>
                <w:iCs/>
                <w:sz w:val="20"/>
                <w:szCs w:val="20"/>
              </w:rPr>
              <w:t xml:space="preserve"> for Information Environment and Strategy), </w:t>
            </w:r>
            <w:r w:rsidR="004837FA">
              <w:rPr>
                <w:rFonts w:ascii="Cambria" w:eastAsia="Cambria" w:hAnsi="Cambria" w:cs="Cambria"/>
                <w:bCs/>
                <w:iCs/>
                <w:sz w:val="20"/>
                <w:szCs w:val="20"/>
              </w:rPr>
              <w:t>Sony Future Learning Collaborative, Tokyo, Japan</w:t>
            </w:r>
            <w:r w:rsidR="004837FA">
              <w:rPr>
                <w:rFonts w:ascii="Cambria" w:eastAsia="Cambria" w:hAnsi="Cambria" w:cs="Cambria"/>
                <w:iCs/>
                <w:sz w:val="20"/>
                <w:szCs w:val="20"/>
              </w:rPr>
              <w:t>.</w:t>
            </w:r>
          </w:p>
        </w:tc>
        <w:tc>
          <w:tcPr>
            <w:tcW w:w="1926" w:type="dxa"/>
          </w:tcPr>
          <w:p w14:paraId="3501696A" w14:textId="77777777" w:rsidR="004E67A3" w:rsidRDefault="004E67A3" w:rsidP="00603EA5">
            <w:pPr>
              <w:spacing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2019, March</w:t>
            </w:r>
          </w:p>
        </w:tc>
      </w:tr>
      <w:tr w:rsidR="00A4758F" w:rsidRPr="00F166D4" w14:paraId="7E284D2B" w14:textId="77777777" w:rsidTr="00957DBE">
        <w:tc>
          <w:tcPr>
            <w:tcW w:w="3955" w:type="dxa"/>
          </w:tcPr>
          <w:p w14:paraId="396BD57C" w14:textId="77777777" w:rsidR="00A4758F" w:rsidRPr="00886599" w:rsidRDefault="00A4758F" w:rsidP="00A4758F">
            <w:pPr>
              <w:shd w:val="clear" w:color="auto" w:fill="FFFFFF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Morrone, A. S., </w:t>
            </w:r>
            <w:r w:rsidRPr="00A9708F">
              <w:rPr>
                <w:rFonts w:ascii="Cambria" w:hAnsi="Cambria"/>
                <w:sz w:val="20"/>
                <w:szCs w:val="20"/>
              </w:rPr>
              <w:t xml:space="preserve">&amp; Zhu, M. </w:t>
            </w:r>
            <w:r w:rsidRPr="00A9708F">
              <w:rPr>
                <w:rFonts w:ascii="Cambria" w:hAnsi="Cambria"/>
                <w:i/>
                <w:sz w:val="20"/>
                <w:szCs w:val="20"/>
              </w:rPr>
              <w:t>Learning environments and spaces.</w:t>
            </w:r>
          </w:p>
          <w:p w14:paraId="78E9D3A1" w14:textId="77777777" w:rsidR="00A4758F" w:rsidRDefault="00A4758F" w:rsidP="00A4758F">
            <w:pPr>
              <w:shd w:val="clear" w:color="auto" w:fill="FFFFFF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3D68C2AC" w14:textId="77777777" w:rsidR="00A4758F" w:rsidRDefault="00A4758F" w:rsidP="00A4758F">
            <w:pPr>
              <w:spacing w:after="120"/>
              <w:rPr>
                <w:rFonts w:ascii="Cambria" w:eastAsia="Cambria" w:hAnsi="Cambria" w:cs="Cambria"/>
                <w:iCs/>
                <w:sz w:val="20"/>
                <w:szCs w:val="20"/>
              </w:rPr>
            </w:pPr>
            <w:r>
              <w:rPr>
                <w:rFonts w:ascii="Cambria" w:eastAsia="Cambria" w:hAnsi="Cambria" w:cs="Cambria"/>
                <w:iCs/>
                <w:sz w:val="20"/>
                <w:szCs w:val="20"/>
              </w:rPr>
              <w:t>Annual meeting of EDU</w:t>
            </w:r>
            <w:r w:rsidR="004837FA">
              <w:rPr>
                <w:rFonts w:ascii="Cambria" w:eastAsia="Cambria" w:hAnsi="Cambria" w:cs="Cambria"/>
                <w:iCs/>
                <w:sz w:val="20"/>
                <w:szCs w:val="20"/>
              </w:rPr>
              <w:t>CAUSE Learning Initiative (ELI), Anaheim, CA.</w:t>
            </w:r>
          </w:p>
        </w:tc>
        <w:tc>
          <w:tcPr>
            <w:tcW w:w="1926" w:type="dxa"/>
          </w:tcPr>
          <w:p w14:paraId="77010BA2" w14:textId="77777777" w:rsidR="00A4758F" w:rsidRDefault="00A4758F" w:rsidP="00A4758F">
            <w:pPr>
              <w:spacing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2019, February</w:t>
            </w:r>
          </w:p>
        </w:tc>
      </w:tr>
      <w:tr w:rsidR="00A4758F" w:rsidRPr="00F166D4" w14:paraId="446254E9" w14:textId="77777777" w:rsidTr="00957DBE">
        <w:tc>
          <w:tcPr>
            <w:tcW w:w="3955" w:type="dxa"/>
          </w:tcPr>
          <w:p w14:paraId="6B256C9F" w14:textId="77777777" w:rsidR="00A4758F" w:rsidRPr="0045236B" w:rsidRDefault="00A4758F" w:rsidP="00A4758F">
            <w:pPr>
              <w:shd w:val="clear" w:color="auto" w:fill="FFFFFF"/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</w:pPr>
            <w:r w:rsidRPr="0045236B">
              <w:rPr>
                <w:rFonts w:ascii="Cambria" w:hAnsi="Cambria"/>
                <w:b/>
                <w:sz w:val="20"/>
                <w:szCs w:val="20"/>
              </w:rPr>
              <w:t xml:space="preserve">Morrone, A. S. </w:t>
            </w:r>
            <w:r w:rsidRPr="0045236B">
              <w:rPr>
                <w:rFonts w:ascii="Cambria" w:hAnsi="Cambria"/>
                <w:sz w:val="20"/>
                <w:szCs w:val="20"/>
              </w:rPr>
              <w:t xml:space="preserve">(with W. T.  </w:t>
            </w:r>
            <w:r w:rsidRPr="0045236B">
              <w:rPr>
                <w:rFonts w:ascii="Cambria" w:hAnsi="Cambria" w:cs="Arial"/>
                <w:bCs/>
                <w:color w:val="000000"/>
                <w:sz w:val="20"/>
                <w:szCs w:val="20"/>
              </w:rPr>
              <w:t xml:space="preserve">Neumann and I. Wilhelm). </w:t>
            </w:r>
            <w:r w:rsidRPr="0045236B">
              <w:rPr>
                <w:rFonts w:ascii="Cambria" w:hAnsi="Cambria" w:cs="Arial"/>
                <w:i/>
                <w:color w:val="333333"/>
                <w:sz w:val="20"/>
                <w:szCs w:val="20"/>
              </w:rPr>
              <w:t>Helping Students Get Access to Textbooks</w:t>
            </w:r>
            <w:r w:rsidRPr="0045236B">
              <w:rPr>
                <w:rFonts w:ascii="Cambria" w:hAnsi="Cambria" w:cs="Arial"/>
                <w:color w:val="333333"/>
                <w:sz w:val="20"/>
                <w:szCs w:val="20"/>
              </w:rPr>
              <w:t xml:space="preserve"> (webinar).</w:t>
            </w:r>
          </w:p>
          <w:p w14:paraId="15C4EF4C" w14:textId="77777777" w:rsidR="00A4758F" w:rsidRPr="0045236B" w:rsidRDefault="00A4758F" w:rsidP="00A4758F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469" w:type="dxa"/>
          </w:tcPr>
          <w:p w14:paraId="3F1D00DD" w14:textId="77777777" w:rsidR="00A4758F" w:rsidRPr="0045236B" w:rsidRDefault="00A4758F" w:rsidP="00A4758F">
            <w:pPr>
              <w:spacing w:after="120"/>
              <w:rPr>
                <w:rFonts w:ascii="Cambria" w:eastAsia="Cambria" w:hAnsi="Cambria" w:cs="Cambria"/>
                <w:iCs/>
                <w:sz w:val="20"/>
                <w:szCs w:val="20"/>
              </w:rPr>
            </w:pPr>
            <w:r w:rsidRPr="0045236B">
              <w:rPr>
                <w:rFonts w:ascii="Cambria" w:eastAsia="Cambria" w:hAnsi="Cambria" w:cs="Cambria"/>
                <w:iCs/>
                <w:sz w:val="20"/>
                <w:szCs w:val="20"/>
              </w:rPr>
              <w:t xml:space="preserve">Hosted by the </w:t>
            </w:r>
            <w:r w:rsidRPr="0045236B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Chronicle of Higher Education</w:t>
            </w:r>
          </w:p>
        </w:tc>
        <w:tc>
          <w:tcPr>
            <w:tcW w:w="1926" w:type="dxa"/>
          </w:tcPr>
          <w:p w14:paraId="56B6F859" w14:textId="77777777" w:rsidR="00A4758F" w:rsidRPr="0045236B" w:rsidRDefault="00A4758F" w:rsidP="00A4758F">
            <w:pPr>
              <w:spacing w:after="120"/>
              <w:rPr>
                <w:rFonts w:ascii="Cambria" w:hAnsi="Cambria" w:cs="Arial"/>
                <w:sz w:val="20"/>
                <w:szCs w:val="20"/>
              </w:rPr>
            </w:pPr>
            <w:r w:rsidRPr="0045236B">
              <w:rPr>
                <w:rFonts w:ascii="Cambria" w:hAnsi="Cambria" w:cs="Arial"/>
                <w:sz w:val="20"/>
                <w:szCs w:val="20"/>
              </w:rPr>
              <w:t>2018, October</w:t>
            </w:r>
          </w:p>
        </w:tc>
      </w:tr>
      <w:tr w:rsidR="00A4758F" w:rsidRPr="00F166D4" w14:paraId="272983D6" w14:textId="77777777" w:rsidTr="00957DBE">
        <w:tc>
          <w:tcPr>
            <w:tcW w:w="3955" w:type="dxa"/>
          </w:tcPr>
          <w:p w14:paraId="0B603BAD" w14:textId="77777777" w:rsidR="00A4758F" w:rsidRPr="0045236B" w:rsidRDefault="00A4758F" w:rsidP="00A4758F">
            <w:pPr>
              <w:rPr>
                <w:rFonts w:ascii="Cambria" w:hAnsi="Cambria"/>
                <w:sz w:val="20"/>
                <w:szCs w:val="20"/>
              </w:rPr>
            </w:pPr>
            <w:r w:rsidRPr="0045236B">
              <w:rPr>
                <w:rFonts w:ascii="Cambria" w:hAnsi="Cambria"/>
                <w:b/>
                <w:sz w:val="20"/>
                <w:szCs w:val="20"/>
              </w:rPr>
              <w:t>Morrone, A.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Pr="0045236B">
              <w:rPr>
                <w:rFonts w:ascii="Cambria" w:hAnsi="Cambria"/>
                <w:b/>
                <w:sz w:val="20"/>
                <w:szCs w:val="20"/>
              </w:rPr>
              <w:t>S.</w:t>
            </w:r>
            <w:r w:rsidRPr="0045236B">
              <w:rPr>
                <w:rFonts w:ascii="Cambria" w:hAnsi="Cambria"/>
                <w:sz w:val="20"/>
                <w:szCs w:val="20"/>
              </w:rPr>
              <w:t xml:space="preserve"> (with N. Osborne &amp; B. Wheeler). </w:t>
            </w:r>
            <w:r w:rsidRPr="0045236B">
              <w:rPr>
                <w:rFonts w:ascii="Cambria" w:hAnsi="Cambria"/>
                <w:i/>
                <w:sz w:val="20"/>
                <w:szCs w:val="20"/>
              </w:rPr>
              <w:t xml:space="preserve">Indiana University’s </w:t>
            </w:r>
            <w:proofErr w:type="spellStart"/>
            <w:r w:rsidRPr="0045236B">
              <w:rPr>
                <w:rFonts w:ascii="Cambria" w:hAnsi="Cambria"/>
                <w:i/>
                <w:sz w:val="20"/>
                <w:szCs w:val="20"/>
              </w:rPr>
              <w:t>eText</w:t>
            </w:r>
            <w:proofErr w:type="spellEnd"/>
            <w:r w:rsidRPr="0045236B">
              <w:rPr>
                <w:rFonts w:ascii="Cambria" w:hAnsi="Cambria"/>
                <w:i/>
                <w:sz w:val="20"/>
                <w:szCs w:val="20"/>
              </w:rPr>
              <w:t xml:space="preserve"> 101: Are your students paying too much for textbooks?</w:t>
            </w:r>
            <w:r w:rsidRPr="0045236B">
              <w:rPr>
                <w:rFonts w:ascii="Cambria" w:hAnsi="Cambria"/>
                <w:sz w:val="20"/>
                <w:szCs w:val="20"/>
              </w:rPr>
              <w:t xml:space="preserve"> (webinar)</w:t>
            </w:r>
          </w:p>
          <w:p w14:paraId="05DE04D6" w14:textId="77777777" w:rsidR="00A4758F" w:rsidRPr="0045236B" w:rsidRDefault="00A4758F" w:rsidP="00A4758F">
            <w:pPr>
              <w:shd w:val="clear" w:color="auto" w:fill="FFFFFF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469" w:type="dxa"/>
          </w:tcPr>
          <w:p w14:paraId="316C46EE" w14:textId="77777777" w:rsidR="00A4758F" w:rsidRPr="0045236B" w:rsidRDefault="00A4758F" w:rsidP="00A4758F">
            <w:pPr>
              <w:spacing w:after="120"/>
              <w:rPr>
                <w:rFonts w:ascii="Cambria" w:eastAsia="Cambria" w:hAnsi="Cambria" w:cs="Cambria"/>
                <w:iCs/>
                <w:sz w:val="20"/>
                <w:szCs w:val="20"/>
              </w:rPr>
            </w:pPr>
            <w:r>
              <w:rPr>
                <w:rFonts w:ascii="Cambria" w:eastAsia="Cambria" w:hAnsi="Cambria" w:cs="Cambria"/>
                <w:iCs/>
                <w:sz w:val="20"/>
                <w:szCs w:val="20"/>
              </w:rPr>
              <w:t>Hosted</w:t>
            </w:r>
            <w:r w:rsidRPr="0045236B">
              <w:rPr>
                <w:rFonts w:ascii="Cambria" w:eastAsia="Cambria" w:hAnsi="Cambria" w:cs="Cambria"/>
                <w:iCs/>
                <w:sz w:val="20"/>
                <w:szCs w:val="20"/>
              </w:rPr>
              <w:t xml:space="preserve"> by the </w:t>
            </w:r>
            <w:r w:rsidRPr="0045236B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Chronicle of Higher Education</w:t>
            </w:r>
          </w:p>
        </w:tc>
        <w:tc>
          <w:tcPr>
            <w:tcW w:w="1926" w:type="dxa"/>
          </w:tcPr>
          <w:p w14:paraId="21E9F35A" w14:textId="77777777" w:rsidR="00A4758F" w:rsidRPr="0045236B" w:rsidRDefault="00A4758F" w:rsidP="00A4758F">
            <w:pPr>
              <w:spacing w:after="120"/>
              <w:rPr>
                <w:rFonts w:ascii="Cambria" w:hAnsi="Cambria" w:cs="Arial"/>
                <w:sz w:val="20"/>
                <w:szCs w:val="20"/>
              </w:rPr>
            </w:pPr>
            <w:r w:rsidRPr="0045236B">
              <w:rPr>
                <w:rFonts w:ascii="Cambria" w:hAnsi="Cambria" w:cs="Arial"/>
                <w:sz w:val="20"/>
                <w:szCs w:val="20"/>
              </w:rPr>
              <w:t>2018, April</w:t>
            </w:r>
          </w:p>
        </w:tc>
      </w:tr>
      <w:tr w:rsidR="00A4758F" w:rsidRPr="00F166D4" w14:paraId="663A97DB" w14:textId="77777777" w:rsidTr="00957DBE">
        <w:tc>
          <w:tcPr>
            <w:tcW w:w="3955" w:type="dxa"/>
          </w:tcPr>
          <w:p w14:paraId="7EB36ECC" w14:textId="77777777" w:rsidR="00A4758F" w:rsidRPr="00C84151" w:rsidRDefault="00A4758F" w:rsidP="00A4758F">
            <w:pPr>
              <w:shd w:val="clear" w:color="auto" w:fill="FFFFFF"/>
              <w:rPr>
                <w:rFonts w:ascii="Cambria" w:hAnsi="Cambria" w:cs="Arial"/>
                <w:bCs/>
                <w:i/>
                <w:color w:val="2E2E2E"/>
                <w:sz w:val="20"/>
                <w:szCs w:val="20"/>
                <w:shd w:val="clear" w:color="auto" w:fill="FFFFFF"/>
              </w:rPr>
            </w:pPr>
            <w:r w:rsidRPr="00386C56">
              <w:rPr>
                <w:rFonts w:ascii="Cambria" w:hAnsi="Cambria" w:cs="Calibri"/>
                <w:sz w:val="20"/>
                <w:szCs w:val="20"/>
              </w:rPr>
              <w:t xml:space="preserve">Abaci, S., Quick, J., &amp; </w:t>
            </w:r>
            <w:r w:rsidRPr="00C84151">
              <w:rPr>
                <w:rFonts w:ascii="Cambria" w:hAnsi="Cambria" w:cs="Calibri"/>
                <w:b/>
                <w:sz w:val="20"/>
                <w:szCs w:val="20"/>
              </w:rPr>
              <w:t>Morrone, A. S.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 </w:t>
            </w:r>
            <w:r w:rsidRPr="00C84151">
              <w:rPr>
                <w:rFonts w:ascii="Cambria" w:hAnsi="Cambria" w:cs="Arial"/>
                <w:bCs/>
                <w:i/>
                <w:color w:val="2E2E2E"/>
                <w:sz w:val="20"/>
                <w:szCs w:val="20"/>
                <w:shd w:val="clear" w:color="auto" w:fill="FFFFFF"/>
              </w:rPr>
              <w:t>From data to predictions: What are we missing in learning data?</w:t>
            </w:r>
          </w:p>
          <w:p w14:paraId="44AE81F1" w14:textId="77777777" w:rsidR="00A4758F" w:rsidRPr="00386C56" w:rsidRDefault="00A4758F" w:rsidP="00A4758F">
            <w:pPr>
              <w:shd w:val="clear" w:color="auto" w:fill="FFFFFF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469" w:type="dxa"/>
          </w:tcPr>
          <w:p w14:paraId="75BBE1E0" w14:textId="77777777" w:rsidR="00A4758F" w:rsidRPr="00386C56" w:rsidRDefault="00A4758F" w:rsidP="00A4758F">
            <w:pPr>
              <w:spacing w:after="120"/>
              <w:rPr>
                <w:rFonts w:ascii="Cambria" w:eastAsia="Cambria" w:hAnsi="Cambria" w:cs="Cambria"/>
                <w:iCs/>
                <w:sz w:val="20"/>
                <w:szCs w:val="20"/>
              </w:rPr>
            </w:pPr>
            <w:r>
              <w:rPr>
                <w:rFonts w:ascii="Cambria" w:eastAsia="Cambria" w:hAnsi="Cambria" w:cs="Cambria"/>
                <w:iCs/>
                <w:sz w:val="20"/>
                <w:szCs w:val="20"/>
              </w:rPr>
              <w:t>Annual meeting of the EDUCAUSE Learning Initiative (ELI), New Orleans, LA.</w:t>
            </w:r>
          </w:p>
        </w:tc>
        <w:tc>
          <w:tcPr>
            <w:tcW w:w="1926" w:type="dxa"/>
          </w:tcPr>
          <w:p w14:paraId="43D53AB9" w14:textId="77777777" w:rsidR="00A4758F" w:rsidRPr="00386C56" w:rsidRDefault="00A4758F" w:rsidP="00A4758F">
            <w:pPr>
              <w:spacing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2018, January</w:t>
            </w:r>
          </w:p>
        </w:tc>
      </w:tr>
      <w:tr w:rsidR="00A4758F" w:rsidRPr="00F166D4" w14:paraId="74FEDB6A" w14:textId="77777777" w:rsidTr="00957DBE">
        <w:tc>
          <w:tcPr>
            <w:tcW w:w="3955" w:type="dxa"/>
          </w:tcPr>
          <w:p w14:paraId="70E0A5CA" w14:textId="77777777" w:rsidR="00A4758F" w:rsidRPr="00386C56" w:rsidRDefault="00A4758F" w:rsidP="00A4758F">
            <w:pPr>
              <w:shd w:val="clear" w:color="auto" w:fill="FFFFFF"/>
              <w:rPr>
                <w:rFonts w:ascii="Cambria" w:hAnsi="Cambria" w:cs="Arial"/>
                <w:bCs/>
                <w:i/>
                <w:sz w:val="20"/>
                <w:szCs w:val="20"/>
                <w:shd w:val="clear" w:color="auto" w:fill="FFFFFF"/>
              </w:rPr>
            </w:pPr>
            <w:r w:rsidRPr="00386C56">
              <w:rPr>
                <w:rFonts w:ascii="Cambria" w:hAnsi="Cambria" w:cs="Calibri"/>
                <w:sz w:val="20"/>
                <w:szCs w:val="20"/>
              </w:rPr>
              <w:lastRenderedPageBreak/>
              <w:t xml:space="preserve">Roman, T. &amp; </w:t>
            </w:r>
            <w:r w:rsidRPr="00386C56">
              <w:rPr>
                <w:rFonts w:ascii="Cambria" w:hAnsi="Cambria" w:cs="Calibri"/>
                <w:b/>
                <w:sz w:val="20"/>
                <w:szCs w:val="20"/>
              </w:rPr>
              <w:t>Morrone, A. S</w:t>
            </w:r>
            <w:r>
              <w:rPr>
                <w:rFonts w:ascii="Cambria" w:hAnsi="Cambria" w:cs="Calibri"/>
                <w:sz w:val="20"/>
                <w:szCs w:val="20"/>
              </w:rPr>
              <w:t xml:space="preserve">. </w:t>
            </w:r>
            <w:r w:rsidRPr="00386C56">
              <w:rPr>
                <w:rFonts w:ascii="Cambria" w:hAnsi="Cambria" w:cs="Arial"/>
                <w:bCs/>
                <w:i/>
                <w:sz w:val="20"/>
                <w:szCs w:val="20"/>
                <w:shd w:val="clear" w:color="auto" w:fill="FFFFFF"/>
              </w:rPr>
              <w:t>Methods for researching teaching and learning activities within small active learning classrooms.</w:t>
            </w:r>
          </w:p>
          <w:p w14:paraId="75453289" w14:textId="77777777" w:rsidR="00A4758F" w:rsidRPr="00386C56" w:rsidRDefault="00A4758F" w:rsidP="00A4758F">
            <w:pPr>
              <w:shd w:val="clear" w:color="auto" w:fill="FFFFFF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469" w:type="dxa"/>
          </w:tcPr>
          <w:p w14:paraId="7AB0B138" w14:textId="77777777" w:rsidR="00A4758F" w:rsidRPr="00386C56" w:rsidRDefault="00A4758F" w:rsidP="00A4758F">
            <w:pPr>
              <w:spacing w:after="120"/>
              <w:rPr>
                <w:rFonts w:ascii="Cambria" w:eastAsia="Cambria" w:hAnsi="Cambria" w:cs="Cambria"/>
                <w:iCs/>
                <w:sz w:val="20"/>
                <w:szCs w:val="20"/>
              </w:rPr>
            </w:pPr>
            <w:r w:rsidRPr="00386C56">
              <w:rPr>
                <w:rFonts w:ascii="Cambria" w:eastAsia="Cambria" w:hAnsi="Cambria" w:cs="Cambria"/>
                <w:iCs/>
                <w:sz w:val="20"/>
                <w:szCs w:val="20"/>
              </w:rPr>
              <w:t>Annual meeting of the EDUCAUSE Learning Initiative (ELI), New Orleans, LA.</w:t>
            </w:r>
          </w:p>
        </w:tc>
        <w:tc>
          <w:tcPr>
            <w:tcW w:w="1926" w:type="dxa"/>
          </w:tcPr>
          <w:p w14:paraId="678BB07F" w14:textId="77777777" w:rsidR="00A4758F" w:rsidRPr="00386C56" w:rsidRDefault="00A4758F" w:rsidP="00A4758F">
            <w:pPr>
              <w:spacing w:after="120"/>
              <w:rPr>
                <w:rFonts w:ascii="Cambria" w:hAnsi="Cambria" w:cs="Arial"/>
                <w:sz w:val="20"/>
                <w:szCs w:val="20"/>
              </w:rPr>
            </w:pPr>
            <w:r w:rsidRPr="00386C56">
              <w:rPr>
                <w:rFonts w:ascii="Cambria" w:hAnsi="Cambria" w:cs="Arial"/>
                <w:sz w:val="20"/>
                <w:szCs w:val="20"/>
              </w:rPr>
              <w:t>2018, January</w:t>
            </w:r>
          </w:p>
        </w:tc>
      </w:tr>
      <w:tr w:rsidR="00A4758F" w:rsidRPr="00F166D4" w14:paraId="11FF498E" w14:textId="77777777" w:rsidTr="00957DBE">
        <w:tc>
          <w:tcPr>
            <w:tcW w:w="3955" w:type="dxa"/>
          </w:tcPr>
          <w:p w14:paraId="70346532" w14:textId="77777777" w:rsidR="00A4758F" w:rsidRPr="00386C56" w:rsidRDefault="00A4758F" w:rsidP="00A4758F">
            <w:pPr>
              <w:shd w:val="clear" w:color="auto" w:fill="FFFFFF"/>
              <w:rPr>
                <w:rFonts w:ascii="Cambria" w:hAnsi="Cambria"/>
                <w:i/>
              </w:rPr>
            </w:pPr>
            <w:r w:rsidRPr="00386C56">
              <w:rPr>
                <w:rFonts w:ascii="Cambria" w:hAnsi="Cambria" w:cs="Calibri"/>
                <w:b/>
                <w:sz w:val="20"/>
                <w:szCs w:val="20"/>
              </w:rPr>
              <w:t xml:space="preserve">Morrone, A. S., </w:t>
            </w:r>
            <w:r w:rsidRPr="00386C56">
              <w:rPr>
                <w:rFonts w:ascii="Cambria" w:hAnsi="Cambria" w:cs="Calibri"/>
                <w:sz w:val="20"/>
                <w:szCs w:val="20"/>
              </w:rPr>
              <w:t xml:space="preserve">&amp; Bergstrom, J. GEAR - </w:t>
            </w:r>
            <w:r w:rsidRPr="00386C56">
              <w:rPr>
                <w:rFonts w:ascii="Cambria" w:hAnsi="Cambria" w:cs="Calibri"/>
                <w:i/>
                <w:sz w:val="20"/>
                <w:szCs w:val="20"/>
              </w:rPr>
              <w:t>Global Edtech Assessment Repository.</w:t>
            </w:r>
          </w:p>
          <w:p w14:paraId="251B1A63" w14:textId="77777777" w:rsidR="00A4758F" w:rsidRPr="00F166D4" w:rsidRDefault="00A4758F" w:rsidP="00A4758F">
            <w:pPr>
              <w:spacing w:after="120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469" w:type="dxa"/>
          </w:tcPr>
          <w:p w14:paraId="1BD01F1C" w14:textId="77777777" w:rsidR="00A4758F" w:rsidRPr="00F166D4" w:rsidRDefault="00A4758F" w:rsidP="00A4758F">
            <w:pPr>
              <w:spacing w:after="120"/>
              <w:rPr>
                <w:rFonts w:ascii="Cambria" w:eastAsia="Cambria" w:hAnsi="Cambria" w:cs="Cambria"/>
                <w:iCs/>
                <w:sz w:val="20"/>
                <w:szCs w:val="20"/>
              </w:rPr>
            </w:pPr>
            <w:r>
              <w:rPr>
                <w:rFonts w:ascii="Cambria" w:eastAsia="Cambria" w:hAnsi="Cambria" w:cs="Cambria"/>
                <w:iCs/>
                <w:sz w:val="20"/>
                <w:szCs w:val="20"/>
              </w:rPr>
              <w:t>Annual meeting of EDUCAUSE, Philadelphia, PA.</w:t>
            </w:r>
          </w:p>
        </w:tc>
        <w:tc>
          <w:tcPr>
            <w:tcW w:w="1926" w:type="dxa"/>
          </w:tcPr>
          <w:p w14:paraId="1A46322B" w14:textId="77777777" w:rsidR="00A4758F" w:rsidRPr="00F166D4" w:rsidRDefault="00A4758F" w:rsidP="00A4758F">
            <w:pPr>
              <w:spacing w:after="12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2017, October</w:t>
            </w:r>
          </w:p>
        </w:tc>
      </w:tr>
      <w:tr w:rsidR="00A4758F" w:rsidRPr="00F166D4" w14:paraId="67B8AFCD" w14:textId="77777777" w:rsidTr="00957DBE">
        <w:tc>
          <w:tcPr>
            <w:tcW w:w="3955" w:type="dxa"/>
          </w:tcPr>
          <w:p w14:paraId="09B58D54" w14:textId="77777777" w:rsidR="00A4758F" w:rsidRPr="00F166D4" w:rsidRDefault="00A4758F" w:rsidP="00A4758F">
            <w:pPr>
              <w:spacing w:after="120"/>
              <w:rPr>
                <w:rFonts w:ascii="Cambria" w:eastAsia="Cambria" w:hAnsi="Cambria" w:cs="Cambria"/>
                <w:sz w:val="20"/>
                <w:szCs w:val="20"/>
              </w:rPr>
            </w:pPr>
            <w:r w:rsidRPr="00F166D4">
              <w:rPr>
                <w:rFonts w:ascii="Cambria" w:eastAsia="Cambria" w:hAnsi="Cambria" w:cs="Cambria"/>
                <w:sz w:val="20"/>
                <w:szCs w:val="20"/>
              </w:rPr>
              <w:t>Roman, T.</w:t>
            </w:r>
            <w:r w:rsidRPr="00F166D4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  <w:r w:rsidRPr="00F166D4">
              <w:rPr>
                <w:rFonts w:ascii="Cambria" w:eastAsia="Cambria" w:hAnsi="Cambria" w:cs="Cambria"/>
                <w:sz w:val="20"/>
                <w:szCs w:val="20"/>
              </w:rPr>
              <w:t>&amp;</w:t>
            </w:r>
            <w:r w:rsidRPr="00F166D4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  <w:r w:rsidRPr="00F166D4">
              <w:rPr>
                <w:rFonts w:ascii="Cambria" w:eastAsia="Cambria" w:hAnsi="Cambria" w:cs="Cambria"/>
                <w:b/>
                <w:sz w:val="20"/>
                <w:szCs w:val="20"/>
              </w:rPr>
              <w:t>Morrone, A. S.</w:t>
            </w:r>
            <w:r w:rsidRPr="00F166D4"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 w:rsidRPr="00F166D4"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Another piece in the </w:t>
            </w:r>
            <w:proofErr w:type="spellStart"/>
            <w:r w:rsidRPr="00F166D4">
              <w:rPr>
                <w:rFonts w:ascii="Cambria" w:eastAsia="Cambria" w:hAnsi="Cambria" w:cs="Cambria"/>
                <w:i/>
                <w:sz w:val="20"/>
                <w:szCs w:val="20"/>
              </w:rPr>
              <w:t>Mosaic@IU</w:t>
            </w:r>
            <w:proofErr w:type="spellEnd"/>
            <w:r w:rsidRPr="00F166D4">
              <w:rPr>
                <w:rFonts w:ascii="Cambria" w:eastAsia="Cambria" w:hAnsi="Cambria" w:cs="Cambria"/>
                <w:i/>
                <w:sz w:val="20"/>
                <w:szCs w:val="20"/>
              </w:rPr>
              <w:t>: Active learning practices in a Steelcase Verb™ classroom.</w:t>
            </w:r>
          </w:p>
        </w:tc>
        <w:tc>
          <w:tcPr>
            <w:tcW w:w="3469" w:type="dxa"/>
          </w:tcPr>
          <w:p w14:paraId="14FB8099" w14:textId="77777777" w:rsidR="00A4758F" w:rsidRPr="00F166D4" w:rsidRDefault="00A4758F" w:rsidP="00A4758F">
            <w:pPr>
              <w:spacing w:after="120"/>
              <w:rPr>
                <w:rFonts w:ascii="Cambria" w:eastAsia="Cambria" w:hAnsi="Cambria" w:cs="Cambria"/>
                <w:iCs/>
                <w:sz w:val="20"/>
                <w:szCs w:val="20"/>
              </w:rPr>
            </w:pPr>
            <w:r w:rsidRPr="00F166D4">
              <w:rPr>
                <w:rFonts w:ascii="Cambria" w:eastAsia="Cambria" w:hAnsi="Cambria" w:cs="Cambria"/>
                <w:iCs/>
                <w:sz w:val="20"/>
                <w:szCs w:val="20"/>
              </w:rPr>
              <w:t xml:space="preserve">Annual meeting of the </w:t>
            </w:r>
            <w:r>
              <w:rPr>
                <w:rFonts w:ascii="Cambria" w:hAnsi="Cambria"/>
                <w:sz w:val="20"/>
                <w:szCs w:val="20"/>
              </w:rPr>
              <w:t>EDUCAUSE</w:t>
            </w:r>
            <w:r w:rsidRPr="00F166D4">
              <w:rPr>
                <w:rFonts w:ascii="Cambria" w:hAnsi="Cambria"/>
                <w:sz w:val="20"/>
                <w:szCs w:val="20"/>
              </w:rPr>
              <w:t xml:space="preserve"> Learning Initiative (ELI), </w:t>
            </w:r>
            <w:r w:rsidRPr="00F166D4">
              <w:rPr>
                <w:rFonts w:ascii="Cambria" w:eastAsia="Cambria" w:hAnsi="Cambria" w:cs="Cambria"/>
                <w:iCs/>
                <w:sz w:val="20"/>
                <w:szCs w:val="20"/>
              </w:rPr>
              <w:t>Houston, TX.</w:t>
            </w:r>
          </w:p>
        </w:tc>
        <w:tc>
          <w:tcPr>
            <w:tcW w:w="1926" w:type="dxa"/>
          </w:tcPr>
          <w:p w14:paraId="0F812016" w14:textId="77777777" w:rsidR="00A4758F" w:rsidRPr="00F166D4" w:rsidRDefault="00A4758F" w:rsidP="00A4758F">
            <w:pPr>
              <w:spacing w:after="12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2017, February</w:t>
            </w:r>
          </w:p>
        </w:tc>
      </w:tr>
      <w:tr w:rsidR="00A4758F" w:rsidRPr="00F166D4" w14:paraId="262F2E1C" w14:textId="77777777" w:rsidTr="00957DBE">
        <w:tc>
          <w:tcPr>
            <w:tcW w:w="3955" w:type="dxa"/>
          </w:tcPr>
          <w:p w14:paraId="333D3413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/>
                <w:sz w:val="20"/>
                <w:szCs w:val="20"/>
              </w:rPr>
            </w:pPr>
            <w:r w:rsidRPr="00F166D4">
              <w:rPr>
                <w:rFonts w:ascii="Cambria" w:hAnsi="Cambria"/>
                <w:sz w:val="20"/>
                <w:szCs w:val="20"/>
              </w:rPr>
              <w:t xml:space="preserve">Jesse, M., &amp; </w:t>
            </w:r>
            <w:r w:rsidRPr="00F166D4">
              <w:rPr>
                <w:rFonts w:ascii="Cambria" w:hAnsi="Cambria"/>
                <w:b/>
                <w:sz w:val="20"/>
                <w:szCs w:val="20"/>
              </w:rPr>
              <w:t>Morrone, A. S.</w:t>
            </w:r>
            <w:r w:rsidRPr="00F166D4">
              <w:rPr>
                <w:rFonts w:ascii="Cambria" w:hAnsi="Cambria"/>
                <w:sz w:val="20"/>
                <w:szCs w:val="20"/>
              </w:rPr>
              <w:t xml:space="preserve">  </w:t>
            </w:r>
            <w:r w:rsidRPr="00F166D4">
              <w:rPr>
                <w:rFonts w:ascii="Cambria" w:hAnsi="Cambria"/>
                <w:i/>
                <w:sz w:val="20"/>
                <w:szCs w:val="20"/>
              </w:rPr>
              <w:t>Lessons from the trenches: The University of Iowa’s TILE program and Indiana University’s Mosaic Active Learning Initiative.</w:t>
            </w:r>
          </w:p>
        </w:tc>
        <w:tc>
          <w:tcPr>
            <w:tcW w:w="3469" w:type="dxa"/>
          </w:tcPr>
          <w:p w14:paraId="4E038642" w14:textId="77777777" w:rsidR="00A4758F" w:rsidRPr="00F166D4" w:rsidRDefault="00A4758F" w:rsidP="00A4758F">
            <w:pPr>
              <w:spacing w:after="120"/>
              <w:outlineLvl w:val="0"/>
              <w:rPr>
                <w:rFonts w:ascii="Cambria" w:eastAsia="Calibri" w:hAnsi="Cambria" w:cs="Calibri"/>
                <w:sz w:val="20"/>
                <w:szCs w:val="20"/>
              </w:rPr>
            </w:pPr>
            <w:r w:rsidRPr="00F166D4">
              <w:rPr>
                <w:rFonts w:ascii="Cambria" w:eastAsia="Calibri" w:hAnsi="Cambria" w:cs="Calibri"/>
                <w:sz w:val="20"/>
                <w:szCs w:val="20"/>
              </w:rPr>
              <w:t xml:space="preserve">Annual meeting of the </w:t>
            </w:r>
            <w:r>
              <w:rPr>
                <w:rFonts w:ascii="Cambria" w:eastAsia="Calibri" w:hAnsi="Cambria" w:cs="Calibri"/>
                <w:sz w:val="20"/>
                <w:szCs w:val="20"/>
              </w:rPr>
              <w:t>EDUCAUSE</w:t>
            </w:r>
            <w:r w:rsidRPr="00F166D4">
              <w:rPr>
                <w:rFonts w:ascii="Cambria" w:eastAsia="Calibri" w:hAnsi="Cambria" w:cs="Calibri"/>
                <w:sz w:val="20"/>
                <w:szCs w:val="20"/>
              </w:rPr>
              <w:t xml:space="preserve"> Learning Initiative, San Antonio, TX.</w:t>
            </w:r>
          </w:p>
        </w:tc>
        <w:tc>
          <w:tcPr>
            <w:tcW w:w="1926" w:type="dxa"/>
          </w:tcPr>
          <w:p w14:paraId="78426525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2016, February</w:t>
            </w:r>
          </w:p>
        </w:tc>
      </w:tr>
      <w:tr w:rsidR="00A4758F" w:rsidRPr="00F166D4" w14:paraId="2AD44F06" w14:textId="77777777" w:rsidTr="00957DBE">
        <w:tc>
          <w:tcPr>
            <w:tcW w:w="3955" w:type="dxa"/>
          </w:tcPr>
          <w:p w14:paraId="7B08B0C6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/>
                <w:i/>
                <w:sz w:val="20"/>
                <w:szCs w:val="20"/>
              </w:rPr>
            </w:pPr>
            <w:r w:rsidRPr="00F166D4">
              <w:rPr>
                <w:rFonts w:ascii="Cambria" w:hAnsi="Cambria"/>
                <w:sz w:val="20"/>
                <w:szCs w:val="20"/>
              </w:rPr>
              <w:t>Malek, T.,</w:t>
            </w:r>
            <w:r w:rsidRPr="00F166D4">
              <w:rPr>
                <w:rFonts w:ascii="Cambria" w:hAnsi="Cambria"/>
                <w:b/>
                <w:sz w:val="20"/>
                <w:szCs w:val="20"/>
              </w:rPr>
              <w:t xml:space="preserve"> &amp; Morrone, A. S</w:t>
            </w:r>
            <w:r w:rsidRPr="00F166D4">
              <w:rPr>
                <w:rFonts w:ascii="Cambria" w:hAnsi="Cambria"/>
                <w:b/>
                <w:i/>
                <w:sz w:val="20"/>
                <w:szCs w:val="20"/>
              </w:rPr>
              <w:t>.</w:t>
            </w:r>
            <w:r w:rsidRPr="00F166D4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proofErr w:type="spellStart"/>
            <w:r w:rsidRPr="00F166D4">
              <w:rPr>
                <w:rFonts w:ascii="Cambria" w:hAnsi="Cambria"/>
                <w:i/>
                <w:sz w:val="20"/>
                <w:szCs w:val="20"/>
              </w:rPr>
              <w:t>eText</w:t>
            </w:r>
            <w:proofErr w:type="spellEnd"/>
            <w:r w:rsidRPr="00F166D4">
              <w:rPr>
                <w:rFonts w:ascii="Cambria" w:hAnsi="Cambria"/>
                <w:i/>
                <w:sz w:val="20"/>
                <w:szCs w:val="20"/>
              </w:rPr>
              <w:t xml:space="preserve"> that empowers: Leading the way to greater affordability and achievement with digital course materials.</w:t>
            </w:r>
          </w:p>
        </w:tc>
        <w:tc>
          <w:tcPr>
            <w:tcW w:w="3469" w:type="dxa"/>
          </w:tcPr>
          <w:p w14:paraId="17729C82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F166D4">
              <w:rPr>
                <w:rFonts w:ascii="Cambria" w:hAnsi="Cambria"/>
                <w:color w:val="000000"/>
                <w:sz w:val="20"/>
                <w:szCs w:val="20"/>
              </w:rPr>
              <w:t>American Association of State Colleges and Universities (AACS&amp;U), Academic Affairs Summer Meeting, Denver, CO.</w:t>
            </w:r>
          </w:p>
        </w:tc>
        <w:tc>
          <w:tcPr>
            <w:tcW w:w="1926" w:type="dxa"/>
          </w:tcPr>
          <w:p w14:paraId="22EAF561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2016, July</w:t>
            </w:r>
          </w:p>
        </w:tc>
      </w:tr>
      <w:tr w:rsidR="00A4758F" w:rsidRPr="00F166D4" w14:paraId="31F1A857" w14:textId="77777777" w:rsidTr="00957DBE">
        <w:tc>
          <w:tcPr>
            <w:tcW w:w="3955" w:type="dxa"/>
          </w:tcPr>
          <w:p w14:paraId="2DE86948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/>
                <w:sz w:val="20"/>
                <w:szCs w:val="20"/>
              </w:rPr>
            </w:pPr>
            <w:r w:rsidRPr="008870E8">
              <w:rPr>
                <w:rFonts w:ascii="Cambria" w:hAnsi="Cambria"/>
                <w:b/>
                <w:sz w:val="20"/>
                <w:szCs w:val="20"/>
              </w:rPr>
              <w:t>Morrone, A. S</w:t>
            </w:r>
            <w:r w:rsidRPr="008870E8">
              <w:rPr>
                <w:rFonts w:ascii="Cambria" w:hAnsi="Cambria"/>
                <w:b/>
                <w:i/>
                <w:sz w:val="20"/>
                <w:szCs w:val="20"/>
              </w:rPr>
              <w:t>.</w:t>
            </w:r>
            <w:r w:rsidRPr="00F166D4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proofErr w:type="spellStart"/>
            <w:r w:rsidRPr="00F166D4">
              <w:rPr>
                <w:rFonts w:ascii="Cambria" w:hAnsi="Cambria"/>
                <w:i/>
                <w:sz w:val="20"/>
                <w:szCs w:val="20"/>
              </w:rPr>
              <w:t>eText</w:t>
            </w:r>
            <w:proofErr w:type="spellEnd"/>
            <w:r w:rsidRPr="00F166D4">
              <w:rPr>
                <w:rFonts w:ascii="Cambria" w:hAnsi="Cambria"/>
                <w:i/>
                <w:sz w:val="20"/>
                <w:szCs w:val="20"/>
              </w:rPr>
              <w:t xml:space="preserve"> that empowers: Leading the way to greater affordability and achievement with digital course materials</w:t>
            </w:r>
            <w:r w:rsidRPr="00F166D4">
              <w:rPr>
                <w:rFonts w:ascii="Cambria" w:hAnsi="Cambria"/>
                <w:sz w:val="20"/>
                <w:szCs w:val="20"/>
              </w:rPr>
              <w:t xml:space="preserve"> (webinar).</w:t>
            </w:r>
          </w:p>
        </w:tc>
        <w:tc>
          <w:tcPr>
            <w:tcW w:w="3469" w:type="dxa"/>
          </w:tcPr>
          <w:p w14:paraId="481BA94D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F166D4">
              <w:rPr>
                <w:rFonts w:ascii="Cambria" w:hAnsi="Cambria"/>
                <w:color w:val="000000"/>
                <w:sz w:val="20"/>
                <w:szCs w:val="20"/>
              </w:rPr>
              <w:t>Sponsored by Pearson Education</w:t>
            </w:r>
            <w:r w:rsidRPr="00F166D4">
              <w:rPr>
                <w:rFonts w:ascii="Cambria" w:hAnsi="Cambria"/>
                <w:i/>
                <w:color w:val="000000"/>
                <w:sz w:val="20"/>
                <w:szCs w:val="20"/>
              </w:rPr>
              <w:t xml:space="preserve"> </w:t>
            </w:r>
            <w:r w:rsidRPr="00F166D4">
              <w:rPr>
                <w:rFonts w:ascii="Cambria" w:hAnsi="Cambria"/>
                <w:color w:val="000000"/>
                <w:sz w:val="20"/>
                <w:szCs w:val="20"/>
              </w:rPr>
              <w:t xml:space="preserve">and </w:t>
            </w:r>
            <w:r w:rsidRPr="00F166D4">
              <w:rPr>
                <w:rFonts w:ascii="Cambria" w:hAnsi="Cambria"/>
                <w:i/>
                <w:color w:val="000000"/>
                <w:sz w:val="20"/>
                <w:szCs w:val="20"/>
              </w:rPr>
              <w:t xml:space="preserve">Inside Higher Education. </w:t>
            </w:r>
            <w:r w:rsidRPr="00F166D4">
              <w:rPr>
                <w:rFonts w:ascii="Cambria" w:hAnsi="Cambria"/>
                <w:color w:val="000000"/>
                <w:sz w:val="20"/>
                <w:szCs w:val="20"/>
              </w:rPr>
              <w:t>Moderated by Casey Green, Campus Computing Project.</w:t>
            </w:r>
          </w:p>
        </w:tc>
        <w:tc>
          <w:tcPr>
            <w:tcW w:w="1926" w:type="dxa"/>
          </w:tcPr>
          <w:p w14:paraId="683AC703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2016, May</w:t>
            </w:r>
          </w:p>
        </w:tc>
      </w:tr>
      <w:tr w:rsidR="00A4758F" w:rsidRPr="00F166D4" w14:paraId="0B0A57D1" w14:textId="77777777" w:rsidTr="00957DBE">
        <w:tc>
          <w:tcPr>
            <w:tcW w:w="3955" w:type="dxa"/>
          </w:tcPr>
          <w:p w14:paraId="1ED3DAD0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/>
                <w:sz w:val="20"/>
                <w:szCs w:val="20"/>
              </w:rPr>
              <w:t>Brulé</w:t>
            </w:r>
            <w:r w:rsidRPr="00F166D4">
              <w:rPr>
                <w:rFonts w:ascii="Cambria" w:hAnsi="Cambria" w:cs="Arial"/>
                <w:sz w:val="20"/>
                <w:szCs w:val="20"/>
              </w:rPr>
              <w:t xml:space="preserve">, C., Birk, S., &amp; </w:t>
            </w:r>
            <w:r w:rsidRPr="00F166D4">
              <w:rPr>
                <w:rFonts w:ascii="Cambria" w:hAnsi="Cambria" w:cs="Arial"/>
                <w:b/>
                <w:sz w:val="20"/>
                <w:szCs w:val="20"/>
              </w:rPr>
              <w:t>Morrone, A. S.</w:t>
            </w:r>
            <w:r w:rsidRPr="00F166D4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F166D4">
              <w:rPr>
                <w:rFonts w:ascii="Cambria" w:hAnsi="Cambria" w:cs="Arial"/>
                <w:bCs/>
                <w:i/>
                <w:sz w:val="20"/>
                <w:szCs w:val="20"/>
              </w:rPr>
              <w:t>Improving Access and Affordability with Innovative Digital Models</w:t>
            </w:r>
            <w:r w:rsidRPr="00F166D4">
              <w:rPr>
                <w:rFonts w:ascii="Cambria" w:hAnsi="Cambria" w:cs="Arial"/>
                <w:sz w:val="20"/>
                <w:szCs w:val="20"/>
              </w:rPr>
              <w:t xml:space="preserve"> (webinar).</w:t>
            </w:r>
          </w:p>
        </w:tc>
        <w:tc>
          <w:tcPr>
            <w:tcW w:w="3469" w:type="dxa"/>
          </w:tcPr>
          <w:p w14:paraId="407E22CC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/>
                <w:color w:val="000000"/>
                <w:sz w:val="20"/>
                <w:szCs w:val="20"/>
              </w:rPr>
              <w:t xml:space="preserve">Sponsored by Pearson Education and hosted by </w:t>
            </w:r>
            <w:r w:rsidRPr="00F166D4">
              <w:rPr>
                <w:rFonts w:ascii="Cambria" w:hAnsi="Cambria"/>
                <w:i/>
                <w:color w:val="000000"/>
                <w:sz w:val="20"/>
                <w:szCs w:val="20"/>
              </w:rPr>
              <w:t>The Chronicle of Higher Education.</w:t>
            </w:r>
          </w:p>
        </w:tc>
        <w:tc>
          <w:tcPr>
            <w:tcW w:w="1926" w:type="dxa"/>
          </w:tcPr>
          <w:p w14:paraId="4209BFA8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2015, April</w:t>
            </w:r>
          </w:p>
        </w:tc>
      </w:tr>
      <w:tr w:rsidR="00A4758F" w:rsidRPr="00F166D4" w14:paraId="2A62B6D5" w14:textId="77777777" w:rsidTr="00957DBE">
        <w:tc>
          <w:tcPr>
            <w:tcW w:w="3955" w:type="dxa"/>
          </w:tcPr>
          <w:p w14:paraId="26D7A0DA" w14:textId="77777777" w:rsidR="00A4758F" w:rsidRPr="00F166D4" w:rsidRDefault="00A4758F" w:rsidP="00A4758F">
            <w:pPr>
              <w:spacing w:after="120"/>
              <w:outlineLvl w:val="0"/>
              <w:rPr>
                <w:rFonts w:ascii="Cambria" w:eastAsia="Calibri" w:hAnsi="Cambria" w:cs="Calibri"/>
                <w:sz w:val="20"/>
                <w:szCs w:val="20"/>
              </w:rPr>
            </w:pPr>
            <w:r w:rsidRPr="00F166D4">
              <w:rPr>
                <w:rFonts w:ascii="Cambria" w:hAnsi="Cambria"/>
                <w:sz w:val="20"/>
                <w:szCs w:val="20"/>
              </w:rPr>
              <w:t>Brulé</w:t>
            </w:r>
            <w:r w:rsidRPr="00F166D4">
              <w:rPr>
                <w:rFonts w:ascii="Cambria" w:hAnsi="Cambria" w:cs="Arial"/>
                <w:sz w:val="20"/>
                <w:szCs w:val="20"/>
              </w:rPr>
              <w:t xml:space="preserve">, C., </w:t>
            </w:r>
            <w:r w:rsidRPr="00F166D4">
              <w:rPr>
                <w:rFonts w:ascii="Cambria" w:eastAsia="Calibri" w:hAnsi="Cambria" w:cs="Calibri"/>
                <w:sz w:val="20"/>
                <w:szCs w:val="20"/>
              </w:rPr>
              <w:t xml:space="preserve">Malek, T., </w:t>
            </w:r>
            <w:r w:rsidRPr="00F166D4">
              <w:rPr>
                <w:rFonts w:ascii="Cambria" w:eastAsia="Calibri" w:hAnsi="Cambria" w:cs="Calibri"/>
                <w:b/>
                <w:sz w:val="20"/>
                <w:szCs w:val="20"/>
              </w:rPr>
              <w:t>Morrone, A. S.,</w:t>
            </w:r>
            <w:r w:rsidRPr="00F166D4">
              <w:rPr>
                <w:rFonts w:ascii="Cambria" w:eastAsia="Calibri" w:hAnsi="Cambria" w:cs="Calibri"/>
                <w:sz w:val="20"/>
                <w:szCs w:val="20"/>
              </w:rPr>
              <w:t xml:space="preserve"> &amp; Sanders, D.  </w:t>
            </w:r>
            <w:r w:rsidRPr="00F166D4">
              <w:rPr>
                <w:rFonts w:ascii="Cambria" w:eastAsia="Calibri" w:hAnsi="Cambria" w:cs="Calibri"/>
                <w:i/>
                <w:sz w:val="20"/>
                <w:szCs w:val="20"/>
              </w:rPr>
              <w:t>Transition to digital:  Strategies that impact education.</w:t>
            </w:r>
          </w:p>
        </w:tc>
        <w:tc>
          <w:tcPr>
            <w:tcW w:w="3469" w:type="dxa"/>
          </w:tcPr>
          <w:p w14:paraId="3942A051" w14:textId="77777777" w:rsidR="00A4758F" w:rsidRPr="00F166D4" w:rsidRDefault="00A4758F" w:rsidP="00A4758F">
            <w:pPr>
              <w:spacing w:after="120"/>
              <w:outlineLvl w:val="0"/>
              <w:rPr>
                <w:rFonts w:ascii="Cambria" w:eastAsia="Calibri" w:hAnsi="Cambria" w:cs="Calibri"/>
                <w:sz w:val="20"/>
                <w:szCs w:val="20"/>
              </w:rPr>
            </w:pPr>
            <w:r w:rsidRPr="00F166D4">
              <w:rPr>
                <w:rFonts w:ascii="Cambria" w:eastAsia="Calibri" w:hAnsi="Cambria" w:cs="Calibri"/>
                <w:sz w:val="20"/>
                <w:szCs w:val="20"/>
              </w:rPr>
              <w:t xml:space="preserve">Annual meeting of </w:t>
            </w:r>
            <w:r>
              <w:rPr>
                <w:rFonts w:ascii="Cambria" w:eastAsia="Calibri" w:hAnsi="Cambria" w:cs="Calibri"/>
                <w:sz w:val="20"/>
                <w:szCs w:val="20"/>
              </w:rPr>
              <w:t>EDUCAUSE</w:t>
            </w:r>
            <w:r w:rsidRPr="00F166D4">
              <w:rPr>
                <w:rFonts w:ascii="Cambria" w:eastAsia="Calibri" w:hAnsi="Cambria" w:cs="Calibri"/>
                <w:sz w:val="20"/>
                <w:szCs w:val="20"/>
              </w:rPr>
              <w:t>, Indianapolis, IN.</w:t>
            </w:r>
          </w:p>
        </w:tc>
        <w:tc>
          <w:tcPr>
            <w:tcW w:w="1926" w:type="dxa"/>
          </w:tcPr>
          <w:p w14:paraId="4C0D0417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2015, October</w:t>
            </w:r>
          </w:p>
        </w:tc>
      </w:tr>
      <w:tr w:rsidR="00A4758F" w:rsidRPr="00F166D4" w14:paraId="08FE2C66" w14:textId="77777777" w:rsidTr="00957DBE">
        <w:tc>
          <w:tcPr>
            <w:tcW w:w="3955" w:type="dxa"/>
          </w:tcPr>
          <w:p w14:paraId="280CC001" w14:textId="77777777" w:rsidR="00A4758F" w:rsidRPr="00F166D4" w:rsidRDefault="00A4758F" w:rsidP="00A4758F">
            <w:pPr>
              <w:spacing w:after="120"/>
              <w:outlineLvl w:val="0"/>
              <w:rPr>
                <w:rFonts w:ascii="Cambria" w:eastAsia="Calibri" w:hAnsi="Cambria" w:cs="Calibri"/>
                <w:sz w:val="20"/>
                <w:szCs w:val="20"/>
              </w:rPr>
            </w:pPr>
            <w:r w:rsidRPr="00F166D4">
              <w:rPr>
                <w:rFonts w:ascii="Cambria" w:eastAsia="Calibri" w:hAnsi="Cambria" w:cs="Calibri"/>
                <w:sz w:val="20"/>
                <w:szCs w:val="20"/>
              </w:rPr>
              <w:t xml:space="preserve">Morrone, A. S.  </w:t>
            </w:r>
            <w:r w:rsidRPr="00F166D4">
              <w:rPr>
                <w:rFonts w:ascii="Cambria" w:eastAsia="Calibri" w:hAnsi="Cambria" w:cs="Calibri"/>
                <w:i/>
                <w:sz w:val="20"/>
                <w:szCs w:val="20"/>
              </w:rPr>
              <w:t>The Unizin consortium: How universities are working together to shape the future of digital education.</w:t>
            </w:r>
          </w:p>
        </w:tc>
        <w:tc>
          <w:tcPr>
            <w:tcW w:w="3469" w:type="dxa"/>
          </w:tcPr>
          <w:p w14:paraId="0C2EA9CD" w14:textId="77777777" w:rsidR="00A4758F" w:rsidRPr="00F166D4" w:rsidRDefault="00A4758F" w:rsidP="00A4758F">
            <w:pPr>
              <w:spacing w:after="120"/>
              <w:outlineLvl w:val="0"/>
              <w:rPr>
                <w:rFonts w:ascii="Cambria" w:eastAsia="Calibri" w:hAnsi="Cambria" w:cs="Calibri"/>
                <w:sz w:val="20"/>
                <w:szCs w:val="20"/>
              </w:rPr>
            </w:pPr>
            <w:r>
              <w:rPr>
                <w:rFonts w:ascii="Cambria" w:eastAsia="Calibri" w:hAnsi="Cambria" w:cs="Calibri"/>
                <w:sz w:val="20"/>
                <w:szCs w:val="20"/>
              </w:rPr>
              <w:t>EDUCAUSE</w:t>
            </w:r>
            <w:r w:rsidRPr="00F166D4">
              <w:rPr>
                <w:rFonts w:ascii="Cambria" w:eastAsia="Calibri" w:hAnsi="Cambria" w:cs="Calibri"/>
                <w:sz w:val="20"/>
                <w:szCs w:val="20"/>
              </w:rPr>
              <w:t xml:space="preserve"> Learning Initiative (ELI), Fall Online Focus Session.</w:t>
            </w:r>
          </w:p>
        </w:tc>
        <w:tc>
          <w:tcPr>
            <w:tcW w:w="1926" w:type="dxa"/>
          </w:tcPr>
          <w:p w14:paraId="7534E33A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2015, September</w:t>
            </w:r>
          </w:p>
        </w:tc>
      </w:tr>
      <w:tr w:rsidR="00A4758F" w:rsidRPr="00F166D4" w14:paraId="68EE3F8B" w14:textId="77777777" w:rsidTr="00957DBE">
        <w:tc>
          <w:tcPr>
            <w:tcW w:w="3955" w:type="dxa"/>
          </w:tcPr>
          <w:p w14:paraId="19F9F024" w14:textId="77777777" w:rsidR="00A4758F" w:rsidRPr="00F166D4" w:rsidRDefault="00A4758F" w:rsidP="00A4758F">
            <w:pPr>
              <w:spacing w:after="120"/>
              <w:jc w:val="both"/>
              <w:outlineLvl w:val="0"/>
              <w:rPr>
                <w:rFonts w:ascii="Cambria" w:eastAsia="Calibri" w:hAnsi="Cambria" w:cs="Calibri"/>
                <w:sz w:val="20"/>
                <w:szCs w:val="20"/>
              </w:rPr>
            </w:pPr>
            <w:proofErr w:type="spellStart"/>
            <w:r w:rsidRPr="00F166D4">
              <w:rPr>
                <w:rFonts w:ascii="Cambria" w:eastAsia="Calibri" w:hAnsi="Cambria" w:cs="Calibri"/>
                <w:sz w:val="20"/>
                <w:szCs w:val="20"/>
              </w:rPr>
              <w:t>Harnisher</w:t>
            </w:r>
            <w:proofErr w:type="spellEnd"/>
            <w:r w:rsidRPr="00F166D4">
              <w:rPr>
                <w:rFonts w:ascii="Cambria" w:eastAsia="Calibri" w:hAnsi="Cambria" w:cs="Calibri"/>
                <w:sz w:val="20"/>
                <w:szCs w:val="20"/>
              </w:rPr>
              <w:t xml:space="preserve">, J., </w:t>
            </w:r>
            <w:r w:rsidRPr="00F166D4">
              <w:rPr>
                <w:rFonts w:ascii="Cambria" w:eastAsia="Calibri" w:hAnsi="Cambria" w:cs="Calibri"/>
                <w:b/>
                <w:sz w:val="20"/>
                <w:szCs w:val="20"/>
              </w:rPr>
              <w:t>Morrone, A. S.,</w:t>
            </w:r>
            <w:r w:rsidRPr="00F166D4">
              <w:rPr>
                <w:rFonts w:ascii="Cambria" w:eastAsia="Calibri" w:hAnsi="Cambria" w:cs="Calibri"/>
                <w:sz w:val="20"/>
                <w:szCs w:val="20"/>
              </w:rPr>
              <w:t xml:space="preserve"> Roberts, C., &amp; Sperber, M. </w:t>
            </w:r>
            <w:r w:rsidRPr="00F166D4">
              <w:rPr>
                <w:rFonts w:ascii="Cambria" w:eastAsia="Calibri" w:hAnsi="Cambria" w:cs="Calibri"/>
                <w:i/>
                <w:sz w:val="20"/>
                <w:szCs w:val="20"/>
              </w:rPr>
              <w:t xml:space="preserve">Panel on Cognitive Science &amp; Instructional Technologies </w:t>
            </w:r>
            <w:r w:rsidRPr="00F166D4">
              <w:rPr>
                <w:rFonts w:ascii="Cambria" w:eastAsia="Calibri" w:hAnsi="Cambria" w:cs="Calibri"/>
                <w:sz w:val="20"/>
                <w:szCs w:val="20"/>
              </w:rPr>
              <w:t>(Facilitator: Jim Shelton).</w:t>
            </w:r>
          </w:p>
        </w:tc>
        <w:tc>
          <w:tcPr>
            <w:tcW w:w="3469" w:type="dxa"/>
          </w:tcPr>
          <w:p w14:paraId="247E5991" w14:textId="77777777" w:rsidR="00A4758F" w:rsidRPr="00F166D4" w:rsidRDefault="00A4758F" w:rsidP="00A4758F">
            <w:pPr>
              <w:spacing w:after="120"/>
              <w:jc w:val="both"/>
              <w:outlineLvl w:val="0"/>
              <w:rPr>
                <w:rFonts w:ascii="Cambria" w:eastAsia="Calibri" w:hAnsi="Cambria" w:cs="Calibri"/>
                <w:sz w:val="20"/>
                <w:szCs w:val="20"/>
              </w:rPr>
            </w:pPr>
            <w:r w:rsidRPr="00F166D4">
              <w:rPr>
                <w:rFonts w:ascii="Cambria" w:eastAsia="Calibri" w:hAnsi="Cambria" w:cs="Calibri"/>
                <w:sz w:val="20"/>
                <w:szCs w:val="20"/>
              </w:rPr>
              <w:t>ASU +GSV Summit, Phoenix, AZ.</w:t>
            </w:r>
          </w:p>
        </w:tc>
        <w:tc>
          <w:tcPr>
            <w:tcW w:w="1926" w:type="dxa"/>
          </w:tcPr>
          <w:p w14:paraId="1E3EC3E7" w14:textId="77777777" w:rsidR="00A4758F" w:rsidRPr="00F166D4" w:rsidRDefault="00A4758F" w:rsidP="00A4758F">
            <w:pPr>
              <w:spacing w:after="120"/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2015, April</w:t>
            </w:r>
          </w:p>
        </w:tc>
      </w:tr>
      <w:tr w:rsidR="00A4758F" w:rsidRPr="00F166D4" w14:paraId="5447E12C" w14:textId="77777777" w:rsidTr="00957DBE">
        <w:tc>
          <w:tcPr>
            <w:tcW w:w="3955" w:type="dxa"/>
          </w:tcPr>
          <w:p w14:paraId="1708B468" w14:textId="77777777" w:rsidR="00A4758F" w:rsidRPr="00F166D4" w:rsidRDefault="00A4758F" w:rsidP="00A4758F">
            <w:pPr>
              <w:spacing w:after="120"/>
              <w:outlineLvl w:val="0"/>
              <w:rPr>
                <w:rFonts w:ascii="Cambria" w:eastAsia="Calibri" w:hAnsi="Cambria" w:cs="Calibri"/>
                <w:sz w:val="20"/>
                <w:szCs w:val="20"/>
              </w:rPr>
            </w:pPr>
            <w:proofErr w:type="spellStart"/>
            <w:r w:rsidRPr="00F166D4">
              <w:rPr>
                <w:rFonts w:ascii="Cambria" w:eastAsia="Calibri" w:hAnsi="Cambria" w:cs="Calibri"/>
                <w:sz w:val="20"/>
                <w:szCs w:val="20"/>
              </w:rPr>
              <w:t>Demonner</w:t>
            </w:r>
            <w:proofErr w:type="spellEnd"/>
            <w:r w:rsidRPr="00F166D4">
              <w:rPr>
                <w:rFonts w:ascii="Cambria" w:eastAsia="Calibri" w:hAnsi="Cambria" w:cs="Calibri"/>
                <w:sz w:val="20"/>
                <w:szCs w:val="20"/>
              </w:rPr>
              <w:t xml:space="preserve">, S. M., Goodrum, D. A., &amp; </w:t>
            </w:r>
            <w:r w:rsidRPr="00F166D4">
              <w:rPr>
                <w:rFonts w:ascii="Cambria" w:eastAsia="Calibri" w:hAnsi="Cambria" w:cs="Calibri"/>
                <w:b/>
                <w:sz w:val="20"/>
                <w:szCs w:val="20"/>
              </w:rPr>
              <w:t>Morrone, A. S.</w:t>
            </w:r>
            <w:r w:rsidRPr="00F166D4">
              <w:rPr>
                <w:rFonts w:ascii="Cambria" w:eastAsia="Calibri" w:hAnsi="Cambria" w:cs="Calibri"/>
                <w:sz w:val="20"/>
                <w:szCs w:val="20"/>
              </w:rPr>
              <w:t xml:space="preserve"> </w:t>
            </w:r>
            <w:r w:rsidRPr="00F166D4">
              <w:rPr>
                <w:rFonts w:ascii="Cambria" w:hAnsi="Cambria"/>
                <w:i/>
                <w:sz w:val="20"/>
                <w:szCs w:val="20"/>
              </w:rPr>
              <w:t>What does Unizin mean for digital learning?</w:t>
            </w:r>
          </w:p>
        </w:tc>
        <w:tc>
          <w:tcPr>
            <w:tcW w:w="3469" w:type="dxa"/>
          </w:tcPr>
          <w:p w14:paraId="43FDA564" w14:textId="77777777" w:rsidR="00A4758F" w:rsidRPr="00F166D4" w:rsidRDefault="00A4758F" w:rsidP="00A4758F">
            <w:pPr>
              <w:spacing w:after="120"/>
              <w:outlineLvl w:val="0"/>
              <w:rPr>
                <w:rFonts w:ascii="Cambria" w:eastAsia="Calibri" w:hAnsi="Cambria" w:cs="Calibri"/>
                <w:sz w:val="20"/>
                <w:szCs w:val="20"/>
              </w:rPr>
            </w:pPr>
            <w:r w:rsidRPr="00F166D4">
              <w:rPr>
                <w:rFonts w:ascii="Cambria" w:eastAsia="Calibri" w:hAnsi="Cambria" w:cs="Calibri"/>
                <w:sz w:val="20"/>
                <w:szCs w:val="20"/>
              </w:rPr>
              <w:t xml:space="preserve">Annual meeting of the </w:t>
            </w:r>
            <w:r>
              <w:rPr>
                <w:rFonts w:ascii="Cambria" w:eastAsia="Calibri" w:hAnsi="Cambria" w:cs="Calibri"/>
                <w:sz w:val="20"/>
                <w:szCs w:val="20"/>
              </w:rPr>
              <w:t>EDUCAUSE</w:t>
            </w:r>
            <w:r w:rsidRPr="00F166D4">
              <w:rPr>
                <w:rFonts w:ascii="Cambria" w:eastAsia="Calibri" w:hAnsi="Cambria" w:cs="Calibri"/>
                <w:sz w:val="20"/>
                <w:szCs w:val="20"/>
              </w:rPr>
              <w:t xml:space="preserve"> Learning Initiative, Anaheim, CA.</w:t>
            </w:r>
          </w:p>
        </w:tc>
        <w:tc>
          <w:tcPr>
            <w:tcW w:w="1926" w:type="dxa"/>
          </w:tcPr>
          <w:p w14:paraId="74BEBC3A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2015, February</w:t>
            </w:r>
          </w:p>
        </w:tc>
      </w:tr>
      <w:tr w:rsidR="00A4758F" w:rsidRPr="00F166D4" w14:paraId="0C25C38D" w14:textId="77777777" w:rsidTr="00957DBE">
        <w:tc>
          <w:tcPr>
            <w:tcW w:w="3955" w:type="dxa"/>
          </w:tcPr>
          <w:p w14:paraId="64964899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  <w:r w:rsidRPr="00F166D4">
              <w:rPr>
                <w:rFonts w:ascii="Cambria" w:hAnsi="Cambria" w:cs="Arial"/>
                <w:bCs/>
                <w:sz w:val="20"/>
                <w:szCs w:val="20"/>
              </w:rPr>
              <w:t xml:space="preserve">Johnston, J., &amp; </w:t>
            </w:r>
            <w:r w:rsidRPr="00F166D4">
              <w:rPr>
                <w:rFonts w:ascii="Cambria" w:hAnsi="Cambria" w:cs="Arial"/>
                <w:b/>
                <w:bCs/>
                <w:sz w:val="20"/>
                <w:szCs w:val="20"/>
              </w:rPr>
              <w:t>Morrone, A. S.</w:t>
            </w:r>
            <w:r w:rsidRPr="00F166D4">
              <w:rPr>
                <w:rFonts w:ascii="Cambria" w:hAnsi="Cambria" w:cs="Arial"/>
                <w:bCs/>
                <w:sz w:val="20"/>
                <w:szCs w:val="20"/>
              </w:rPr>
              <w:t xml:space="preserve"> </w:t>
            </w:r>
            <w:r w:rsidRPr="00F166D4">
              <w:rPr>
                <w:rFonts w:ascii="Cambria" w:hAnsi="Cambria" w:cs="Arial"/>
                <w:bCs/>
                <w:i/>
                <w:sz w:val="20"/>
                <w:szCs w:val="20"/>
              </w:rPr>
              <w:t>Mosaic: New directions in digital engagement with learner</w:t>
            </w:r>
            <w:r w:rsidRPr="00F166D4">
              <w:rPr>
                <w:rFonts w:ascii="Cambria" w:hAnsi="Cambria" w:cs="Arial"/>
                <w:bCs/>
                <w:sz w:val="20"/>
                <w:szCs w:val="20"/>
              </w:rPr>
              <w:t>s.</w:t>
            </w:r>
          </w:p>
        </w:tc>
        <w:tc>
          <w:tcPr>
            <w:tcW w:w="3469" w:type="dxa"/>
          </w:tcPr>
          <w:p w14:paraId="746BF9D5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Statewide IT Conference, Indiana University, Bloomington, IN.</w:t>
            </w:r>
          </w:p>
        </w:tc>
        <w:tc>
          <w:tcPr>
            <w:tcW w:w="1926" w:type="dxa"/>
          </w:tcPr>
          <w:p w14:paraId="6D5C61ED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2015, October</w:t>
            </w:r>
          </w:p>
        </w:tc>
      </w:tr>
      <w:tr w:rsidR="00A4758F" w:rsidRPr="00F166D4" w14:paraId="0E32A6D6" w14:textId="77777777" w:rsidTr="00957DBE">
        <w:tc>
          <w:tcPr>
            <w:tcW w:w="3955" w:type="dxa"/>
          </w:tcPr>
          <w:p w14:paraId="1FCBB4D8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/>
                <w:sz w:val="20"/>
                <w:szCs w:val="20"/>
              </w:rPr>
            </w:pPr>
            <w:r w:rsidRPr="00F166D4">
              <w:rPr>
                <w:rFonts w:ascii="Cambria" w:hAnsi="Cambria"/>
                <w:b/>
                <w:sz w:val="20"/>
                <w:szCs w:val="20"/>
              </w:rPr>
              <w:t>Morrone, A. S.</w:t>
            </w:r>
            <w:r w:rsidRPr="00F166D4">
              <w:rPr>
                <w:rFonts w:ascii="Cambria" w:hAnsi="Cambria"/>
                <w:sz w:val="20"/>
                <w:szCs w:val="20"/>
              </w:rPr>
              <w:t xml:space="preserve">, Page, A., Stone, C., &amp; Meek, J.  </w:t>
            </w:r>
            <w:r w:rsidRPr="00F166D4">
              <w:rPr>
                <w:rFonts w:ascii="Cambria" w:hAnsi="Cambria"/>
                <w:i/>
                <w:sz w:val="20"/>
                <w:szCs w:val="20"/>
              </w:rPr>
              <w:t>Invitational for online learning: Moderated panel.</w:t>
            </w:r>
          </w:p>
        </w:tc>
        <w:tc>
          <w:tcPr>
            <w:tcW w:w="3469" w:type="dxa"/>
          </w:tcPr>
          <w:p w14:paraId="64E573EB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Center for Teaching and Learning (CTL) IUPUI, Indianapolis, IN.</w:t>
            </w:r>
          </w:p>
        </w:tc>
        <w:tc>
          <w:tcPr>
            <w:tcW w:w="1926" w:type="dxa"/>
          </w:tcPr>
          <w:p w14:paraId="519CFA14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2015, April</w:t>
            </w:r>
          </w:p>
        </w:tc>
      </w:tr>
      <w:tr w:rsidR="00A4758F" w:rsidRPr="00F166D4" w14:paraId="1999E8B6" w14:textId="77777777" w:rsidTr="00957DBE">
        <w:tc>
          <w:tcPr>
            <w:tcW w:w="3955" w:type="dxa"/>
          </w:tcPr>
          <w:p w14:paraId="483723DA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i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 xml:space="preserve">Hilton, J., </w:t>
            </w:r>
            <w:proofErr w:type="spellStart"/>
            <w:r w:rsidRPr="00F166D4">
              <w:rPr>
                <w:rFonts w:ascii="Cambria" w:hAnsi="Cambria" w:cs="Arial"/>
                <w:sz w:val="20"/>
                <w:szCs w:val="20"/>
              </w:rPr>
              <w:t>DeMonner</w:t>
            </w:r>
            <w:proofErr w:type="spellEnd"/>
            <w:r w:rsidRPr="00F166D4">
              <w:rPr>
                <w:rFonts w:ascii="Cambria" w:hAnsi="Cambria" w:cs="Arial"/>
                <w:sz w:val="20"/>
                <w:szCs w:val="20"/>
              </w:rPr>
              <w:t xml:space="preserve">, S., McKay, T., </w:t>
            </w:r>
            <w:r w:rsidRPr="00F166D4">
              <w:rPr>
                <w:rFonts w:ascii="Cambria" w:hAnsi="Cambria" w:cs="Arial"/>
                <w:b/>
                <w:sz w:val="20"/>
                <w:szCs w:val="20"/>
              </w:rPr>
              <w:t>Morrone, A. S.,</w:t>
            </w:r>
            <w:r w:rsidRPr="00F166D4">
              <w:rPr>
                <w:rFonts w:ascii="Cambria" w:hAnsi="Cambria" w:cs="Arial"/>
                <w:sz w:val="20"/>
                <w:szCs w:val="20"/>
              </w:rPr>
              <w:t xml:space="preserve"> &amp; Qazi, A.,</w:t>
            </w:r>
            <w:r w:rsidRPr="00F166D4">
              <w:rPr>
                <w:rFonts w:ascii="Cambria" w:hAnsi="Cambria" w:cs="Arial"/>
                <w:i/>
                <w:sz w:val="20"/>
                <w:szCs w:val="20"/>
              </w:rPr>
              <w:t xml:space="preserve"> A discussion about Unizin: Positioning U-M for the future and building our digital education ecosystem.</w:t>
            </w:r>
          </w:p>
        </w:tc>
        <w:tc>
          <w:tcPr>
            <w:tcW w:w="3469" w:type="dxa"/>
          </w:tcPr>
          <w:p w14:paraId="0667404F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Enriching Scholarship Poster Fair, University of Michigan, Ann Arbor, MI.</w:t>
            </w:r>
          </w:p>
        </w:tc>
        <w:tc>
          <w:tcPr>
            <w:tcW w:w="1926" w:type="dxa"/>
          </w:tcPr>
          <w:p w14:paraId="421ACF92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i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2015, May</w:t>
            </w:r>
          </w:p>
        </w:tc>
      </w:tr>
      <w:tr w:rsidR="00A4758F" w:rsidRPr="00F166D4" w14:paraId="70FAFDED" w14:textId="77777777" w:rsidTr="00957DBE">
        <w:tc>
          <w:tcPr>
            <w:tcW w:w="3955" w:type="dxa"/>
          </w:tcPr>
          <w:p w14:paraId="40814B55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/>
                <w:i/>
                <w:sz w:val="20"/>
                <w:szCs w:val="20"/>
              </w:rPr>
            </w:pPr>
            <w:r w:rsidRPr="00F166D4">
              <w:rPr>
                <w:rFonts w:ascii="Cambria" w:hAnsi="Cambria"/>
                <w:sz w:val="20"/>
                <w:szCs w:val="20"/>
              </w:rPr>
              <w:lastRenderedPageBreak/>
              <w:t xml:space="preserve">Lee, D., &amp; </w:t>
            </w:r>
            <w:r w:rsidRPr="00F166D4">
              <w:rPr>
                <w:rFonts w:ascii="Cambria" w:hAnsi="Cambria"/>
                <w:b/>
                <w:sz w:val="20"/>
                <w:szCs w:val="20"/>
              </w:rPr>
              <w:t>Morrone, A. S.</w:t>
            </w:r>
            <w:r w:rsidRPr="00F166D4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F166D4">
              <w:rPr>
                <w:rFonts w:ascii="Cambria" w:hAnsi="Cambria"/>
                <w:i/>
                <w:sz w:val="20"/>
                <w:szCs w:val="20"/>
              </w:rPr>
              <w:t>Online Teaching Strategies.</w:t>
            </w:r>
          </w:p>
        </w:tc>
        <w:tc>
          <w:tcPr>
            <w:tcW w:w="3469" w:type="dxa"/>
          </w:tcPr>
          <w:p w14:paraId="3B33E514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/>
                <w:sz w:val="20"/>
                <w:szCs w:val="20"/>
              </w:rPr>
            </w:pPr>
            <w:r w:rsidRPr="00F166D4">
              <w:rPr>
                <w:rFonts w:ascii="Cambria" w:hAnsi="Cambria"/>
                <w:sz w:val="20"/>
                <w:szCs w:val="20"/>
              </w:rPr>
              <w:t>Annual meeting of the Association for Educational Communications and Technology (AECT), Indianapolis, IN.</w:t>
            </w:r>
          </w:p>
        </w:tc>
        <w:tc>
          <w:tcPr>
            <w:tcW w:w="1926" w:type="dxa"/>
          </w:tcPr>
          <w:p w14:paraId="50E80B01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2015, November</w:t>
            </w:r>
          </w:p>
        </w:tc>
      </w:tr>
      <w:tr w:rsidR="00A4758F" w:rsidRPr="00F166D4" w14:paraId="3804B0C5" w14:textId="77777777" w:rsidTr="00957DBE">
        <w:tc>
          <w:tcPr>
            <w:tcW w:w="3955" w:type="dxa"/>
          </w:tcPr>
          <w:p w14:paraId="67EC61C2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/>
                <w:bCs/>
                <w:i/>
                <w:sz w:val="20"/>
                <w:szCs w:val="20"/>
              </w:rPr>
            </w:pPr>
            <w:r w:rsidRPr="00F166D4">
              <w:rPr>
                <w:rFonts w:ascii="Cambria" w:hAnsi="Cambria"/>
                <w:bCs/>
                <w:sz w:val="20"/>
                <w:szCs w:val="20"/>
              </w:rPr>
              <w:t xml:space="preserve">Abaci, S., &amp; </w:t>
            </w:r>
            <w:r w:rsidRPr="00F166D4">
              <w:rPr>
                <w:rFonts w:ascii="Cambria" w:hAnsi="Cambria"/>
                <w:b/>
                <w:bCs/>
                <w:sz w:val="20"/>
                <w:szCs w:val="20"/>
              </w:rPr>
              <w:t xml:space="preserve">Morrone, A. S. </w:t>
            </w:r>
            <w:r w:rsidRPr="00F166D4">
              <w:rPr>
                <w:rFonts w:ascii="Cambria" w:hAnsi="Cambria"/>
                <w:bCs/>
                <w:i/>
                <w:sz w:val="20"/>
                <w:szCs w:val="20"/>
              </w:rPr>
              <w:t>Do instructor annotations on e-textbooks improve learning?</w:t>
            </w:r>
          </w:p>
        </w:tc>
        <w:tc>
          <w:tcPr>
            <w:tcW w:w="3469" w:type="dxa"/>
          </w:tcPr>
          <w:p w14:paraId="726F48A2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/>
                <w:sz w:val="20"/>
                <w:szCs w:val="20"/>
              </w:rPr>
            </w:pPr>
            <w:r w:rsidRPr="00F166D4">
              <w:rPr>
                <w:rFonts w:ascii="Cambria" w:hAnsi="Cambria"/>
                <w:sz w:val="20"/>
                <w:szCs w:val="20"/>
              </w:rPr>
              <w:t>Annual meeting of the Association for Educational Communications and Technology (AECT), Indianapolis, IN.</w:t>
            </w:r>
          </w:p>
        </w:tc>
        <w:tc>
          <w:tcPr>
            <w:tcW w:w="1926" w:type="dxa"/>
          </w:tcPr>
          <w:p w14:paraId="3242640A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2015, November</w:t>
            </w:r>
          </w:p>
        </w:tc>
      </w:tr>
      <w:tr w:rsidR="00A4758F" w:rsidRPr="00F166D4" w14:paraId="2536A1B9" w14:textId="77777777" w:rsidTr="00957DBE">
        <w:tc>
          <w:tcPr>
            <w:tcW w:w="3955" w:type="dxa"/>
          </w:tcPr>
          <w:p w14:paraId="26FE46F1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/>
                <w:i/>
                <w:sz w:val="20"/>
                <w:szCs w:val="20"/>
              </w:rPr>
            </w:pPr>
            <w:proofErr w:type="spellStart"/>
            <w:r w:rsidRPr="00F166D4">
              <w:rPr>
                <w:rFonts w:ascii="Cambria" w:hAnsi="Cambria"/>
                <w:sz w:val="20"/>
                <w:szCs w:val="20"/>
              </w:rPr>
              <w:t>Cevetello</w:t>
            </w:r>
            <w:proofErr w:type="spellEnd"/>
            <w:r w:rsidRPr="00F166D4">
              <w:rPr>
                <w:rFonts w:ascii="Cambria" w:hAnsi="Cambria"/>
                <w:sz w:val="20"/>
                <w:szCs w:val="20"/>
              </w:rPr>
              <w:t xml:space="preserve">, J., Fitzgibbon, M., Lippincott, J., </w:t>
            </w:r>
            <w:r w:rsidRPr="00F166D4">
              <w:rPr>
                <w:rFonts w:ascii="Cambria" w:hAnsi="Cambria"/>
                <w:b/>
                <w:sz w:val="20"/>
                <w:szCs w:val="20"/>
              </w:rPr>
              <w:t xml:space="preserve">Morrone, A. S., </w:t>
            </w:r>
            <w:r w:rsidRPr="00F166D4">
              <w:rPr>
                <w:rFonts w:ascii="Cambria" w:hAnsi="Cambria"/>
                <w:sz w:val="20"/>
                <w:szCs w:val="20"/>
              </w:rPr>
              <w:t xml:space="preserve">&amp; Walker, J. D.  </w:t>
            </w:r>
            <w:r w:rsidRPr="00F166D4">
              <w:rPr>
                <w:rFonts w:ascii="Cambria" w:hAnsi="Cambria"/>
                <w:i/>
                <w:sz w:val="20"/>
                <w:szCs w:val="20"/>
              </w:rPr>
              <w:t>The challenges of learning space assessment:  Lessons from the front lines.</w:t>
            </w:r>
          </w:p>
        </w:tc>
        <w:tc>
          <w:tcPr>
            <w:tcW w:w="3469" w:type="dxa"/>
          </w:tcPr>
          <w:p w14:paraId="03F44912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/>
                <w:sz w:val="20"/>
                <w:szCs w:val="20"/>
              </w:rPr>
            </w:pPr>
            <w:r w:rsidRPr="00F166D4">
              <w:rPr>
                <w:rFonts w:ascii="Cambria" w:hAnsi="Cambria"/>
                <w:sz w:val="20"/>
                <w:szCs w:val="20"/>
              </w:rPr>
              <w:t xml:space="preserve">Annual meeting of the </w:t>
            </w:r>
            <w:r>
              <w:rPr>
                <w:rFonts w:ascii="Cambria" w:hAnsi="Cambria"/>
                <w:sz w:val="20"/>
                <w:szCs w:val="20"/>
              </w:rPr>
              <w:t>EDUCAUSE</w:t>
            </w:r>
            <w:r w:rsidRPr="00F166D4">
              <w:rPr>
                <w:rFonts w:ascii="Cambria" w:hAnsi="Cambria"/>
                <w:sz w:val="20"/>
                <w:szCs w:val="20"/>
              </w:rPr>
              <w:t xml:space="preserve"> Learning Initiative (ELI), Anaheim, CA.</w:t>
            </w:r>
          </w:p>
        </w:tc>
        <w:tc>
          <w:tcPr>
            <w:tcW w:w="1926" w:type="dxa"/>
          </w:tcPr>
          <w:p w14:paraId="4DA3EFE2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2015, February</w:t>
            </w:r>
          </w:p>
        </w:tc>
      </w:tr>
      <w:tr w:rsidR="00A4758F" w:rsidRPr="00F166D4" w14:paraId="416274A0" w14:textId="77777777" w:rsidTr="00957DBE">
        <w:tc>
          <w:tcPr>
            <w:tcW w:w="3955" w:type="dxa"/>
          </w:tcPr>
          <w:p w14:paraId="3BE6E9E8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/>
                <w:sz w:val="20"/>
                <w:szCs w:val="20"/>
              </w:rPr>
            </w:pPr>
            <w:r w:rsidRPr="00F166D4">
              <w:rPr>
                <w:rFonts w:ascii="Cambria" w:hAnsi="Cambria"/>
                <w:b/>
                <w:sz w:val="20"/>
                <w:szCs w:val="20"/>
              </w:rPr>
              <w:t>Morrone, A. S.,</w:t>
            </w:r>
            <w:r w:rsidRPr="00F166D4">
              <w:rPr>
                <w:rFonts w:ascii="Cambria" w:hAnsi="Cambria"/>
                <w:sz w:val="20"/>
                <w:szCs w:val="20"/>
              </w:rPr>
              <w:t xml:space="preserve"> &amp; Siering, G. (2014, February). </w:t>
            </w:r>
            <w:r w:rsidRPr="00F166D4">
              <w:rPr>
                <w:rFonts w:ascii="Cambria" w:hAnsi="Cambria"/>
                <w:i/>
                <w:sz w:val="20"/>
                <w:szCs w:val="20"/>
              </w:rPr>
              <w:t>Leveraging collaborative technologies and pedagogies in large active learning classrooms.</w:t>
            </w:r>
          </w:p>
        </w:tc>
        <w:tc>
          <w:tcPr>
            <w:tcW w:w="3469" w:type="dxa"/>
          </w:tcPr>
          <w:p w14:paraId="24A84FDC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i/>
                <w:sz w:val="20"/>
                <w:szCs w:val="20"/>
              </w:rPr>
            </w:pPr>
            <w:r w:rsidRPr="00F166D4">
              <w:rPr>
                <w:rFonts w:ascii="Cambria" w:hAnsi="Cambria"/>
                <w:sz w:val="20"/>
                <w:szCs w:val="20"/>
              </w:rPr>
              <w:t xml:space="preserve">Annual meeting of the </w:t>
            </w:r>
            <w:r>
              <w:rPr>
                <w:rFonts w:ascii="Cambria" w:hAnsi="Cambria"/>
                <w:sz w:val="20"/>
                <w:szCs w:val="20"/>
              </w:rPr>
              <w:t>EDUCAUSE</w:t>
            </w:r>
            <w:r w:rsidRPr="00F166D4">
              <w:rPr>
                <w:rFonts w:ascii="Cambria" w:hAnsi="Cambria"/>
                <w:sz w:val="20"/>
                <w:szCs w:val="20"/>
              </w:rPr>
              <w:t xml:space="preserve"> Learning Initiative (ELI), New Orleans, LA.</w:t>
            </w:r>
          </w:p>
        </w:tc>
        <w:tc>
          <w:tcPr>
            <w:tcW w:w="1926" w:type="dxa"/>
          </w:tcPr>
          <w:p w14:paraId="680C77F2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2014, February</w:t>
            </w:r>
          </w:p>
        </w:tc>
      </w:tr>
      <w:tr w:rsidR="00A4758F" w:rsidRPr="00F166D4" w14:paraId="45B04067" w14:textId="77777777" w:rsidTr="00957DBE">
        <w:tc>
          <w:tcPr>
            <w:tcW w:w="3955" w:type="dxa"/>
          </w:tcPr>
          <w:p w14:paraId="792105AC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i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 xml:space="preserve">Burns, P. J., </w:t>
            </w:r>
            <w:proofErr w:type="spellStart"/>
            <w:r w:rsidRPr="00F166D4">
              <w:rPr>
                <w:rFonts w:ascii="Cambria" w:hAnsi="Cambria" w:cs="Arial"/>
                <w:sz w:val="20"/>
                <w:szCs w:val="20"/>
              </w:rPr>
              <w:t>Eldayrie</w:t>
            </w:r>
            <w:proofErr w:type="spellEnd"/>
            <w:r w:rsidRPr="00F166D4">
              <w:rPr>
                <w:rFonts w:ascii="Cambria" w:hAnsi="Cambria" w:cs="Arial"/>
                <w:sz w:val="20"/>
                <w:szCs w:val="20"/>
              </w:rPr>
              <w:t xml:space="preserve">, E. G., Hilton, J. L., </w:t>
            </w:r>
            <w:r w:rsidRPr="00F166D4">
              <w:rPr>
                <w:rFonts w:ascii="Cambria" w:hAnsi="Cambria" w:cs="Arial"/>
                <w:b/>
                <w:sz w:val="20"/>
                <w:szCs w:val="20"/>
              </w:rPr>
              <w:t>Morrone, A. S.,</w:t>
            </w:r>
            <w:r w:rsidRPr="00F166D4">
              <w:rPr>
                <w:rFonts w:ascii="Cambria" w:hAnsi="Cambria" w:cs="Arial"/>
                <w:sz w:val="20"/>
                <w:szCs w:val="20"/>
              </w:rPr>
              <w:t xml:space="preserve"> Qazi, A., &amp; Wheeler, B.  </w:t>
            </w:r>
            <w:r w:rsidRPr="00F166D4">
              <w:rPr>
                <w:rFonts w:ascii="Cambria" w:hAnsi="Cambria" w:cs="Arial"/>
                <w:i/>
                <w:sz w:val="20"/>
                <w:szCs w:val="20"/>
              </w:rPr>
              <w:t>Why Unizin?  Digital education at cloud scale.</w:t>
            </w:r>
          </w:p>
        </w:tc>
        <w:tc>
          <w:tcPr>
            <w:tcW w:w="3469" w:type="dxa"/>
          </w:tcPr>
          <w:p w14:paraId="02E398BD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 xml:space="preserve">Annual meeting of </w:t>
            </w:r>
            <w:r>
              <w:rPr>
                <w:rFonts w:ascii="Cambria" w:hAnsi="Cambria" w:cs="Arial"/>
                <w:sz w:val="20"/>
                <w:szCs w:val="20"/>
              </w:rPr>
              <w:t>EDUCAUSE</w:t>
            </w:r>
            <w:r w:rsidRPr="00F166D4">
              <w:rPr>
                <w:rFonts w:ascii="Cambria" w:hAnsi="Cambria" w:cs="Arial"/>
                <w:sz w:val="20"/>
                <w:szCs w:val="20"/>
              </w:rPr>
              <w:t>, Orlando, FL.</w:t>
            </w:r>
          </w:p>
        </w:tc>
        <w:tc>
          <w:tcPr>
            <w:tcW w:w="1926" w:type="dxa"/>
          </w:tcPr>
          <w:p w14:paraId="70674ADF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2014, October</w:t>
            </w:r>
          </w:p>
        </w:tc>
      </w:tr>
      <w:tr w:rsidR="00A4758F" w:rsidRPr="00F166D4" w14:paraId="69151BF4" w14:textId="77777777" w:rsidTr="00957DBE">
        <w:tc>
          <w:tcPr>
            <w:tcW w:w="3955" w:type="dxa"/>
          </w:tcPr>
          <w:p w14:paraId="15A395D9" w14:textId="77777777" w:rsidR="00A4758F" w:rsidRPr="00F166D4" w:rsidRDefault="00A4758F" w:rsidP="00A4758F">
            <w:pPr>
              <w:spacing w:after="120"/>
              <w:outlineLvl w:val="0"/>
              <w:rPr>
                <w:rFonts w:ascii="Cambria" w:eastAsia="Calibri" w:hAnsi="Cambria" w:cs="Calibri"/>
                <w:i/>
                <w:sz w:val="20"/>
                <w:szCs w:val="20"/>
              </w:rPr>
            </w:pPr>
            <w:r w:rsidRPr="00F166D4">
              <w:rPr>
                <w:rFonts w:ascii="Cambria" w:eastAsia="Calibri" w:hAnsi="Cambria" w:cs="Calibri"/>
                <w:sz w:val="20"/>
                <w:szCs w:val="20"/>
              </w:rPr>
              <w:t xml:space="preserve">Morrone, A. S. (Focus group facilitator): </w:t>
            </w:r>
            <w:r w:rsidRPr="00F166D4">
              <w:rPr>
                <w:rFonts w:ascii="Cambria" w:eastAsia="Calibri" w:hAnsi="Cambria" w:cs="Calibri"/>
                <w:i/>
                <w:sz w:val="20"/>
                <w:szCs w:val="20"/>
              </w:rPr>
              <w:t>Next-generation digital learning environment.</w:t>
            </w:r>
          </w:p>
        </w:tc>
        <w:tc>
          <w:tcPr>
            <w:tcW w:w="3469" w:type="dxa"/>
          </w:tcPr>
          <w:p w14:paraId="3FB864EC" w14:textId="77777777" w:rsidR="00A4758F" w:rsidRPr="00F166D4" w:rsidRDefault="00A4758F" w:rsidP="00A4758F">
            <w:pPr>
              <w:spacing w:after="120"/>
              <w:outlineLvl w:val="0"/>
              <w:rPr>
                <w:rFonts w:ascii="Cambria" w:eastAsia="Calibri" w:hAnsi="Cambria" w:cs="Calibri"/>
                <w:sz w:val="20"/>
                <w:szCs w:val="20"/>
              </w:rPr>
            </w:pPr>
            <w:r w:rsidRPr="00F166D4">
              <w:rPr>
                <w:rFonts w:ascii="Cambria" w:hAnsi="Cambria"/>
                <w:sz w:val="20"/>
                <w:szCs w:val="20"/>
              </w:rPr>
              <w:t xml:space="preserve">Annual meeting of </w:t>
            </w:r>
            <w:r>
              <w:rPr>
                <w:rFonts w:ascii="Cambria" w:hAnsi="Cambria"/>
                <w:sz w:val="20"/>
                <w:szCs w:val="20"/>
              </w:rPr>
              <w:t>EDUCAUSE</w:t>
            </w:r>
            <w:r w:rsidRPr="00F166D4">
              <w:rPr>
                <w:rFonts w:ascii="Cambria" w:eastAsia="Calibri" w:hAnsi="Cambria" w:cs="Calibri"/>
                <w:sz w:val="20"/>
                <w:szCs w:val="20"/>
              </w:rPr>
              <w:t>, Orlando, FL.</w:t>
            </w:r>
          </w:p>
        </w:tc>
        <w:tc>
          <w:tcPr>
            <w:tcW w:w="1926" w:type="dxa"/>
          </w:tcPr>
          <w:p w14:paraId="20048954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2014, September/October</w:t>
            </w:r>
          </w:p>
        </w:tc>
      </w:tr>
      <w:tr w:rsidR="00A4758F" w:rsidRPr="00F166D4" w14:paraId="0CFF48E8" w14:textId="77777777" w:rsidTr="00957DBE">
        <w:tc>
          <w:tcPr>
            <w:tcW w:w="3955" w:type="dxa"/>
          </w:tcPr>
          <w:p w14:paraId="69DE4192" w14:textId="77777777" w:rsidR="00A4758F" w:rsidRPr="00F166D4" w:rsidRDefault="00A4758F" w:rsidP="00A4758F">
            <w:pPr>
              <w:spacing w:after="120"/>
              <w:outlineLvl w:val="0"/>
              <w:rPr>
                <w:rFonts w:ascii="Cambria" w:eastAsia="Calibri" w:hAnsi="Cambria" w:cs="Calibri"/>
                <w:sz w:val="20"/>
                <w:szCs w:val="20"/>
              </w:rPr>
            </w:pPr>
            <w:r w:rsidRPr="00F166D4">
              <w:rPr>
                <w:rFonts w:ascii="Cambria" w:eastAsia="Calibri" w:hAnsi="Cambria" w:cs="Calibri"/>
                <w:sz w:val="20"/>
                <w:szCs w:val="20"/>
              </w:rPr>
              <w:t>Morrone, A. S., Gosney, J., Finn, E., &amp; Morrone, M.C.  Canvas and pedagogy: Moderated faculty panel.</w:t>
            </w:r>
          </w:p>
        </w:tc>
        <w:tc>
          <w:tcPr>
            <w:tcW w:w="3469" w:type="dxa"/>
          </w:tcPr>
          <w:p w14:paraId="0E866764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/>
                <w:sz w:val="20"/>
                <w:szCs w:val="20"/>
              </w:rPr>
            </w:pPr>
            <w:r w:rsidRPr="00F166D4">
              <w:rPr>
                <w:rFonts w:ascii="Cambria" w:hAnsi="Cambria"/>
                <w:sz w:val="20"/>
                <w:szCs w:val="20"/>
              </w:rPr>
              <w:t>Annual Faculty Colloquium for Excellence in Teaching (FACET) Conference, Indianapolis, IN.</w:t>
            </w:r>
          </w:p>
        </w:tc>
        <w:tc>
          <w:tcPr>
            <w:tcW w:w="1926" w:type="dxa"/>
          </w:tcPr>
          <w:p w14:paraId="553929A4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2014, May</w:t>
            </w:r>
          </w:p>
        </w:tc>
      </w:tr>
      <w:tr w:rsidR="00A4758F" w:rsidRPr="00F166D4" w14:paraId="3804CD31" w14:textId="77777777" w:rsidTr="00957DBE">
        <w:tc>
          <w:tcPr>
            <w:tcW w:w="3955" w:type="dxa"/>
          </w:tcPr>
          <w:p w14:paraId="389C94F8" w14:textId="77777777" w:rsidR="00A4758F" w:rsidRPr="00F166D4" w:rsidRDefault="00A4758F" w:rsidP="00A4758F">
            <w:pPr>
              <w:widowControl w:val="0"/>
              <w:snapToGrid w:val="0"/>
              <w:spacing w:after="120"/>
              <w:rPr>
                <w:rFonts w:ascii="Cambria" w:hAnsi="Cambria" w:cs="Arial"/>
                <w:i/>
                <w:sz w:val="20"/>
                <w:szCs w:val="20"/>
              </w:rPr>
            </w:pPr>
            <w:r w:rsidRPr="00F166D4">
              <w:rPr>
                <w:rFonts w:ascii="Cambria" w:hAnsi="Cambria"/>
                <w:b/>
                <w:sz w:val="20"/>
                <w:szCs w:val="20"/>
              </w:rPr>
              <w:t>Morrone, A. S.,</w:t>
            </w:r>
            <w:r w:rsidRPr="00F166D4">
              <w:rPr>
                <w:rFonts w:ascii="Cambria" w:hAnsi="Cambria"/>
                <w:sz w:val="20"/>
                <w:szCs w:val="20"/>
              </w:rPr>
              <w:t xml:space="preserve"> &amp; Fowler, S. (2013, February). </w:t>
            </w:r>
            <w:r w:rsidRPr="00F166D4">
              <w:rPr>
                <w:rFonts w:ascii="Cambria" w:hAnsi="Cambria"/>
                <w:i/>
                <w:sz w:val="20"/>
                <w:szCs w:val="20"/>
              </w:rPr>
              <w:t>ELI 2013 Leadership Seminar on e-Texts.</w:t>
            </w:r>
          </w:p>
        </w:tc>
        <w:tc>
          <w:tcPr>
            <w:tcW w:w="3469" w:type="dxa"/>
          </w:tcPr>
          <w:p w14:paraId="6A0BB9C5" w14:textId="77777777" w:rsidR="00A4758F" w:rsidRPr="00F166D4" w:rsidRDefault="00A4758F" w:rsidP="00A4758F">
            <w:pPr>
              <w:widowControl w:val="0"/>
              <w:snapToGrid w:val="0"/>
              <w:spacing w:after="120"/>
              <w:rPr>
                <w:rFonts w:ascii="Cambria" w:hAnsi="Cambria" w:cs="Arial"/>
                <w:i/>
                <w:sz w:val="20"/>
                <w:szCs w:val="20"/>
              </w:rPr>
            </w:pPr>
            <w:r w:rsidRPr="00F166D4">
              <w:rPr>
                <w:rFonts w:ascii="Cambria" w:hAnsi="Cambria"/>
                <w:sz w:val="20"/>
                <w:szCs w:val="20"/>
              </w:rPr>
              <w:t xml:space="preserve">Annual meeting of the </w:t>
            </w:r>
            <w:r>
              <w:rPr>
                <w:rFonts w:ascii="Cambria" w:hAnsi="Cambria"/>
                <w:sz w:val="20"/>
                <w:szCs w:val="20"/>
              </w:rPr>
              <w:t>EDUCAUSE</w:t>
            </w:r>
            <w:r w:rsidRPr="00F166D4">
              <w:rPr>
                <w:rFonts w:ascii="Cambria" w:hAnsi="Cambria"/>
                <w:sz w:val="20"/>
                <w:szCs w:val="20"/>
              </w:rPr>
              <w:t xml:space="preserve"> Learning Initiative (ELI), Denver, CO.</w:t>
            </w:r>
          </w:p>
        </w:tc>
        <w:tc>
          <w:tcPr>
            <w:tcW w:w="1926" w:type="dxa"/>
          </w:tcPr>
          <w:p w14:paraId="5EE2A5F0" w14:textId="77777777" w:rsidR="00A4758F" w:rsidRPr="00F166D4" w:rsidRDefault="00A4758F" w:rsidP="00A4758F">
            <w:pPr>
              <w:widowControl w:val="0"/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2013, February</w:t>
            </w:r>
          </w:p>
        </w:tc>
      </w:tr>
      <w:tr w:rsidR="00A4758F" w:rsidRPr="00F166D4" w14:paraId="0E44E165" w14:textId="77777777" w:rsidTr="00957DBE">
        <w:tc>
          <w:tcPr>
            <w:tcW w:w="3955" w:type="dxa"/>
          </w:tcPr>
          <w:p w14:paraId="2B40A4F2" w14:textId="77777777" w:rsidR="00A4758F" w:rsidRPr="00F166D4" w:rsidRDefault="00A4758F" w:rsidP="00A4758F">
            <w:pPr>
              <w:widowControl w:val="0"/>
              <w:snapToGrid w:val="0"/>
              <w:spacing w:after="120"/>
              <w:rPr>
                <w:rFonts w:ascii="Cambria" w:hAnsi="Cambria"/>
                <w:spacing w:val="-2"/>
                <w:kern w:val="36"/>
                <w:sz w:val="20"/>
                <w:szCs w:val="20"/>
              </w:rPr>
            </w:pPr>
            <w:r w:rsidRPr="00F166D4">
              <w:rPr>
                <w:rFonts w:ascii="Cambria" w:hAnsi="Cambria"/>
                <w:spacing w:val="-2"/>
                <w:kern w:val="36"/>
                <w:sz w:val="20"/>
                <w:szCs w:val="20"/>
              </w:rPr>
              <w:t xml:space="preserve">Fowler, S., &amp; </w:t>
            </w:r>
            <w:r w:rsidRPr="00F166D4">
              <w:rPr>
                <w:rFonts w:ascii="Cambria" w:hAnsi="Cambria"/>
                <w:b/>
                <w:spacing w:val="-2"/>
                <w:kern w:val="36"/>
                <w:sz w:val="20"/>
                <w:szCs w:val="20"/>
              </w:rPr>
              <w:t>Morrone, A.S.</w:t>
            </w:r>
            <w:r w:rsidRPr="00F166D4">
              <w:rPr>
                <w:rFonts w:ascii="Cambria" w:hAnsi="Cambria"/>
                <w:spacing w:val="-2"/>
                <w:kern w:val="36"/>
                <w:sz w:val="20"/>
                <w:szCs w:val="20"/>
              </w:rPr>
              <w:t xml:space="preserve">  </w:t>
            </w:r>
            <w:r w:rsidRPr="00F166D4">
              <w:rPr>
                <w:rFonts w:ascii="Cambria" w:hAnsi="Cambria"/>
                <w:i/>
                <w:spacing w:val="-2"/>
                <w:kern w:val="36"/>
                <w:sz w:val="20"/>
                <w:szCs w:val="20"/>
              </w:rPr>
              <w:t>Interview and interactive Q&amp;A session with leadership seminar speakers Shelli B. Fowler, Virginia Tech and Anastasia Morrone, Indiana University-Purdue University Indianapolis.</w:t>
            </w:r>
          </w:p>
        </w:tc>
        <w:tc>
          <w:tcPr>
            <w:tcW w:w="3469" w:type="dxa"/>
          </w:tcPr>
          <w:p w14:paraId="6A04B114" w14:textId="77777777" w:rsidR="00A4758F" w:rsidRPr="00F166D4" w:rsidRDefault="00A4758F" w:rsidP="00A4758F">
            <w:pPr>
              <w:widowControl w:val="0"/>
              <w:snapToGrid w:val="0"/>
              <w:spacing w:after="120"/>
              <w:rPr>
                <w:rFonts w:ascii="Cambria" w:hAnsi="Cambria" w:cs="Arial"/>
                <w:i/>
                <w:sz w:val="20"/>
                <w:szCs w:val="20"/>
              </w:rPr>
            </w:pPr>
            <w:r w:rsidRPr="00F166D4">
              <w:rPr>
                <w:rFonts w:ascii="Cambria" w:hAnsi="Cambria"/>
                <w:spacing w:val="-2"/>
                <w:kern w:val="36"/>
                <w:sz w:val="20"/>
                <w:szCs w:val="20"/>
              </w:rPr>
              <w:t xml:space="preserve">Annual meeting of the </w:t>
            </w:r>
            <w:r>
              <w:rPr>
                <w:rFonts w:ascii="Cambria" w:hAnsi="Cambria"/>
                <w:sz w:val="20"/>
                <w:szCs w:val="20"/>
              </w:rPr>
              <w:t>EDUCAUSE</w:t>
            </w:r>
            <w:r w:rsidRPr="00F166D4">
              <w:rPr>
                <w:rFonts w:ascii="Cambria" w:hAnsi="Cambria"/>
                <w:sz w:val="20"/>
                <w:szCs w:val="20"/>
              </w:rPr>
              <w:t xml:space="preserve"> Learning Initiative (ELI), Denver, CO.</w:t>
            </w:r>
          </w:p>
        </w:tc>
        <w:tc>
          <w:tcPr>
            <w:tcW w:w="1926" w:type="dxa"/>
          </w:tcPr>
          <w:p w14:paraId="510A2BF3" w14:textId="77777777" w:rsidR="00A4758F" w:rsidRPr="00F166D4" w:rsidRDefault="00A4758F" w:rsidP="00A4758F">
            <w:pPr>
              <w:widowControl w:val="0"/>
              <w:snapToGrid w:val="0"/>
              <w:spacing w:after="120"/>
              <w:rPr>
                <w:rFonts w:ascii="Cambria" w:hAnsi="Cambria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2013, February</w:t>
            </w:r>
          </w:p>
        </w:tc>
      </w:tr>
      <w:tr w:rsidR="00A4758F" w:rsidRPr="00F166D4" w14:paraId="283F72B4" w14:textId="77777777" w:rsidTr="00957DBE">
        <w:tc>
          <w:tcPr>
            <w:tcW w:w="3955" w:type="dxa"/>
          </w:tcPr>
          <w:p w14:paraId="0387AA8C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b/>
                <w:sz w:val="20"/>
                <w:szCs w:val="20"/>
              </w:rPr>
              <w:t>Morrone, A. S.</w:t>
            </w:r>
            <w:r w:rsidRPr="00F166D4">
              <w:rPr>
                <w:rFonts w:ascii="Cambria" w:hAnsi="Cambria" w:cs="Arial"/>
                <w:sz w:val="20"/>
                <w:szCs w:val="20"/>
              </w:rPr>
              <w:t xml:space="preserve">, &amp; Van Horn, J. </w:t>
            </w:r>
            <w:r w:rsidRPr="00F166D4">
              <w:rPr>
                <w:rFonts w:ascii="Cambria" w:hAnsi="Cambria" w:cs="Arial"/>
                <w:bCs/>
                <w:i/>
                <w:sz w:val="20"/>
                <w:szCs w:val="20"/>
              </w:rPr>
              <w:t>Leveraging immersive technologies: Creating innovative teaching and learning collaborative</w:t>
            </w:r>
            <w:r w:rsidRPr="00F166D4">
              <w:rPr>
                <w:rFonts w:ascii="Cambria" w:hAnsi="Cambria" w:cs="Arial"/>
                <w:i/>
                <w:sz w:val="20"/>
                <w:szCs w:val="20"/>
              </w:rPr>
              <w:t xml:space="preserve"> environments.</w:t>
            </w:r>
          </w:p>
        </w:tc>
        <w:tc>
          <w:tcPr>
            <w:tcW w:w="3469" w:type="dxa"/>
          </w:tcPr>
          <w:p w14:paraId="06A681F2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Annual meeting of the Association for Information Communications Technology Professionals in Higher Education (ACUTA), Indianapolis, IN.</w:t>
            </w:r>
          </w:p>
        </w:tc>
        <w:tc>
          <w:tcPr>
            <w:tcW w:w="1926" w:type="dxa"/>
          </w:tcPr>
          <w:p w14:paraId="3CD3E686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2012, April</w:t>
            </w:r>
          </w:p>
        </w:tc>
      </w:tr>
      <w:tr w:rsidR="00A4758F" w:rsidRPr="00F166D4" w14:paraId="6E1444F0" w14:textId="77777777" w:rsidTr="00957DBE">
        <w:tc>
          <w:tcPr>
            <w:tcW w:w="3955" w:type="dxa"/>
          </w:tcPr>
          <w:p w14:paraId="25203CEF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 xml:space="preserve">Morrone, A. S. </w:t>
            </w:r>
            <w:r w:rsidRPr="00F166D4">
              <w:rPr>
                <w:rFonts w:ascii="Cambria" w:hAnsi="Cambria" w:cs="Arial"/>
                <w:i/>
                <w:sz w:val="20"/>
                <w:szCs w:val="20"/>
              </w:rPr>
              <w:t xml:space="preserve">Evolving models for </w:t>
            </w:r>
            <w:proofErr w:type="spellStart"/>
            <w:r w:rsidRPr="00F166D4">
              <w:rPr>
                <w:rFonts w:ascii="Cambria" w:hAnsi="Cambria" w:cs="Arial"/>
                <w:i/>
                <w:sz w:val="20"/>
                <w:szCs w:val="20"/>
              </w:rPr>
              <w:t>eTexts</w:t>
            </w:r>
            <w:proofErr w:type="spellEnd"/>
            <w:r w:rsidRPr="00F166D4">
              <w:rPr>
                <w:rFonts w:ascii="Cambria" w:hAnsi="Cambria" w:cs="Arial"/>
                <w:i/>
                <w:sz w:val="20"/>
                <w:szCs w:val="20"/>
              </w:rPr>
              <w:t>.</w:t>
            </w:r>
          </w:p>
        </w:tc>
        <w:tc>
          <w:tcPr>
            <w:tcW w:w="3469" w:type="dxa"/>
          </w:tcPr>
          <w:p w14:paraId="60CE529F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 xml:space="preserve">Annual meeting of the </w:t>
            </w:r>
            <w:r>
              <w:rPr>
                <w:rFonts w:ascii="Cambria" w:hAnsi="Cambria" w:cs="Arial"/>
                <w:sz w:val="20"/>
                <w:szCs w:val="20"/>
              </w:rPr>
              <w:t>EDUCAUSE</w:t>
            </w:r>
            <w:r w:rsidRPr="00F166D4">
              <w:rPr>
                <w:rFonts w:ascii="Cambria" w:hAnsi="Cambria" w:cs="Arial"/>
                <w:sz w:val="20"/>
                <w:szCs w:val="20"/>
              </w:rPr>
              <w:t xml:space="preserve"> Learning Initiative (ELI) conference, Denver, CO.</w:t>
            </w:r>
          </w:p>
        </w:tc>
        <w:tc>
          <w:tcPr>
            <w:tcW w:w="1926" w:type="dxa"/>
          </w:tcPr>
          <w:p w14:paraId="664487A2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2012, February</w:t>
            </w:r>
          </w:p>
        </w:tc>
      </w:tr>
      <w:tr w:rsidR="00A4758F" w:rsidRPr="00F166D4" w14:paraId="2B021E72" w14:textId="77777777" w:rsidTr="00957DBE">
        <w:tc>
          <w:tcPr>
            <w:tcW w:w="3955" w:type="dxa"/>
          </w:tcPr>
          <w:p w14:paraId="1AA5AB64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b/>
                <w:sz w:val="20"/>
                <w:szCs w:val="20"/>
              </w:rPr>
              <w:t>Morrone, A. S.</w:t>
            </w:r>
            <w:r w:rsidRPr="00F166D4">
              <w:rPr>
                <w:rFonts w:ascii="Cambria" w:hAnsi="Cambria" w:cs="Arial"/>
                <w:sz w:val="20"/>
                <w:szCs w:val="20"/>
              </w:rPr>
              <w:t xml:space="preserve">, Ouimet, J., Siering, G. </w:t>
            </w:r>
            <w:r w:rsidRPr="00F166D4">
              <w:rPr>
                <w:rFonts w:ascii="Cambria" w:hAnsi="Cambria" w:cs="Arial"/>
                <w:i/>
                <w:sz w:val="20"/>
                <w:szCs w:val="20"/>
              </w:rPr>
              <w:t>Classroom or coffeehouse?  Perceptions from faculty and students on a new style of an active learning classroom.</w:t>
            </w:r>
          </w:p>
        </w:tc>
        <w:tc>
          <w:tcPr>
            <w:tcW w:w="3469" w:type="dxa"/>
          </w:tcPr>
          <w:p w14:paraId="60ACED13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iCs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I</w:t>
            </w:r>
            <w:r w:rsidRPr="00F166D4">
              <w:rPr>
                <w:rFonts w:ascii="Cambria" w:hAnsi="Cambria" w:cs="Arial"/>
                <w:iCs/>
                <w:sz w:val="20"/>
                <w:szCs w:val="20"/>
              </w:rPr>
              <w:t>ndiana University Statewide IT Conference, Bloomington, IN.</w:t>
            </w:r>
          </w:p>
        </w:tc>
        <w:tc>
          <w:tcPr>
            <w:tcW w:w="1926" w:type="dxa"/>
          </w:tcPr>
          <w:p w14:paraId="650FD242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2012, September</w:t>
            </w:r>
          </w:p>
        </w:tc>
      </w:tr>
      <w:tr w:rsidR="00A4758F" w:rsidRPr="00F166D4" w14:paraId="5A7FD8C3" w14:textId="77777777" w:rsidTr="00957DBE">
        <w:tc>
          <w:tcPr>
            <w:tcW w:w="3955" w:type="dxa"/>
          </w:tcPr>
          <w:p w14:paraId="0B56C78B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b/>
                <w:sz w:val="20"/>
                <w:szCs w:val="20"/>
              </w:rPr>
              <w:t>Morrone, A. S.</w:t>
            </w:r>
            <w:r w:rsidRPr="00F166D4">
              <w:rPr>
                <w:rFonts w:ascii="Cambria" w:hAnsi="Cambria" w:cs="Arial"/>
                <w:sz w:val="20"/>
                <w:szCs w:val="20"/>
              </w:rPr>
              <w:t xml:space="preserve">, &amp; Egyhazi. S. </w:t>
            </w:r>
            <w:r w:rsidRPr="00F166D4">
              <w:rPr>
                <w:rFonts w:ascii="Cambria" w:hAnsi="Cambria" w:cs="Arial"/>
                <w:bCs/>
                <w:i/>
                <w:sz w:val="20"/>
                <w:szCs w:val="20"/>
              </w:rPr>
              <w:t>Leveraging immersive technologies</w:t>
            </w:r>
          </w:p>
        </w:tc>
        <w:tc>
          <w:tcPr>
            <w:tcW w:w="3469" w:type="dxa"/>
          </w:tcPr>
          <w:p w14:paraId="1B31E7F4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Internet2 member’s meeting, Raleigh, NC.</w:t>
            </w:r>
          </w:p>
        </w:tc>
        <w:tc>
          <w:tcPr>
            <w:tcW w:w="1926" w:type="dxa"/>
          </w:tcPr>
          <w:p w14:paraId="649C47EA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2011, October</w:t>
            </w:r>
          </w:p>
        </w:tc>
      </w:tr>
      <w:tr w:rsidR="00A4758F" w:rsidRPr="00F166D4" w14:paraId="752CFDAD" w14:textId="77777777" w:rsidTr="00957DBE">
        <w:tc>
          <w:tcPr>
            <w:tcW w:w="3955" w:type="dxa"/>
          </w:tcPr>
          <w:p w14:paraId="75AB9B3C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lastRenderedPageBreak/>
              <w:t xml:space="preserve">Van Horn, J. &amp; </w:t>
            </w:r>
            <w:r w:rsidRPr="00F166D4">
              <w:rPr>
                <w:rFonts w:ascii="Cambria" w:hAnsi="Cambria" w:cs="Arial"/>
                <w:b/>
                <w:sz w:val="20"/>
                <w:szCs w:val="20"/>
              </w:rPr>
              <w:t xml:space="preserve">Morrone, A. S. </w:t>
            </w:r>
            <w:r w:rsidRPr="00F166D4">
              <w:rPr>
                <w:rFonts w:ascii="Cambria" w:hAnsi="Cambria" w:cs="Arial"/>
                <w:bCs/>
                <w:i/>
                <w:sz w:val="20"/>
                <w:szCs w:val="20"/>
              </w:rPr>
              <w:t>Engaging in the Dialogue: Bringing the Telepresence Experience into the Classroom.</w:t>
            </w:r>
          </w:p>
        </w:tc>
        <w:tc>
          <w:tcPr>
            <w:tcW w:w="3469" w:type="dxa"/>
          </w:tcPr>
          <w:p w14:paraId="536F4A4D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  <w:lang w:val="en"/>
              </w:rPr>
              <w:t xml:space="preserve">I-Light and Indiana </w:t>
            </w:r>
            <w:proofErr w:type="spellStart"/>
            <w:r w:rsidRPr="00F166D4">
              <w:rPr>
                <w:rFonts w:ascii="Cambria" w:hAnsi="Cambria" w:cs="Arial"/>
                <w:sz w:val="20"/>
                <w:szCs w:val="20"/>
                <w:lang w:val="en"/>
              </w:rPr>
              <w:t>GigaPoP</w:t>
            </w:r>
            <w:proofErr w:type="spellEnd"/>
            <w:r w:rsidRPr="00F166D4">
              <w:rPr>
                <w:rFonts w:ascii="Cambria" w:hAnsi="Cambria" w:cs="Arial"/>
                <w:sz w:val="20"/>
                <w:szCs w:val="20"/>
                <w:lang w:val="en"/>
              </w:rPr>
              <w:t xml:space="preserve"> member’s meeting</w:t>
            </w:r>
            <w:r w:rsidRPr="00F166D4">
              <w:rPr>
                <w:rFonts w:ascii="Cambria" w:hAnsi="Cambria" w:cs="Arial"/>
                <w:sz w:val="20"/>
                <w:szCs w:val="20"/>
              </w:rPr>
              <w:t>, Indianapolis, IN.</w:t>
            </w:r>
          </w:p>
        </w:tc>
        <w:tc>
          <w:tcPr>
            <w:tcW w:w="1926" w:type="dxa"/>
          </w:tcPr>
          <w:p w14:paraId="6F824F66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2011, November</w:t>
            </w:r>
          </w:p>
        </w:tc>
      </w:tr>
      <w:tr w:rsidR="00A4758F" w:rsidRPr="00F166D4" w14:paraId="2F9BD4E4" w14:textId="77777777" w:rsidTr="00957DBE">
        <w:tc>
          <w:tcPr>
            <w:tcW w:w="3955" w:type="dxa"/>
          </w:tcPr>
          <w:p w14:paraId="5A0CDF57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 xml:space="preserve">Morrone, A. S. </w:t>
            </w:r>
            <w:r w:rsidRPr="00F166D4">
              <w:rPr>
                <w:rFonts w:ascii="Cambria" w:hAnsi="Cambria" w:cs="Arial"/>
                <w:i/>
                <w:sz w:val="20"/>
                <w:szCs w:val="20"/>
              </w:rPr>
              <w:t>Envisioning the next generation of learning spaces.</w:t>
            </w:r>
            <w:r w:rsidRPr="00F166D4">
              <w:rPr>
                <w:rFonts w:ascii="Cambria" w:hAnsi="Cambria" w:cs="Arial"/>
                <w:sz w:val="20"/>
                <w:szCs w:val="20"/>
              </w:rPr>
              <w:t>, (Invited keynote address)</w:t>
            </w:r>
          </w:p>
        </w:tc>
        <w:tc>
          <w:tcPr>
            <w:tcW w:w="3469" w:type="dxa"/>
          </w:tcPr>
          <w:p w14:paraId="3AE0F26F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Consortium for Computing Science in Colleges (CCSC): Midwest Conference, Huntington, IN.</w:t>
            </w:r>
          </w:p>
        </w:tc>
        <w:tc>
          <w:tcPr>
            <w:tcW w:w="1926" w:type="dxa"/>
          </w:tcPr>
          <w:p w14:paraId="62C16064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2011, September</w:t>
            </w:r>
          </w:p>
        </w:tc>
      </w:tr>
      <w:tr w:rsidR="00A4758F" w:rsidRPr="00F166D4" w14:paraId="25384218" w14:textId="77777777" w:rsidTr="00957DBE">
        <w:tc>
          <w:tcPr>
            <w:tcW w:w="3955" w:type="dxa"/>
          </w:tcPr>
          <w:p w14:paraId="0842EC46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Morrone, A. S.</w:t>
            </w:r>
            <w:r w:rsidRPr="00F166D4">
              <w:rPr>
                <w:rFonts w:ascii="Cambria" w:eastAsia="Calibri" w:hAnsi="Cambria" w:cs="Calibri"/>
                <w:i/>
                <w:sz w:val="20"/>
                <w:szCs w:val="20"/>
              </w:rPr>
              <w:t xml:space="preserve"> </w:t>
            </w:r>
            <w:r w:rsidRPr="00F166D4">
              <w:rPr>
                <w:rFonts w:ascii="Cambria" w:hAnsi="Cambria" w:cs="Arial"/>
                <w:i/>
                <w:sz w:val="20"/>
                <w:szCs w:val="20"/>
              </w:rPr>
              <w:t>Envisioning the next generation of learning spaces.</w:t>
            </w:r>
            <w:r w:rsidRPr="00F166D4">
              <w:rPr>
                <w:rFonts w:ascii="Cambria" w:hAnsi="Cambria" w:cs="Arial"/>
                <w:sz w:val="20"/>
                <w:szCs w:val="20"/>
              </w:rPr>
              <w:t>, (Invited keynote address)</w:t>
            </w:r>
          </w:p>
        </w:tc>
        <w:tc>
          <w:tcPr>
            <w:tcW w:w="3469" w:type="dxa"/>
          </w:tcPr>
          <w:p w14:paraId="0A6EEAD0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Consortium for Computing Science in Colleges (CCSC): Midwest Conference, Huntington, IN.</w:t>
            </w:r>
          </w:p>
        </w:tc>
        <w:tc>
          <w:tcPr>
            <w:tcW w:w="1926" w:type="dxa"/>
          </w:tcPr>
          <w:p w14:paraId="5C32D593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2011, September</w:t>
            </w:r>
          </w:p>
        </w:tc>
      </w:tr>
      <w:tr w:rsidR="00A4758F" w:rsidRPr="00F166D4" w14:paraId="4F6A8672" w14:textId="77777777" w:rsidTr="00957DBE">
        <w:tc>
          <w:tcPr>
            <w:tcW w:w="3955" w:type="dxa"/>
          </w:tcPr>
          <w:p w14:paraId="7A4C5673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 xml:space="preserve">Morrone, A. S. </w:t>
            </w:r>
            <w:r w:rsidRPr="00F166D4">
              <w:rPr>
                <w:rFonts w:ascii="Cambria" w:hAnsi="Cambria" w:cs="Arial"/>
                <w:i/>
                <w:sz w:val="20"/>
                <w:szCs w:val="20"/>
              </w:rPr>
              <w:t>Translating research on learning into practice.</w:t>
            </w:r>
            <w:r w:rsidRPr="00F166D4">
              <w:rPr>
                <w:rFonts w:ascii="Cambria" w:hAnsi="Cambria" w:cs="Arial"/>
                <w:sz w:val="20"/>
                <w:szCs w:val="20"/>
              </w:rPr>
              <w:t>, Invited workshop</w:t>
            </w:r>
          </w:p>
        </w:tc>
        <w:tc>
          <w:tcPr>
            <w:tcW w:w="3469" w:type="dxa"/>
          </w:tcPr>
          <w:p w14:paraId="5D9D81C5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proofErr w:type="spellStart"/>
            <w:r w:rsidRPr="00F166D4">
              <w:rPr>
                <w:rFonts w:ascii="Cambria" w:hAnsi="Cambria" w:cs="Arial"/>
                <w:sz w:val="20"/>
                <w:szCs w:val="20"/>
              </w:rPr>
              <w:t>Atilim</w:t>
            </w:r>
            <w:proofErr w:type="spellEnd"/>
            <w:r w:rsidRPr="00F166D4">
              <w:rPr>
                <w:rFonts w:ascii="Cambria" w:hAnsi="Cambria" w:cs="Arial"/>
                <w:sz w:val="20"/>
                <w:szCs w:val="20"/>
              </w:rPr>
              <w:t xml:space="preserve"> University, Ankara, Turkey.</w:t>
            </w:r>
          </w:p>
        </w:tc>
        <w:tc>
          <w:tcPr>
            <w:tcW w:w="1926" w:type="dxa"/>
          </w:tcPr>
          <w:p w14:paraId="7E88567A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2010, October</w:t>
            </w:r>
          </w:p>
        </w:tc>
      </w:tr>
      <w:tr w:rsidR="00A4758F" w:rsidRPr="00F166D4" w14:paraId="476DE36E" w14:textId="77777777" w:rsidTr="00957DBE">
        <w:tc>
          <w:tcPr>
            <w:tcW w:w="3955" w:type="dxa"/>
          </w:tcPr>
          <w:p w14:paraId="44B4B4A1" w14:textId="77777777" w:rsidR="00A4758F" w:rsidRPr="00CE11B4" w:rsidRDefault="00A4758F" w:rsidP="00A4758F">
            <w:pPr>
              <w:spacing w:after="120"/>
              <w:outlineLvl w:val="0"/>
              <w:rPr>
                <w:rFonts w:ascii="Cambria" w:hAnsi="Cambria" w:cs="Arial"/>
                <w:i/>
                <w:sz w:val="20"/>
                <w:szCs w:val="20"/>
              </w:rPr>
            </w:pPr>
          </w:p>
          <w:p w14:paraId="63826FEF" w14:textId="77777777" w:rsidR="00A4758F" w:rsidRPr="00CE11B4" w:rsidRDefault="00A4758F" w:rsidP="00A4758F">
            <w:pPr>
              <w:spacing w:after="120"/>
              <w:outlineLvl w:val="0"/>
              <w:rPr>
                <w:rFonts w:ascii="Cambria" w:hAnsi="Cambria" w:cs="Arial"/>
                <w:i/>
                <w:sz w:val="20"/>
                <w:szCs w:val="20"/>
              </w:rPr>
            </w:pPr>
            <w:r w:rsidRPr="00CE11B4">
              <w:rPr>
                <w:rFonts w:ascii="Cambria" w:hAnsi="Cambria" w:cs="Arial"/>
                <w:b/>
                <w:sz w:val="20"/>
                <w:szCs w:val="20"/>
              </w:rPr>
              <w:t>Morrone, A. S.</w:t>
            </w:r>
            <w:r w:rsidRPr="00CE11B4">
              <w:rPr>
                <w:rFonts w:ascii="Cambria" w:hAnsi="Cambria" w:cs="Arial"/>
                <w:i/>
                <w:sz w:val="20"/>
                <w:szCs w:val="20"/>
              </w:rPr>
              <w:t xml:space="preserve"> Making the most of your learning management system (LMS) and other technology tools to enhance teaching and learning., Invited workshop</w:t>
            </w:r>
          </w:p>
        </w:tc>
        <w:tc>
          <w:tcPr>
            <w:tcW w:w="3469" w:type="dxa"/>
          </w:tcPr>
          <w:p w14:paraId="1E0D0FCC" w14:textId="77777777" w:rsidR="00A4758F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  <w:p w14:paraId="7623D521" w14:textId="77777777" w:rsidR="00A4758F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  <w:p w14:paraId="57B452E4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proofErr w:type="spellStart"/>
            <w:r w:rsidRPr="00F166D4">
              <w:rPr>
                <w:rFonts w:ascii="Cambria" w:hAnsi="Cambria" w:cs="Arial"/>
                <w:sz w:val="20"/>
                <w:szCs w:val="20"/>
              </w:rPr>
              <w:t>Atilim</w:t>
            </w:r>
            <w:proofErr w:type="spellEnd"/>
            <w:r w:rsidRPr="00F166D4">
              <w:rPr>
                <w:rFonts w:ascii="Cambria" w:hAnsi="Cambria" w:cs="Arial"/>
                <w:sz w:val="20"/>
                <w:szCs w:val="20"/>
              </w:rPr>
              <w:t xml:space="preserve"> University</w:t>
            </w:r>
            <w:r>
              <w:rPr>
                <w:rFonts w:ascii="Cambria" w:hAnsi="Cambria" w:cs="Arial"/>
                <w:sz w:val="20"/>
                <w:szCs w:val="20"/>
              </w:rPr>
              <w:t xml:space="preserve">, </w:t>
            </w:r>
            <w:r w:rsidRPr="00F166D4">
              <w:rPr>
                <w:rFonts w:ascii="Cambria" w:hAnsi="Cambria" w:cs="Arial"/>
                <w:sz w:val="20"/>
                <w:szCs w:val="20"/>
              </w:rPr>
              <w:t>Ankara, Turkey.</w:t>
            </w:r>
          </w:p>
        </w:tc>
        <w:tc>
          <w:tcPr>
            <w:tcW w:w="1926" w:type="dxa"/>
          </w:tcPr>
          <w:p w14:paraId="3BDCD111" w14:textId="77777777" w:rsidR="00A4758F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  <w:p w14:paraId="214D43A8" w14:textId="77777777" w:rsidR="00A4758F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  <w:p w14:paraId="2C294CA3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2010, October</w:t>
            </w:r>
          </w:p>
        </w:tc>
      </w:tr>
      <w:tr w:rsidR="00A4758F" w:rsidRPr="00F166D4" w14:paraId="014983FA" w14:textId="77777777" w:rsidTr="00957DBE">
        <w:tc>
          <w:tcPr>
            <w:tcW w:w="3955" w:type="dxa"/>
          </w:tcPr>
          <w:p w14:paraId="5DBAC11C" w14:textId="77777777" w:rsidR="00A4758F" w:rsidRPr="00CE11B4" w:rsidRDefault="00A4758F" w:rsidP="00A4758F">
            <w:pPr>
              <w:spacing w:after="120"/>
              <w:outlineLvl w:val="0"/>
              <w:rPr>
                <w:rFonts w:ascii="Cambria" w:hAnsi="Cambria" w:cs="Arial"/>
                <w:i/>
                <w:sz w:val="20"/>
                <w:szCs w:val="20"/>
              </w:rPr>
            </w:pPr>
            <w:r w:rsidRPr="00CE11B4">
              <w:rPr>
                <w:rFonts w:ascii="Cambria" w:hAnsi="Cambria" w:cs="Arial"/>
                <w:b/>
                <w:sz w:val="20"/>
                <w:szCs w:val="20"/>
              </w:rPr>
              <w:t>Morrone, A. S.</w:t>
            </w:r>
            <w:r w:rsidRPr="00CE11B4">
              <w:rPr>
                <w:rFonts w:ascii="Cambria" w:hAnsi="Cambria" w:cs="Arial"/>
                <w:i/>
                <w:sz w:val="20"/>
                <w:szCs w:val="20"/>
              </w:rPr>
              <w:t xml:space="preserve"> Best practices in online learning., Invited workshop</w:t>
            </w:r>
          </w:p>
        </w:tc>
        <w:tc>
          <w:tcPr>
            <w:tcW w:w="3469" w:type="dxa"/>
          </w:tcPr>
          <w:p w14:paraId="608F3A51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proofErr w:type="spellStart"/>
            <w:r w:rsidRPr="00F166D4">
              <w:rPr>
                <w:rFonts w:ascii="Cambria" w:hAnsi="Cambria" w:cs="Arial"/>
                <w:sz w:val="20"/>
                <w:szCs w:val="20"/>
              </w:rPr>
              <w:t>Atilim</w:t>
            </w:r>
            <w:proofErr w:type="spellEnd"/>
            <w:r w:rsidRPr="00F166D4">
              <w:rPr>
                <w:rFonts w:ascii="Cambria" w:hAnsi="Cambria" w:cs="Arial"/>
                <w:sz w:val="20"/>
                <w:szCs w:val="20"/>
              </w:rPr>
              <w:t xml:space="preserve"> University, Ankara, Turkey.</w:t>
            </w:r>
          </w:p>
        </w:tc>
        <w:tc>
          <w:tcPr>
            <w:tcW w:w="1926" w:type="dxa"/>
          </w:tcPr>
          <w:p w14:paraId="71BD2BE2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2010, October</w:t>
            </w:r>
          </w:p>
        </w:tc>
      </w:tr>
      <w:tr w:rsidR="00A4758F" w:rsidRPr="00F166D4" w14:paraId="2F238961" w14:textId="77777777" w:rsidTr="00957DBE">
        <w:tc>
          <w:tcPr>
            <w:tcW w:w="3955" w:type="dxa"/>
          </w:tcPr>
          <w:p w14:paraId="7C58BF7F" w14:textId="77777777" w:rsidR="00A4758F" w:rsidRPr="00CE11B4" w:rsidRDefault="00A4758F" w:rsidP="00A4758F">
            <w:pPr>
              <w:spacing w:after="120"/>
              <w:outlineLvl w:val="0"/>
              <w:rPr>
                <w:rFonts w:ascii="Cambria" w:hAnsi="Cambria" w:cs="Arial"/>
                <w:i/>
                <w:sz w:val="20"/>
                <w:szCs w:val="20"/>
              </w:rPr>
            </w:pPr>
            <w:r w:rsidRPr="00CE11B4">
              <w:rPr>
                <w:rFonts w:ascii="Cambria" w:hAnsi="Cambria" w:cs="Arial"/>
                <w:b/>
                <w:sz w:val="20"/>
                <w:szCs w:val="20"/>
              </w:rPr>
              <w:t>Morrone, A. S.</w:t>
            </w:r>
            <w:r w:rsidRPr="00CE11B4">
              <w:rPr>
                <w:rFonts w:ascii="Cambria" w:hAnsi="Cambria" w:cs="Arial"/>
                <w:i/>
                <w:sz w:val="20"/>
                <w:szCs w:val="20"/>
              </w:rPr>
              <w:t xml:space="preserve"> Increasing student motivation and engagement in the classroom., Invited workshop</w:t>
            </w:r>
          </w:p>
        </w:tc>
        <w:tc>
          <w:tcPr>
            <w:tcW w:w="3469" w:type="dxa"/>
          </w:tcPr>
          <w:p w14:paraId="73B75562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proofErr w:type="spellStart"/>
            <w:r w:rsidRPr="00F166D4">
              <w:rPr>
                <w:rFonts w:ascii="Cambria" w:hAnsi="Cambria" w:cs="Arial"/>
                <w:sz w:val="20"/>
                <w:szCs w:val="20"/>
              </w:rPr>
              <w:t>Atilim</w:t>
            </w:r>
            <w:proofErr w:type="spellEnd"/>
            <w:r w:rsidRPr="00F166D4">
              <w:rPr>
                <w:rFonts w:ascii="Cambria" w:hAnsi="Cambria" w:cs="Arial"/>
                <w:sz w:val="20"/>
                <w:szCs w:val="20"/>
              </w:rPr>
              <w:t xml:space="preserve"> University, Ankara, Turkey.</w:t>
            </w:r>
          </w:p>
        </w:tc>
        <w:tc>
          <w:tcPr>
            <w:tcW w:w="1926" w:type="dxa"/>
          </w:tcPr>
          <w:p w14:paraId="5B538BB5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2010, October</w:t>
            </w:r>
          </w:p>
        </w:tc>
      </w:tr>
      <w:tr w:rsidR="00A4758F" w:rsidRPr="00F166D4" w14:paraId="4D8B68FC" w14:textId="77777777" w:rsidTr="00957DBE">
        <w:tc>
          <w:tcPr>
            <w:tcW w:w="3955" w:type="dxa"/>
          </w:tcPr>
          <w:p w14:paraId="015A13ED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E11B4">
              <w:rPr>
                <w:rFonts w:ascii="Cambria" w:hAnsi="Cambria" w:cs="Arial"/>
                <w:b/>
                <w:sz w:val="20"/>
                <w:szCs w:val="20"/>
              </w:rPr>
              <w:t>Morrone, A. S.</w:t>
            </w:r>
            <w:r w:rsidRPr="00F166D4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F166D4">
              <w:rPr>
                <w:rFonts w:ascii="Cambria" w:hAnsi="Cambria" w:cs="Arial"/>
                <w:i/>
                <w:sz w:val="20"/>
                <w:szCs w:val="20"/>
              </w:rPr>
              <w:t xml:space="preserve">Mack Fellow Project: The nature of instructional discourse in </w:t>
            </w:r>
            <w:r>
              <w:rPr>
                <w:rFonts w:ascii="Cambria" w:hAnsi="Cambria" w:cs="Arial"/>
                <w:i/>
                <w:sz w:val="20"/>
                <w:szCs w:val="20"/>
              </w:rPr>
              <w:t>p</w:t>
            </w:r>
            <w:r w:rsidRPr="00F166D4">
              <w:rPr>
                <w:rFonts w:ascii="Cambria" w:hAnsi="Cambria" w:cs="Arial"/>
                <w:i/>
                <w:sz w:val="20"/>
                <w:szCs w:val="20"/>
              </w:rPr>
              <w:t>romoting the perception of mastery goals.</w:t>
            </w:r>
          </w:p>
        </w:tc>
        <w:tc>
          <w:tcPr>
            <w:tcW w:w="3469" w:type="dxa"/>
          </w:tcPr>
          <w:p w14:paraId="77BB1BB9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Annual meeting of the Faculty Colloquium for Excellence in Teaching (FACET), French Lick, IN.</w:t>
            </w:r>
          </w:p>
        </w:tc>
        <w:tc>
          <w:tcPr>
            <w:tcW w:w="1926" w:type="dxa"/>
          </w:tcPr>
          <w:p w14:paraId="602383FD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2010, May</w:t>
            </w:r>
          </w:p>
        </w:tc>
      </w:tr>
      <w:tr w:rsidR="00A4758F" w:rsidRPr="00F166D4" w14:paraId="23FF5D6E" w14:textId="77777777" w:rsidTr="00957DBE">
        <w:tc>
          <w:tcPr>
            <w:tcW w:w="3955" w:type="dxa"/>
          </w:tcPr>
          <w:p w14:paraId="784770D9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  <w:r w:rsidRPr="00CE11B4">
              <w:rPr>
                <w:rFonts w:ascii="Cambria" w:hAnsi="Cambria" w:cs="Arial"/>
                <w:b/>
                <w:sz w:val="20"/>
                <w:szCs w:val="20"/>
              </w:rPr>
              <w:t>Morrone, A. S.</w:t>
            </w:r>
            <w:r w:rsidRPr="00F166D4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F166D4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What Motivates Faculty to Use </w:t>
            </w:r>
            <w:proofErr w:type="gramStart"/>
            <w:r w:rsidRPr="00F166D4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>Technology?</w:t>
            </w:r>
            <w:r w:rsidRPr="00F166D4">
              <w:rPr>
                <w:rFonts w:ascii="Cambria" w:hAnsi="Cambria" w:cs="Arial"/>
                <w:sz w:val="20"/>
                <w:szCs w:val="20"/>
              </w:rPr>
              <w:t>,</w:t>
            </w:r>
            <w:proofErr w:type="gramEnd"/>
            <w:r w:rsidRPr="00F166D4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F166D4">
              <w:rPr>
                <w:rFonts w:ascii="Cambria" w:hAnsi="Cambria" w:cs="Arial"/>
                <w:bCs/>
                <w:sz w:val="20"/>
                <w:szCs w:val="20"/>
              </w:rPr>
              <w:t>(Invited keynote)</w:t>
            </w:r>
          </w:p>
        </w:tc>
        <w:tc>
          <w:tcPr>
            <w:tcW w:w="3469" w:type="dxa"/>
          </w:tcPr>
          <w:p w14:paraId="67C124D9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bCs/>
                <w:sz w:val="20"/>
                <w:szCs w:val="20"/>
              </w:rPr>
              <w:t>A</w:t>
            </w:r>
            <w:r w:rsidRPr="00F166D4">
              <w:rPr>
                <w:rFonts w:ascii="Cambria" w:hAnsi="Cambria" w:cs="Arial"/>
                <w:sz w:val="20"/>
                <w:szCs w:val="20"/>
              </w:rPr>
              <w:t>nnual meeting of the National Institute for Technology and Liberal Education (NITLE), DePauw University, Greencastle, IN.</w:t>
            </w:r>
          </w:p>
        </w:tc>
        <w:tc>
          <w:tcPr>
            <w:tcW w:w="1926" w:type="dxa"/>
          </w:tcPr>
          <w:p w14:paraId="77AF87F3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2007, March</w:t>
            </w:r>
          </w:p>
        </w:tc>
      </w:tr>
      <w:tr w:rsidR="00A4758F" w:rsidRPr="00F166D4" w14:paraId="77F24825" w14:textId="77777777" w:rsidTr="00957DBE">
        <w:tc>
          <w:tcPr>
            <w:tcW w:w="3955" w:type="dxa"/>
          </w:tcPr>
          <w:p w14:paraId="16B00B06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b/>
                <w:sz w:val="20"/>
                <w:szCs w:val="20"/>
              </w:rPr>
              <w:t>Morrone, A. S.</w:t>
            </w:r>
            <w:r w:rsidRPr="00F166D4">
              <w:rPr>
                <w:rFonts w:ascii="Cambria" w:hAnsi="Cambria" w:cs="Arial"/>
                <w:sz w:val="20"/>
                <w:szCs w:val="20"/>
              </w:rPr>
              <w:t xml:space="preserve"> &amp; Goodrum, D. A. </w:t>
            </w:r>
            <w:r w:rsidRPr="00F166D4">
              <w:rPr>
                <w:rFonts w:ascii="Cambria" w:hAnsi="Cambria" w:cs="Arial"/>
                <w:bCs/>
                <w:i/>
                <w:sz w:val="20"/>
                <w:szCs w:val="20"/>
              </w:rPr>
              <w:t xml:space="preserve">A behind-the-scenes look at the </w:t>
            </w:r>
            <w:proofErr w:type="gramStart"/>
            <w:r w:rsidRPr="00F166D4">
              <w:rPr>
                <w:rFonts w:ascii="Cambria" w:hAnsi="Cambria" w:cs="Arial"/>
                <w:bCs/>
                <w:i/>
                <w:sz w:val="20"/>
                <w:szCs w:val="20"/>
              </w:rPr>
              <w:t>suggestions</w:t>
            </w:r>
            <w:proofErr w:type="gramEnd"/>
            <w:r w:rsidRPr="00F166D4">
              <w:rPr>
                <w:rFonts w:ascii="Cambria" w:hAnsi="Cambria" w:cs="Arial"/>
                <w:bCs/>
                <w:i/>
                <w:sz w:val="20"/>
                <w:szCs w:val="20"/>
              </w:rPr>
              <w:t xml:space="preserve"> enhancement process at Indiana University</w:t>
            </w:r>
            <w:r w:rsidRPr="00F166D4">
              <w:rPr>
                <w:rFonts w:ascii="Cambria" w:hAnsi="Cambria" w:cs="Arial"/>
                <w:i/>
                <w:sz w:val="20"/>
                <w:szCs w:val="20"/>
              </w:rPr>
              <w:t>.</w:t>
            </w:r>
          </w:p>
        </w:tc>
        <w:tc>
          <w:tcPr>
            <w:tcW w:w="3469" w:type="dxa"/>
          </w:tcPr>
          <w:p w14:paraId="7AA39249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bCs/>
                <w:sz w:val="20"/>
                <w:szCs w:val="20"/>
              </w:rPr>
              <w:t>6th Sakai Conference, Atlanta, GA</w:t>
            </w:r>
            <w:r w:rsidRPr="00F166D4">
              <w:rPr>
                <w:rFonts w:ascii="Cambria" w:hAnsi="Cambria" w:cs="Arial"/>
                <w:sz w:val="20"/>
                <w:szCs w:val="20"/>
              </w:rPr>
              <w:t>.</w:t>
            </w:r>
          </w:p>
        </w:tc>
        <w:tc>
          <w:tcPr>
            <w:tcW w:w="1926" w:type="dxa"/>
          </w:tcPr>
          <w:p w14:paraId="702FE1B1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2006, November</w:t>
            </w:r>
          </w:p>
        </w:tc>
      </w:tr>
      <w:tr w:rsidR="00A4758F" w:rsidRPr="00F166D4" w14:paraId="5B6D34FC" w14:textId="77777777" w:rsidTr="00957DBE">
        <w:tc>
          <w:tcPr>
            <w:tcW w:w="3955" w:type="dxa"/>
          </w:tcPr>
          <w:p w14:paraId="24C6B598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E11B4">
              <w:rPr>
                <w:rFonts w:ascii="Cambria" w:hAnsi="Cambria" w:cs="Arial"/>
                <w:b/>
                <w:sz w:val="20"/>
                <w:szCs w:val="20"/>
              </w:rPr>
              <w:t>Morrone, A. S.</w:t>
            </w:r>
            <w:r w:rsidRPr="00F166D4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F166D4">
              <w:rPr>
                <w:rFonts w:ascii="Cambria" w:hAnsi="Cambria" w:cs="Arial"/>
                <w:i/>
                <w:sz w:val="20"/>
                <w:szCs w:val="20"/>
              </w:rPr>
              <w:t>Faculty Support for Sakai at Indiana University.</w:t>
            </w:r>
          </w:p>
        </w:tc>
        <w:tc>
          <w:tcPr>
            <w:tcW w:w="3469" w:type="dxa"/>
          </w:tcPr>
          <w:p w14:paraId="76314F53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bCs/>
                <w:sz w:val="20"/>
                <w:szCs w:val="20"/>
              </w:rPr>
              <w:t>5th Sakai Conference, Vancouver, Canada.</w:t>
            </w:r>
          </w:p>
        </w:tc>
        <w:tc>
          <w:tcPr>
            <w:tcW w:w="1926" w:type="dxa"/>
          </w:tcPr>
          <w:p w14:paraId="5CBD0B73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2006, May</w:t>
            </w:r>
          </w:p>
        </w:tc>
      </w:tr>
      <w:tr w:rsidR="00A4758F" w:rsidRPr="00F166D4" w14:paraId="09D9251A" w14:textId="77777777" w:rsidTr="00957DBE">
        <w:tc>
          <w:tcPr>
            <w:tcW w:w="3955" w:type="dxa"/>
          </w:tcPr>
          <w:p w14:paraId="07968B35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b/>
                <w:sz w:val="20"/>
                <w:szCs w:val="20"/>
              </w:rPr>
              <w:t>Morrone, A. S.</w:t>
            </w:r>
            <w:r w:rsidRPr="00F166D4">
              <w:rPr>
                <w:rFonts w:ascii="Cambria" w:hAnsi="Cambria" w:cs="Arial"/>
                <w:sz w:val="20"/>
                <w:szCs w:val="20"/>
              </w:rPr>
              <w:t xml:space="preserve">, Fern, J. L, &amp; </w:t>
            </w:r>
            <w:proofErr w:type="spellStart"/>
            <w:r w:rsidRPr="00F166D4">
              <w:rPr>
                <w:rFonts w:ascii="Cambria" w:hAnsi="Cambria" w:cs="Arial"/>
                <w:sz w:val="20"/>
                <w:szCs w:val="20"/>
              </w:rPr>
              <w:t>Speelmon</w:t>
            </w:r>
            <w:proofErr w:type="spellEnd"/>
            <w:r w:rsidRPr="00F166D4">
              <w:rPr>
                <w:rFonts w:ascii="Cambria" w:hAnsi="Cambria" w:cs="Arial"/>
                <w:sz w:val="20"/>
                <w:szCs w:val="20"/>
              </w:rPr>
              <w:t>, L.</w:t>
            </w:r>
            <w:r w:rsidRPr="00F166D4">
              <w:rPr>
                <w:rFonts w:ascii="Cambria" w:hAnsi="Cambria" w:cs="Arial"/>
                <w:i/>
                <w:sz w:val="20"/>
                <w:szCs w:val="20"/>
              </w:rPr>
              <w:t xml:space="preserve"> Excellent teachers seek meaningful discussions with smart developers.</w:t>
            </w:r>
          </w:p>
        </w:tc>
        <w:tc>
          <w:tcPr>
            <w:tcW w:w="3469" w:type="dxa"/>
          </w:tcPr>
          <w:p w14:paraId="356713B2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bCs/>
                <w:sz w:val="20"/>
                <w:szCs w:val="20"/>
              </w:rPr>
              <w:t>5th Sakai Conference, Vancouver, Canada.</w:t>
            </w:r>
          </w:p>
        </w:tc>
        <w:tc>
          <w:tcPr>
            <w:tcW w:w="1926" w:type="dxa"/>
          </w:tcPr>
          <w:p w14:paraId="4E6B6A48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2006, May</w:t>
            </w:r>
          </w:p>
        </w:tc>
      </w:tr>
      <w:tr w:rsidR="00A4758F" w:rsidRPr="00F166D4" w14:paraId="60BBD474" w14:textId="77777777" w:rsidTr="00957DBE">
        <w:tc>
          <w:tcPr>
            <w:tcW w:w="3955" w:type="dxa"/>
          </w:tcPr>
          <w:p w14:paraId="6A70FADC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E11B4">
              <w:rPr>
                <w:rFonts w:ascii="Cambria" w:hAnsi="Cambria" w:cs="Arial"/>
                <w:b/>
                <w:sz w:val="20"/>
                <w:szCs w:val="20"/>
              </w:rPr>
              <w:t>Morrone, A. S.</w:t>
            </w:r>
            <w:r w:rsidRPr="00F166D4">
              <w:rPr>
                <w:rFonts w:ascii="Cambria" w:hAnsi="Cambria" w:cs="Arial"/>
                <w:sz w:val="20"/>
                <w:szCs w:val="20"/>
              </w:rPr>
              <w:t xml:space="preserve"> Staying motivated:  Teaching with technology.</w:t>
            </w:r>
          </w:p>
        </w:tc>
        <w:tc>
          <w:tcPr>
            <w:tcW w:w="3469" w:type="dxa"/>
          </w:tcPr>
          <w:p w14:paraId="0B54AE67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Summer Faculty Institute, University of Delaware, Newark, DE.</w:t>
            </w:r>
          </w:p>
        </w:tc>
        <w:tc>
          <w:tcPr>
            <w:tcW w:w="1926" w:type="dxa"/>
          </w:tcPr>
          <w:p w14:paraId="4AB36F26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2005, June</w:t>
            </w:r>
          </w:p>
        </w:tc>
      </w:tr>
      <w:tr w:rsidR="00A4758F" w:rsidRPr="00F166D4" w14:paraId="49F70C39" w14:textId="77777777" w:rsidTr="00957DBE">
        <w:tc>
          <w:tcPr>
            <w:tcW w:w="3955" w:type="dxa"/>
          </w:tcPr>
          <w:p w14:paraId="20D24334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E11B4">
              <w:rPr>
                <w:rFonts w:ascii="Cambria" w:hAnsi="Cambria" w:cs="Arial"/>
                <w:b/>
                <w:sz w:val="20"/>
                <w:szCs w:val="20"/>
              </w:rPr>
              <w:t>Morrone, A. S.</w:t>
            </w:r>
            <w:r w:rsidRPr="00F166D4">
              <w:rPr>
                <w:rFonts w:ascii="Cambria" w:hAnsi="Cambria" w:cs="Arial"/>
                <w:sz w:val="20"/>
                <w:szCs w:val="20"/>
              </w:rPr>
              <w:t xml:space="preserve"> Staying motivated:  Learning with technology.</w:t>
            </w:r>
          </w:p>
        </w:tc>
        <w:tc>
          <w:tcPr>
            <w:tcW w:w="3469" w:type="dxa"/>
          </w:tcPr>
          <w:p w14:paraId="3D68EC4B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Summer Faculty Institute, University of Delaware, Newark, DE.</w:t>
            </w:r>
          </w:p>
        </w:tc>
        <w:tc>
          <w:tcPr>
            <w:tcW w:w="1926" w:type="dxa"/>
          </w:tcPr>
          <w:p w14:paraId="7D3DE13E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2005, June</w:t>
            </w:r>
          </w:p>
        </w:tc>
      </w:tr>
      <w:tr w:rsidR="00A4758F" w:rsidRPr="00F166D4" w14:paraId="3C5C3DE4" w14:textId="77777777" w:rsidTr="00957DBE">
        <w:tc>
          <w:tcPr>
            <w:tcW w:w="3955" w:type="dxa"/>
          </w:tcPr>
          <w:p w14:paraId="259CB48F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b/>
                <w:sz w:val="20"/>
                <w:szCs w:val="20"/>
              </w:rPr>
              <w:t>Morrone, A. S.</w:t>
            </w:r>
            <w:r w:rsidRPr="00F166D4">
              <w:rPr>
                <w:rFonts w:ascii="Cambria" w:hAnsi="Cambria" w:cs="Arial"/>
                <w:sz w:val="20"/>
                <w:szCs w:val="20"/>
              </w:rPr>
              <w:t xml:space="preserve">, Fern, J. L, &amp; Goodrum, D. A. </w:t>
            </w:r>
            <w:r w:rsidRPr="00F166D4">
              <w:rPr>
                <w:rFonts w:ascii="Cambria" w:hAnsi="Cambria" w:cs="Arial"/>
                <w:i/>
                <w:sz w:val="20"/>
                <w:szCs w:val="20"/>
              </w:rPr>
              <w:t xml:space="preserve">Wouldn’t it be great </w:t>
            </w:r>
            <w:proofErr w:type="gramStart"/>
            <w:r w:rsidRPr="00F166D4">
              <w:rPr>
                <w:rFonts w:ascii="Cambria" w:hAnsi="Cambria" w:cs="Arial"/>
                <w:i/>
                <w:sz w:val="20"/>
                <w:szCs w:val="20"/>
              </w:rPr>
              <w:t>if..</w:t>
            </w:r>
            <w:proofErr w:type="gramEnd"/>
            <w:r w:rsidRPr="00F166D4">
              <w:rPr>
                <w:rFonts w:ascii="Cambria" w:hAnsi="Cambria" w:cs="Arial"/>
                <w:i/>
                <w:sz w:val="20"/>
                <w:szCs w:val="20"/>
              </w:rPr>
              <w:t>: Exploring instructional methods using Sakai.</w:t>
            </w:r>
          </w:p>
        </w:tc>
        <w:tc>
          <w:tcPr>
            <w:tcW w:w="3469" w:type="dxa"/>
          </w:tcPr>
          <w:p w14:paraId="07C7A13A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bCs/>
                <w:sz w:val="20"/>
                <w:szCs w:val="20"/>
              </w:rPr>
              <w:t>4th Sakai Conference (with OSP)</w:t>
            </w:r>
            <w:r w:rsidRPr="00F166D4">
              <w:rPr>
                <w:rFonts w:ascii="Cambria" w:hAnsi="Cambria" w:cs="Arial"/>
                <w:sz w:val="20"/>
                <w:szCs w:val="20"/>
              </w:rPr>
              <w:t>, Austin, TX.</w:t>
            </w:r>
          </w:p>
        </w:tc>
        <w:tc>
          <w:tcPr>
            <w:tcW w:w="1926" w:type="dxa"/>
          </w:tcPr>
          <w:p w14:paraId="1080E84B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2005, November</w:t>
            </w:r>
          </w:p>
        </w:tc>
      </w:tr>
      <w:tr w:rsidR="00A4758F" w:rsidRPr="00F166D4" w14:paraId="176B1945" w14:textId="77777777" w:rsidTr="00957DBE">
        <w:tc>
          <w:tcPr>
            <w:tcW w:w="3955" w:type="dxa"/>
          </w:tcPr>
          <w:p w14:paraId="39BF39F5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E11B4">
              <w:rPr>
                <w:rFonts w:ascii="Cambria" w:hAnsi="Cambria" w:cs="Arial"/>
                <w:b/>
                <w:sz w:val="20"/>
                <w:szCs w:val="20"/>
              </w:rPr>
              <w:t>Morrone, A. S.</w:t>
            </w:r>
            <w:r w:rsidRPr="00F166D4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F166D4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>Giving faculty a “Jump Start” into online course development.</w:t>
            </w:r>
          </w:p>
        </w:tc>
        <w:tc>
          <w:tcPr>
            <w:tcW w:w="3469" w:type="dxa"/>
          </w:tcPr>
          <w:p w14:paraId="781F3595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 xml:space="preserve">Annual meeting of </w:t>
            </w:r>
            <w:r>
              <w:rPr>
                <w:rFonts w:ascii="Cambria" w:hAnsi="Cambria" w:cs="Arial"/>
                <w:sz w:val="20"/>
                <w:szCs w:val="20"/>
              </w:rPr>
              <w:t>EDUCAUSE,</w:t>
            </w:r>
            <w:r w:rsidRPr="00F166D4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sz w:val="20"/>
                <w:szCs w:val="20"/>
              </w:rPr>
              <w:t>Denver, CO.</w:t>
            </w:r>
          </w:p>
        </w:tc>
        <w:tc>
          <w:tcPr>
            <w:tcW w:w="1926" w:type="dxa"/>
          </w:tcPr>
          <w:p w14:paraId="60577D34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2004</w:t>
            </w:r>
          </w:p>
        </w:tc>
      </w:tr>
      <w:tr w:rsidR="00A4758F" w:rsidRPr="00F166D4" w14:paraId="6AE26744" w14:textId="77777777" w:rsidTr="00957DBE">
        <w:tc>
          <w:tcPr>
            <w:tcW w:w="3955" w:type="dxa"/>
          </w:tcPr>
          <w:p w14:paraId="02B53CB1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lastRenderedPageBreak/>
              <w:t xml:space="preserve">Murphy, C. M., </w:t>
            </w:r>
            <w:r w:rsidRPr="00F166D4">
              <w:rPr>
                <w:rFonts w:ascii="Cambria" w:hAnsi="Cambria" w:cs="Arial"/>
                <w:b/>
                <w:sz w:val="20"/>
                <w:szCs w:val="20"/>
              </w:rPr>
              <w:t>Morrone, A. S.</w:t>
            </w:r>
            <w:r w:rsidRPr="00F166D4">
              <w:rPr>
                <w:rFonts w:ascii="Cambria" w:hAnsi="Cambria" w:cs="Arial"/>
                <w:sz w:val="20"/>
                <w:szCs w:val="20"/>
              </w:rPr>
              <w:t xml:space="preserve">, &amp; Moore, J. F. </w:t>
            </w:r>
            <w:r w:rsidRPr="00F166D4">
              <w:rPr>
                <w:rFonts w:ascii="Cambria" w:hAnsi="Cambria" w:cs="Arial"/>
                <w:i/>
                <w:sz w:val="20"/>
                <w:szCs w:val="20"/>
              </w:rPr>
              <w:t>Staff development potpourri.</w:t>
            </w:r>
          </w:p>
        </w:tc>
        <w:tc>
          <w:tcPr>
            <w:tcW w:w="3469" w:type="dxa"/>
          </w:tcPr>
          <w:p w14:paraId="7DE616DB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 xml:space="preserve">Annual meeting of </w:t>
            </w:r>
            <w:r>
              <w:rPr>
                <w:rFonts w:ascii="Cambria" w:hAnsi="Cambria" w:cs="Arial"/>
                <w:sz w:val="20"/>
                <w:szCs w:val="20"/>
              </w:rPr>
              <w:t>EDUCAUSE</w:t>
            </w:r>
            <w:r w:rsidRPr="00F166D4">
              <w:rPr>
                <w:rFonts w:ascii="Cambria" w:hAnsi="Cambria" w:cs="Arial"/>
                <w:sz w:val="20"/>
                <w:szCs w:val="20"/>
              </w:rPr>
              <w:t>, Denver, CO.</w:t>
            </w:r>
          </w:p>
        </w:tc>
        <w:tc>
          <w:tcPr>
            <w:tcW w:w="1926" w:type="dxa"/>
          </w:tcPr>
          <w:p w14:paraId="7F07D77A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2004</w:t>
            </w:r>
          </w:p>
        </w:tc>
      </w:tr>
      <w:tr w:rsidR="00A4758F" w:rsidRPr="00F166D4" w14:paraId="79EF43A3" w14:textId="77777777" w:rsidTr="00957DBE">
        <w:tc>
          <w:tcPr>
            <w:tcW w:w="3955" w:type="dxa"/>
          </w:tcPr>
          <w:p w14:paraId="0AA096F7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 xml:space="preserve">Fern, J. L., &amp; </w:t>
            </w:r>
            <w:r w:rsidRPr="00F166D4">
              <w:rPr>
                <w:rFonts w:ascii="Cambria" w:hAnsi="Cambria" w:cs="Arial"/>
                <w:b/>
                <w:sz w:val="20"/>
                <w:szCs w:val="20"/>
              </w:rPr>
              <w:t>Morrone, A. S.</w:t>
            </w:r>
            <w:r w:rsidRPr="00F166D4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F166D4">
              <w:rPr>
                <w:rFonts w:ascii="Cambria" w:hAnsi="Cambria" w:cs="Arial"/>
                <w:i/>
                <w:sz w:val="20"/>
                <w:szCs w:val="20"/>
              </w:rPr>
              <w:t>Electronic Portfolios</w:t>
            </w:r>
            <w:r w:rsidRPr="00F166D4">
              <w:rPr>
                <w:rFonts w:ascii="Cambria" w:hAnsi="Cambria" w:cs="Arial"/>
                <w:sz w:val="20"/>
                <w:szCs w:val="20"/>
              </w:rPr>
              <w:t>.</w:t>
            </w:r>
          </w:p>
        </w:tc>
        <w:tc>
          <w:tcPr>
            <w:tcW w:w="3469" w:type="dxa"/>
          </w:tcPr>
          <w:p w14:paraId="4DCC2D90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University of Pittsburgh, Pittsburgh, PA.</w:t>
            </w:r>
          </w:p>
        </w:tc>
        <w:tc>
          <w:tcPr>
            <w:tcW w:w="1926" w:type="dxa"/>
          </w:tcPr>
          <w:p w14:paraId="2CFCD11E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2003, November</w:t>
            </w:r>
          </w:p>
        </w:tc>
      </w:tr>
      <w:tr w:rsidR="00A4758F" w:rsidRPr="00F166D4" w14:paraId="62D36E51" w14:textId="77777777" w:rsidTr="00957DBE">
        <w:tc>
          <w:tcPr>
            <w:tcW w:w="3955" w:type="dxa"/>
          </w:tcPr>
          <w:p w14:paraId="6B02B8F3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 xml:space="preserve">Fern, J. L, &amp; </w:t>
            </w:r>
            <w:r w:rsidRPr="00F166D4">
              <w:rPr>
                <w:rFonts w:ascii="Cambria" w:hAnsi="Cambria" w:cs="Arial"/>
                <w:b/>
                <w:sz w:val="20"/>
                <w:szCs w:val="20"/>
              </w:rPr>
              <w:t>Morrone, A. S.</w:t>
            </w:r>
            <w:r w:rsidRPr="00F166D4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F166D4">
              <w:rPr>
                <w:rFonts w:ascii="Cambria" w:hAnsi="Cambria" w:cs="Arial"/>
                <w:i/>
                <w:sz w:val="20"/>
                <w:szCs w:val="20"/>
              </w:rPr>
              <w:t>Electronic portfolios: The triple helix of learning, assessment, and pedagogy.</w:t>
            </w:r>
          </w:p>
        </w:tc>
        <w:tc>
          <w:tcPr>
            <w:tcW w:w="3469" w:type="dxa"/>
          </w:tcPr>
          <w:p w14:paraId="627E427A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 xml:space="preserve">Annual meeting of </w:t>
            </w:r>
            <w:r>
              <w:rPr>
                <w:rFonts w:ascii="Cambria" w:hAnsi="Cambria" w:cs="Arial"/>
                <w:sz w:val="20"/>
                <w:szCs w:val="20"/>
              </w:rPr>
              <w:t>EDUCAUSE</w:t>
            </w:r>
            <w:r w:rsidRPr="00F166D4">
              <w:rPr>
                <w:rFonts w:ascii="Cambria" w:hAnsi="Cambria" w:cs="Arial"/>
                <w:sz w:val="20"/>
                <w:szCs w:val="20"/>
              </w:rPr>
              <w:t>, Anaheim, CA.</w:t>
            </w:r>
          </w:p>
        </w:tc>
        <w:tc>
          <w:tcPr>
            <w:tcW w:w="1926" w:type="dxa"/>
          </w:tcPr>
          <w:p w14:paraId="20C93A6F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2003, November</w:t>
            </w:r>
          </w:p>
        </w:tc>
      </w:tr>
      <w:tr w:rsidR="00A4758F" w:rsidRPr="00F166D4" w14:paraId="3678B93D" w14:textId="77777777" w:rsidTr="00957DBE">
        <w:tc>
          <w:tcPr>
            <w:tcW w:w="3955" w:type="dxa"/>
          </w:tcPr>
          <w:p w14:paraId="643C09E4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b/>
                <w:sz w:val="20"/>
                <w:szCs w:val="20"/>
              </w:rPr>
              <w:t>Morrone, A. S.</w:t>
            </w:r>
            <w:r w:rsidRPr="00F166D4">
              <w:rPr>
                <w:rFonts w:ascii="Cambria" w:hAnsi="Cambria" w:cs="Arial"/>
                <w:sz w:val="20"/>
                <w:szCs w:val="20"/>
              </w:rPr>
              <w:t xml:space="preserve">, Medina, M. A., Anderson, J. A. </w:t>
            </w:r>
            <w:r w:rsidRPr="00F166D4">
              <w:rPr>
                <w:rFonts w:ascii="Cambria" w:hAnsi="Cambria" w:cs="Arial"/>
                <w:i/>
                <w:iCs/>
                <w:sz w:val="20"/>
                <w:szCs w:val="20"/>
              </w:rPr>
              <w:t>Students’ evolving conceptions of social justice</w:t>
            </w:r>
            <w:r w:rsidRPr="00F166D4">
              <w:rPr>
                <w:rFonts w:ascii="Cambria" w:hAnsi="Cambria" w:cs="Arial"/>
                <w:sz w:val="20"/>
                <w:szCs w:val="20"/>
              </w:rPr>
              <w:t>.</w:t>
            </w:r>
          </w:p>
        </w:tc>
        <w:tc>
          <w:tcPr>
            <w:tcW w:w="3469" w:type="dxa"/>
          </w:tcPr>
          <w:p w14:paraId="6E546251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Edward C. Moore Symposium for Excellence in Teaching, IUPUI, Indianapolis, IN.</w:t>
            </w:r>
          </w:p>
        </w:tc>
        <w:tc>
          <w:tcPr>
            <w:tcW w:w="1926" w:type="dxa"/>
          </w:tcPr>
          <w:p w14:paraId="364CAC3F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2003, March</w:t>
            </w:r>
          </w:p>
        </w:tc>
      </w:tr>
      <w:tr w:rsidR="00A4758F" w:rsidRPr="00F166D4" w14:paraId="2C0BF422" w14:textId="77777777" w:rsidTr="00957DBE">
        <w:tc>
          <w:tcPr>
            <w:tcW w:w="3955" w:type="dxa"/>
          </w:tcPr>
          <w:p w14:paraId="50673685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b/>
                <w:sz w:val="20"/>
                <w:szCs w:val="20"/>
              </w:rPr>
              <w:t>Morrone, A. S.</w:t>
            </w:r>
            <w:r w:rsidRPr="00F166D4">
              <w:rPr>
                <w:rFonts w:ascii="Cambria" w:hAnsi="Cambria" w:cs="Arial"/>
                <w:sz w:val="20"/>
                <w:szCs w:val="20"/>
              </w:rPr>
              <w:t xml:space="preserve">, Harkness, S. S., &amp; D’Ambrosio, B. </w:t>
            </w:r>
            <w:r w:rsidRPr="00F166D4">
              <w:rPr>
                <w:rFonts w:ascii="Cambria" w:hAnsi="Cambria" w:cs="Arial"/>
                <w:i/>
                <w:iCs/>
                <w:sz w:val="20"/>
                <w:szCs w:val="20"/>
              </w:rPr>
              <w:t>Motivating teacher practices in a social constructivist mathematics course for pre-service teachers.</w:t>
            </w:r>
          </w:p>
        </w:tc>
        <w:tc>
          <w:tcPr>
            <w:tcW w:w="3469" w:type="dxa"/>
          </w:tcPr>
          <w:p w14:paraId="22A37298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Annual meeting of the American Educational Research As</w:t>
            </w:r>
            <w:r>
              <w:rPr>
                <w:rFonts w:ascii="Cambria" w:hAnsi="Cambria" w:cs="Arial"/>
                <w:sz w:val="20"/>
                <w:szCs w:val="20"/>
              </w:rPr>
              <w:t>sociation (AERA), Chicago, IL.</w:t>
            </w:r>
          </w:p>
        </w:tc>
        <w:tc>
          <w:tcPr>
            <w:tcW w:w="1926" w:type="dxa"/>
          </w:tcPr>
          <w:p w14:paraId="737008BB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2003, April</w:t>
            </w:r>
          </w:p>
        </w:tc>
      </w:tr>
      <w:tr w:rsidR="00A4758F" w:rsidRPr="00F166D4" w14:paraId="16516BFF" w14:textId="77777777" w:rsidTr="00957DBE">
        <w:tc>
          <w:tcPr>
            <w:tcW w:w="3955" w:type="dxa"/>
          </w:tcPr>
          <w:p w14:paraId="61A17C1D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iCs/>
                <w:sz w:val="20"/>
                <w:szCs w:val="20"/>
              </w:rPr>
              <w:t xml:space="preserve">Baker, S. S., &amp; </w:t>
            </w:r>
            <w:r w:rsidRPr="00F166D4">
              <w:rPr>
                <w:rFonts w:ascii="Cambria" w:hAnsi="Cambria" w:cs="Arial"/>
                <w:b/>
                <w:iCs/>
                <w:sz w:val="20"/>
                <w:szCs w:val="20"/>
              </w:rPr>
              <w:t>Morrone, A. S.</w:t>
            </w:r>
            <w:r w:rsidRPr="00F166D4">
              <w:rPr>
                <w:rFonts w:ascii="Cambria" w:hAnsi="Cambria" w:cs="Arial"/>
                <w:iCs/>
                <w:sz w:val="20"/>
                <w:szCs w:val="20"/>
              </w:rPr>
              <w:t xml:space="preserve"> </w:t>
            </w:r>
            <w:r w:rsidRPr="00F166D4">
              <w:rPr>
                <w:rFonts w:ascii="Cambria" w:hAnsi="Cambria" w:cs="Arial"/>
                <w:i/>
                <w:iCs/>
                <w:sz w:val="20"/>
                <w:szCs w:val="20"/>
              </w:rPr>
              <w:t>Coordination and collaboration among regional and specialized accrediting agencies:  The view from health professions</w:t>
            </w:r>
            <w:r w:rsidRPr="00F166D4">
              <w:rPr>
                <w:rFonts w:ascii="Cambria" w:hAnsi="Cambria" w:cs="Arial"/>
                <w:sz w:val="20"/>
                <w:szCs w:val="20"/>
              </w:rPr>
              <w:t>.</w:t>
            </w:r>
          </w:p>
        </w:tc>
        <w:tc>
          <w:tcPr>
            <w:tcW w:w="3469" w:type="dxa"/>
          </w:tcPr>
          <w:p w14:paraId="0B23547B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Annual Meeting of the North Central Association of Colleges and Schools, Chicago, IL.</w:t>
            </w:r>
          </w:p>
        </w:tc>
        <w:tc>
          <w:tcPr>
            <w:tcW w:w="1926" w:type="dxa"/>
          </w:tcPr>
          <w:p w14:paraId="656CB465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2002, March</w:t>
            </w:r>
          </w:p>
        </w:tc>
      </w:tr>
      <w:tr w:rsidR="00A4758F" w:rsidRPr="00F166D4" w14:paraId="21BB8D30" w14:textId="77777777" w:rsidTr="00957DBE">
        <w:tc>
          <w:tcPr>
            <w:tcW w:w="3955" w:type="dxa"/>
          </w:tcPr>
          <w:p w14:paraId="4CA8DF4A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 xml:space="preserve">Anderson, J. A., </w:t>
            </w:r>
            <w:r w:rsidRPr="00F166D4">
              <w:rPr>
                <w:rFonts w:ascii="Cambria" w:hAnsi="Cambria" w:cs="Arial"/>
                <w:b/>
                <w:sz w:val="20"/>
                <w:szCs w:val="20"/>
              </w:rPr>
              <w:t>Morrone, A. S.</w:t>
            </w:r>
            <w:r w:rsidRPr="00F166D4">
              <w:rPr>
                <w:rFonts w:ascii="Cambria" w:hAnsi="Cambria" w:cs="Arial"/>
                <w:sz w:val="20"/>
                <w:szCs w:val="20"/>
              </w:rPr>
              <w:t xml:space="preserve">, &amp; Medina, M. A. </w:t>
            </w:r>
            <w:r w:rsidRPr="00F166D4">
              <w:rPr>
                <w:rFonts w:ascii="Cambria" w:hAnsi="Cambria" w:cs="Arial"/>
                <w:i/>
                <w:iCs/>
                <w:sz w:val="20"/>
                <w:szCs w:val="20"/>
              </w:rPr>
              <w:t>Preparing teachers to work in urban schools:  The importance of embracing “social justice.”</w:t>
            </w:r>
            <w:r w:rsidRPr="00F166D4">
              <w:rPr>
                <w:rFonts w:ascii="Cambria" w:hAnsi="Cambria" w:cs="Arial"/>
                <w:sz w:val="20"/>
                <w:szCs w:val="20"/>
              </w:rPr>
              <w:t>, (in absentia)</w:t>
            </w:r>
          </w:p>
        </w:tc>
        <w:tc>
          <w:tcPr>
            <w:tcW w:w="3469" w:type="dxa"/>
          </w:tcPr>
          <w:p w14:paraId="058B08EE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Annual meeting of the Hawaii International Conference on Social Sciences, Honolulu, Hawaii.</w:t>
            </w:r>
          </w:p>
        </w:tc>
        <w:tc>
          <w:tcPr>
            <w:tcW w:w="1926" w:type="dxa"/>
          </w:tcPr>
          <w:p w14:paraId="41E24D48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2002, June</w:t>
            </w:r>
          </w:p>
        </w:tc>
      </w:tr>
      <w:tr w:rsidR="00A4758F" w:rsidRPr="00F166D4" w14:paraId="37789106" w14:textId="77777777" w:rsidTr="00957DBE">
        <w:tc>
          <w:tcPr>
            <w:tcW w:w="3955" w:type="dxa"/>
          </w:tcPr>
          <w:p w14:paraId="33242F99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 xml:space="preserve">Harkness, S. S., </w:t>
            </w:r>
            <w:r w:rsidRPr="00F166D4">
              <w:rPr>
                <w:rFonts w:ascii="Cambria" w:hAnsi="Cambria" w:cs="Arial"/>
                <w:b/>
                <w:sz w:val="20"/>
                <w:szCs w:val="20"/>
              </w:rPr>
              <w:t>Morrone, A. S.</w:t>
            </w:r>
            <w:r w:rsidRPr="00F166D4">
              <w:rPr>
                <w:rFonts w:ascii="Cambria" w:hAnsi="Cambria" w:cs="Arial"/>
                <w:sz w:val="20"/>
                <w:szCs w:val="20"/>
              </w:rPr>
              <w:t xml:space="preserve">, D’Ambrosio, B., &amp; Caulfield, R. </w:t>
            </w:r>
            <w:r w:rsidRPr="00F166D4">
              <w:rPr>
                <w:rFonts w:ascii="Cambria" w:hAnsi="Cambria" w:cs="Arial"/>
                <w:i/>
                <w:iCs/>
                <w:sz w:val="20"/>
                <w:szCs w:val="20"/>
              </w:rPr>
              <w:t>Motivating experiences in a mathematics course for pre-service teachers</w:t>
            </w:r>
            <w:r w:rsidRPr="00F166D4">
              <w:rPr>
                <w:rFonts w:ascii="Cambria" w:hAnsi="Cambria" w:cs="Arial"/>
                <w:sz w:val="20"/>
                <w:szCs w:val="20"/>
              </w:rPr>
              <w:t>.</w:t>
            </w:r>
          </w:p>
        </w:tc>
        <w:tc>
          <w:tcPr>
            <w:tcW w:w="3469" w:type="dxa"/>
          </w:tcPr>
          <w:p w14:paraId="0E42CD29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Research pre-session of the annual meeting of the National Council of Teachers of Mathematics, Las Vegas, NV.</w:t>
            </w:r>
          </w:p>
        </w:tc>
        <w:tc>
          <w:tcPr>
            <w:tcW w:w="1926" w:type="dxa"/>
          </w:tcPr>
          <w:p w14:paraId="33C569CC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2002, April</w:t>
            </w:r>
          </w:p>
        </w:tc>
      </w:tr>
      <w:tr w:rsidR="00A4758F" w:rsidRPr="00F166D4" w14:paraId="52954174" w14:textId="77777777" w:rsidTr="00957DBE">
        <w:tc>
          <w:tcPr>
            <w:tcW w:w="3955" w:type="dxa"/>
          </w:tcPr>
          <w:p w14:paraId="27606BD2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b/>
                <w:bCs/>
                <w:sz w:val="20"/>
                <w:szCs w:val="20"/>
              </w:rPr>
              <w:t>Morrone, A.</w:t>
            </w:r>
            <w:r w:rsidRPr="00F166D4">
              <w:rPr>
                <w:rFonts w:ascii="Cambria" w:hAnsi="Cambria" w:cs="Arial"/>
                <w:bCs/>
                <w:sz w:val="20"/>
                <w:szCs w:val="20"/>
              </w:rPr>
              <w:t xml:space="preserve">, Anderson, J. A., &amp; Medina, M. </w:t>
            </w:r>
            <w:r w:rsidRPr="00F166D4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>Integrating teacher education courses using the Principles of Undergraduate Learning.</w:t>
            </w:r>
          </w:p>
        </w:tc>
        <w:tc>
          <w:tcPr>
            <w:tcW w:w="3469" w:type="dxa"/>
          </w:tcPr>
          <w:p w14:paraId="39152C8F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bCs/>
                <w:sz w:val="20"/>
                <w:szCs w:val="20"/>
              </w:rPr>
              <w:t>E. C. Moore Symposium for Excellence in Teaching, IUPUI, Indianapolis, Indiana.</w:t>
            </w:r>
          </w:p>
        </w:tc>
        <w:tc>
          <w:tcPr>
            <w:tcW w:w="1926" w:type="dxa"/>
          </w:tcPr>
          <w:p w14:paraId="7C5B388C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bCs/>
                <w:sz w:val="20"/>
                <w:szCs w:val="20"/>
              </w:rPr>
              <w:t>2001, March</w:t>
            </w:r>
          </w:p>
        </w:tc>
      </w:tr>
      <w:tr w:rsidR="00A4758F" w:rsidRPr="00F166D4" w14:paraId="7502DB1E" w14:textId="77777777" w:rsidTr="00957DBE">
        <w:tc>
          <w:tcPr>
            <w:tcW w:w="3955" w:type="dxa"/>
          </w:tcPr>
          <w:p w14:paraId="42FCDCE0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960E58">
              <w:rPr>
                <w:rFonts w:ascii="Cambria" w:hAnsi="Cambria" w:cs="Arial"/>
                <w:b/>
                <w:bCs/>
                <w:sz w:val="20"/>
                <w:szCs w:val="20"/>
              </w:rPr>
              <w:t>Morrone, A. S.</w:t>
            </w:r>
            <w:r w:rsidRPr="00F166D4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F166D4">
              <w:rPr>
                <w:rFonts w:ascii="Cambria" w:hAnsi="Cambria" w:cs="Arial"/>
                <w:i/>
                <w:sz w:val="20"/>
                <w:szCs w:val="20"/>
              </w:rPr>
              <w:t>Educational Psychology: Striving for Social Justice.</w:t>
            </w:r>
          </w:p>
        </w:tc>
        <w:tc>
          <w:tcPr>
            <w:tcW w:w="3469" w:type="dxa"/>
          </w:tcPr>
          <w:p w14:paraId="79B26021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Annual meeting of the Midwest Association for Teachers of Educational Psychology, Oxford, OH.</w:t>
            </w:r>
          </w:p>
        </w:tc>
        <w:tc>
          <w:tcPr>
            <w:tcW w:w="1926" w:type="dxa"/>
          </w:tcPr>
          <w:p w14:paraId="4B1EBB43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2001, October</w:t>
            </w:r>
          </w:p>
        </w:tc>
      </w:tr>
      <w:tr w:rsidR="00A4758F" w:rsidRPr="00F166D4" w14:paraId="55F3665D" w14:textId="77777777" w:rsidTr="00957DBE">
        <w:tc>
          <w:tcPr>
            <w:tcW w:w="3955" w:type="dxa"/>
          </w:tcPr>
          <w:p w14:paraId="099D0FAE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bCs/>
                <w:sz w:val="20"/>
                <w:szCs w:val="20"/>
              </w:rPr>
              <w:t xml:space="preserve">Medina, M. </w:t>
            </w:r>
            <w:r w:rsidRPr="00F166D4">
              <w:rPr>
                <w:rFonts w:ascii="Cambria" w:hAnsi="Cambria" w:cs="Arial"/>
                <w:b/>
                <w:bCs/>
                <w:sz w:val="20"/>
                <w:szCs w:val="20"/>
              </w:rPr>
              <w:t>Morrone, A.</w:t>
            </w:r>
            <w:r w:rsidRPr="00F166D4">
              <w:rPr>
                <w:rFonts w:ascii="Cambria" w:hAnsi="Cambria" w:cs="Arial"/>
                <w:bCs/>
                <w:sz w:val="20"/>
                <w:szCs w:val="20"/>
              </w:rPr>
              <w:t xml:space="preserve">, &amp; Anderson, J. A. </w:t>
            </w:r>
            <w:r w:rsidRPr="00F166D4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>Constructing knowledge through integration and collaboration: The windshield survey</w:t>
            </w:r>
            <w:r w:rsidRPr="00F166D4">
              <w:rPr>
                <w:rFonts w:ascii="Cambria" w:hAnsi="Cambria" w:cs="Arial"/>
                <w:bCs/>
                <w:sz w:val="20"/>
                <w:szCs w:val="20"/>
              </w:rPr>
              <w:t>.</w:t>
            </w:r>
          </w:p>
        </w:tc>
        <w:tc>
          <w:tcPr>
            <w:tcW w:w="3469" w:type="dxa"/>
          </w:tcPr>
          <w:p w14:paraId="696F2A66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  <w:r w:rsidRPr="00F166D4">
              <w:rPr>
                <w:rFonts w:ascii="Cambria" w:hAnsi="Cambria" w:cs="Arial"/>
                <w:bCs/>
                <w:sz w:val="20"/>
                <w:szCs w:val="20"/>
              </w:rPr>
              <w:t>2001 Center for Teaching and Learning Open House Exhibit: "Models of Engagement: Examples of Collaborative Learning" (March 29, 2001). IUPUI, Indianapolis, IN.</w:t>
            </w:r>
          </w:p>
        </w:tc>
        <w:tc>
          <w:tcPr>
            <w:tcW w:w="1926" w:type="dxa"/>
          </w:tcPr>
          <w:p w14:paraId="68BA80FD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bCs/>
                <w:sz w:val="20"/>
                <w:szCs w:val="20"/>
              </w:rPr>
              <w:t>2001, March</w:t>
            </w:r>
          </w:p>
        </w:tc>
      </w:tr>
      <w:tr w:rsidR="00A4758F" w:rsidRPr="00F166D4" w14:paraId="7A786ACB" w14:textId="77777777" w:rsidTr="00957DBE">
        <w:tc>
          <w:tcPr>
            <w:tcW w:w="3955" w:type="dxa"/>
          </w:tcPr>
          <w:p w14:paraId="75AAF2AC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proofErr w:type="spellStart"/>
            <w:r w:rsidRPr="00F166D4">
              <w:rPr>
                <w:rFonts w:ascii="Cambria" w:hAnsi="Cambria" w:cs="Arial"/>
                <w:sz w:val="20"/>
                <w:szCs w:val="20"/>
              </w:rPr>
              <w:t>Blanteno</w:t>
            </w:r>
            <w:proofErr w:type="spellEnd"/>
            <w:r w:rsidRPr="00F166D4">
              <w:rPr>
                <w:rFonts w:ascii="Cambria" w:hAnsi="Cambria" w:cs="Arial"/>
                <w:sz w:val="20"/>
                <w:szCs w:val="20"/>
              </w:rPr>
              <w:t xml:space="preserve">, L. M., &amp; </w:t>
            </w:r>
            <w:r w:rsidRPr="00960E58">
              <w:rPr>
                <w:rFonts w:ascii="Cambria" w:hAnsi="Cambria" w:cs="Arial"/>
                <w:b/>
                <w:bCs/>
                <w:sz w:val="20"/>
                <w:szCs w:val="20"/>
              </w:rPr>
              <w:t>Morrone, A. S.</w:t>
            </w:r>
            <w:r w:rsidRPr="00F166D4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960E58">
              <w:rPr>
                <w:rFonts w:ascii="Cambria" w:hAnsi="Cambria" w:cs="Arial"/>
                <w:i/>
                <w:iCs/>
                <w:sz w:val="20"/>
                <w:szCs w:val="20"/>
              </w:rPr>
              <w:t>Classroom structures affecting goal orientations in college lecture classes.</w:t>
            </w:r>
          </w:p>
        </w:tc>
        <w:tc>
          <w:tcPr>
            <w:tcW w:w="3469" w:type="dxa"/>
          </w:tcPr>
          <w:p w14:paraId="3A2C981C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Annual meeting of the American Educational Research Association, San Diego, CA.</w:t>
            </w:r>
          </w:p>
        </w:tc>
        <w:tc>
          <w:tcPr>
            <w:tcW w:w="1926" w:type="dxa"/>
          </w:tcPr>
          <w:p w14:paraId="5BD44C1A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1998, April</w:t>
            </w:r>
          </w:p>
        </w:tc>
      </w:tr>
      <w:tr w:rsidR="00A4758F" w:rsidRPr="00F166D4" w14:paraId="3948A371" w14:textId="77777777" w:rsidTr="00957DBE">
        <w:tc>
          <w:tcPr>
            <w:tcW w:w="3955" w:type="dxa"/>
          </w:tcPr>
          <w:p w14:paraId="78A5D66B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960E58">
              <w:rPr>
                <w:rFonts w:ascii="Cambria" w:hAnsi="Cambria" w:cs="Arial"/>
                <w:b/>
                <w:bCs/>
                <w:sz w:val="20"/>
                <w:szCs w:val="20"/>
              </w:rPr>
              <w:t>Morrone, A. S.</w:t>
            </w:r>
            <w:r w:rsidRPr="00F166D4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F166D4">
              <w:rPr>
                <w:rFonts w:ascii="Cambria" w:hAnsi="Cambria" w:cs="Arial"/>
                <w:i/>
                <w:iCs/>
                <w:sz w:val="20"/>
                <w:szCs w:val="20"/>
              </w:rPr>
              <w:t>The influence of achievement goals and epistemological beliefs on academic achievement</w:t>
            </w:r>
            <w:r w:rsidRPr="00F166D4">
              <w:rPr>
                <w:rFonts w:ascii="Cambria" w:hAnsi="Cambria" w:cs="Arial"/>
                <w:sz w:val="20"/>
                <w:szCs w:val="20"/>
              </w:rPr>
              <w:t>.</w:t>
            </w:r>
          </w:p>
        </w:tc>
        <w:tc>
          <w:tcPr>
            <w:tcW w:w="3469" w:type="dxa"/>
          </w:tcPr>
          <w:p w14:paraId="0D1FBDA3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Annual meeting of the American Educational Research Association, Chicago, IL.</w:t>
            </w:r>
          </w:p>
        </w:tc>
        <w:tc>
          <w:tcPr>
            <w:tcW w:w="1926" w:type="dxa"/>
          </w:tcPr>
          <w:p w14:paraId="15BAC5F2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1997, March</w:t>
            </w:r>
          </w:p>
        </w:tc>
      </w:tr>
      <w:tr w:rsidR="00A4758F" w:rsidRPr="00F166D4" w14:paraId="0ABB988D" w14:textId="77777777" w:rsidTr="00957DBE">
        <w:tc>
          <w:tcPr>
            <w:tcW w:w="3955" w:type="dxa"/>
          </w:tcPr>
          <w:p w14:paraId="32B2E751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 xml:space="preserve">Wiehe, J. A., Wicker, F. W., Hamman, D. D., </w:t>
            </w:r>
            <w:r w:rsidRPr="00F166D4">
              <w:rPr>
                <w:rFonts w:ascii="Cambria" w:hAnsi="Cambria" w:cs="Arial"/>
                <w:b/>
                <w:sz w:val="20"/>
                <w:szCs w:val="20"/>
              </w:rPr>
              <w:t>Hagen (Morrone), A. S.</w:t>
            </w:r>
            <w:r w:rsidRPr="00F166D4">
              <w:rPr>
                <w:rFonts w:ascii="Cambria" w:hAnsi="Cambria" w:cs="Arial"/>
                <w:sz w:val="20"/>
                <w:szCs w:val="20"/>
              </w:rPr>
              <w:t xml:space="preserve">, &amp; Reed, J. L. </w:t>
            </w:r>
            <w:r w:rsidRPr="00F166D4">
              <w:rPr>
                <w:rFonts w:ascii="Cambria" w:hAnsi="Cambria" w:cs="Arial"/>
                <w:i/>
                <w:iCs/>
                <w:sz w:val="20"/>
                <w:szCs w:val="20"/>
              </w:rPr>
              <w:t>An experimental study of the deprivation/domination proposition</w:t>
            </w:r>
            <w:r w:rsidRPr="00F166D4">
              <w:rPr>
                <w:rFonts w:ascii="Cambria" w:hAnsi="Cambria" w:cs="Arial"/>
                <w:sz w:val="20"/>
                <w:szCs w:val="20"/>
              </w:rPr>
              <w:t>.</w:t>
            </w:r>
          </w:p>
        </w:tc>
        <w:tc>
          <w:tcPr>
            <w:tcW w:w="3469" w:type="dxa"/>
          </w:tcPr>
          <w:p w14:paraId="1460C9EC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Annual meeting of the Southwestern Psychological Association, Austin, Texas.</w:t>
            </w:r>
          </w:p>
        </w:tc>
        <w:tc>
          <w:tcPr>
            <w:tcW w:w="1926" w:type="dxa"/>
          </w:tcPr>
          <w:p w14:paraId="602F1EC0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1992, April</w:t>
            </w:r>
          </w:p>
        </w:tc>
      </w:tr>
      <w:tr w:rsidR="00A4758F" w:rsidRPr="00F166D4" w14:paraId="0980F856" w14:textId="77777777" w:rsidTr="00957DBE">
        <w:tc>
          <w:tcPr>
            <w:tcW w:w="3955" w:type="dxa"/>
          </w:tcPr>
          <w:p w14:paraId="59D802CE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lastRenderedPageBreak/>
              <w:t xml:space="preserve">Hamman, D. D., Wicker, F. W., </w:t>
            </w:r>
            <w:r w:rsidRPr="00F166D4">
              <w:rPr>
                <w:rFonts w:ascii="Cambria" w:hAnsi="Cambria" w:cs="Arial"/>
                <w:b/>
                <w:sz w:val="20"/>
                <w:szCs w:val="20"/>
              </w:rPr>
              <w:t>Hagen (Morrone), A. S.</w:t>
            </w:r>
            <w:r w:rsidRPr="00F166D4">
              <w:rPr>
                <w:rFonts w:ascii="Cambria" w:hAnsi="Cambria" w:cs="Arial"/>
                <w:sz w:val="20"/>
                <w:szCs w:val="20"/>
              </w:rPr>
              <w:t xml:space="preserve">, Reed, J. L., &amp; Wiehe, J. A. </w:t>
            </w:r>
            <w:r w:rsidRPr="00F166D4">
              <w:rPr>
                <w:rFonts w:ascii="Cambria" w:hAnsi="Cambria" w:cs="Arial"/>
                <w:i/>
                <w:iCs/>
                <w:sz w:val="20"/>
                <w:szCs w:val="20"/>
              </w:rPr>
              <w:t>Goal necessity and loss aversion:  An initial study.</w:t>
            </w:r>
          </w:p>
        </w:tc>
        <w:tc>
          <w:tcPr>
            <w:tcW w:w="3469" w:type="dxa"/>
          </w:tcPr>
          <w:p w14:paraId="4EF091C5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Annual meeting of the Southwestern Psychological Association, Austin, Texas.</w:t>
            </w:r>
          </w:p>
        </w:tc>
        <w:tc>
          <w:tcPr>
            <w:tcW w:w="1926" w:type="dxa"/>
          </w:tcPr>
          <w:p w14:paraId="7E1512D9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</w:t>
            </w:r>
            <w:r w:rsidRPr="00F166D4">
              <w:rPr>
                <w:rFonts w:ascii="Cambria" w:hAnsi="Cambria" w:cs="Arial"/>
                <w:sz w:val="20"/>
                <w:szCs w:val="20"/>
              </w:rPr>
              <w:t>992, April</w:t>
            </w:r>
          </w:p>
        </w:tc>
      </w:tr>
      <w:tr w:rsidR="00A4758F" w:rsidRPr="00F166D4" w14:paraId="34FF4B51" w14:textId="77777777" w:rsidTr="00957DBE">
        <w:tc>
          <w:tcPr>
            <w:tcW w:w="3955" w:type="dxa"/>
          </w:tcPr>
          <w:p w14:paraId="33C3A521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 xml:space="preserve">Wicker, F. W., Wiehe, J. A., </w:t>
            </w:r>
            <w:r w:rsidRPr="00443B88">
              <w:rPr>
                <w:rFonts w:ascii="Cambria" w:hAnsi="Cambria" w:cs="Arial"/>
                <w:b/>
                <w:sz w:val="20"/>
                <w:szCs w:val="20"/>
              </w:rPr>
              <w:t>Hagen (Morrone), A. S.</w:t>
            </w:r>
            <w:r w:rsidRPr="00F166D4">
              <w:rPr>
                <w:rFonts w:ascii="Cambria" w:hAnsi="Cambria" w:cs="Arial"/>
                <w:sz w:val="20"/>
                <w:szCs w:val="20"/>
              </w:rPr>
              <w:t>, Reed, J. H., &amp; Hamman, D. D. Studies of the deprivation-domination proposition.</w:t>
            </w:r>
          </w:p>
        </w:tc>
        <w:tc>
          <w:tcPr>
            <w:tcW w:w="3469" w:type="dxa"/>
          </w:tcPr>
          <w:p w14:paraId="73A2AB11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Annual meeting of the American Psychological Association, Washington, D. C.</w:t>
            </w:r>
          </w:p>
        </w:tc>
        <w:tc>
          <w:tcPr>
            <w:tcW w:w="1926" w:type="dxa"/>
          </w:tcPr>
          <w:p w14:paraId="4289A156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1992, August</w:t>
            </w:r>
          </w:p>
        </w:tc>
      </w:tr>
      <w:tr w:rsidR="00A4758F" w:rsidRPr="00F166D4" w14:paraId="4EB2ABB6" w14:textId="77777777" w:rsidTr="00957DBE">
        <w:tc>
          <w:tcPr>
            <w:tcW w:w="3955" w:type="dxa"/>
          </w:tcPr>
          <w:p w14:paraId="40F92B8E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 xml:space="preserve">Wicker, F. W., Hamman, D. D., Reed, J. L., </w:t>
            </w:r>
            <w:r w:rsidRPr="00443B88">
              <w:rPr>
                <w:rFonts w:ascii="Cambria" w:hAnsi="Cambria" w:cs="Arial"/>
                <w:b/>
                <w:sz w:val="20"/>
                <w:szCs w:val="20"/>
              </w:rPr>
              <w:t>Hagen (Morrone), A. S.,</w:t>
            </w:r>
            <w:r w:rsidRPr="00F166D4">
              <w:rPr>
                <w:rFonts w:ascii="Cambria" w:hAnsi="Cambria" w:cs="Arial"/>
                <w:sz w:val="20"/>
                <w:szCs w:val="20"/>
              </w:rPr>
              <w:t xml:space="preserve"> &amp; Wiehe, J. A. Loss aversion and perceived necessity.</w:t>
            </w:r>
          </w:p>
        </w:tc>
        <w:tc>
          <w:tcPr>
            <w:tcW w:w="3469" w:type="dxa"/>
          </w:tcPr>
          <w:p w14:paraId="3208CB37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Annual meeting of the American Psychological Association, Washington, D. C.</w:t>
            </w:r>
          </w:p>
        </w:tc>
        <w:tc>
          <w:tcPr>
            <w:tcW w:w="1926" w:type="dxa"/>
          </w:tcPr>
          <w:p w14:paraId="1668D4A6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1992, August</w:t>
            </w:r>
          </w:p>
        </w:tc>
      </w:tr>
      <w:tr w:rsidR="00A4758F" w:rsidRPr="00F166D4" w14:paraId="3B537922" w14:textId="77777777" w:rsidTr="00957DBE">
        <w:tc>
          <w:tcPr>
            <w:tcW w:w="3955" w:type="dxa"/>
          </w:tcPr>
          <w:p w14:paraId="377242EE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443B88">
              <w:rPr>
                <w:rFonts w:ascii="Cambria" w:hAnsi="Cambria" w:cs="Arial"/>
                <w:b/>
                <w:sz w:val="20"/>
                <w:szCs w:val="20"/>
              </w:rPr>
              <w:t>Hagen (Morrone), A. S.,</w:t>
            </w:r>
            <w:r w:rsidRPr="00F166D4">
              <w:rPr>
                <w:rFonts w:ascii="Cambria" w:hAnsi="Cambria" w:cs="Arial"/>
                <w:sz w:val="20"/>
                <w:szCs w:val="20"/>
              </w:rPr>
              <w:t xml:space="preserve"> Reed, J. L., Wicker, F. W., Schallert, D. L., &amp; Wiehe, J. A. Motivational and cognitive factors affecting involvement in goal pursuit:  A reconfirmation and extension of research.  In C. E. Weinstein (Chair), </w:t>
            </w:r>
            <w:r w:rsidRPr="000D7463">
              <w:rPr>
                <w:rFonts w:ascii="Cambria" w:hAnsi="Cambria" w:cs="Arial"/>
                <w:i/>
                <w:sz w:val="20"/>
                <w:szCs w:val="20"/>
              </w:rPr>
              <w:t>Emerging trends in college students' self-regulatory motivation:  Do we know?  Where do we go?</w:t>
            </w:r>
          </w:p>
        </w:tc>
        <w:tc>
          <w:tcPr>
            <w:tcW w:w="3469" w:type="dxa"/>
          </w:tcPr>
          <w:p w14:paraId="357E67D3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Annual meeting of the American Educational Research Association, San Francisco, CA.</w:t>
            </w:r>
          </w:p>
        </w:tc>
        <w:tc>
          <w:tcPr>
            <w:tcW w:w="1926" w:type="dxa"/>
          </w:tcPr>
          <w:p w14:paraId="4D61C871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1992, April</w:t>
            </w:r>
          </w:p>
        </w:tc>
      </w:tr>
      <w:tr w:rsidR="00A4758F" w:rsidRPr="00F166D4" w14:paraId="697BBF6D" w14:textId="77777777" w:rsidTr="00957DBE">
        <w:tc>
          <w:tcPr>
            <w:tcW w:w="3955" w:type="dxa"/>
          </w:tcPr>
          <w:p w14:paraId="0C5ADE47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 xml:space="preserve">Wiehe, J. A., Wicker, F. W., Brown, G., &amp; </w:t>
            </w:r>
            <w:r w:rsidRPr="00F166D4">
              <w:rPr>
                <w:rFonts w:ascii="Cambria" w:hAnsi="Cambria" w:cs="Arial"/>
                <w:b/>
                <w:sz w:val="20"/>
                <w:szCs w:val="20"/>
              </w:rPr>
              <w:t>Hagen (Morrone), A. S.</w:t>
            </w:r>
            <w:r w:rsidRPr="00F166D4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F166D4">
              <w:rPr>
                <w:rFonts w:ascii="Cambria" w:hAnsi="Cambria" w:cs="Arial"/>
                <w:i/>
                <w:iCs/>
                <w:sz w:val="20"/>
                <w:szCs w:val="20"/>
              </w:rPr>
              <w:t>The deprivation domination proposition reconsidered</w:t>
            </w:r>
            <w:r w:rsidRPr="00F166D4">
              <w:rPr>
                <w:rFonts w:ascii="Cambria" w:hAnsi="Cambria" w:cs="Arial"/>
                <w:sz w:val="20"/>
                <w:szCs w:val="20"/>
              </w:rPr>
              <w:t>.</w:t>
            </w:r>
          </w:p>
        </w:tc>
        <w:tc>
          <w:tcPr>
            <w:tcW w:w="3469" w:type="dxa"/>
          </w:tcPr>
          <w:p w14:paraId="150E03DE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Annual meeting of the Southwestern Psychological Association, New Orleans, LA.</w:t>
            </w:r>
          </w:p>
        </w:tc>
        <w:tc>
          <w:tcPr>
            <w:tcW w:w="1926" w:type="dxa"/>
          </w:tcPr>
          <w:p w14:paraId="55B7065B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1991, April</w:t>
            </w:r>
          </w:p>
        </w:tc>
      </w:tr>
      <w:tr w:rsidR="00A4758F" w:rsidRPr="00F166D4" w14:paraId="77F3E1B9" w14:textId="77777777" w:rsidTr="00957DBE">
        <w:tc>
          <w:tcPr>
            <w:tcW w:w="3955" w:type="dxa"/>
          </w:tcPr>
          <w:p w14:paraId="4B6BA7CA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b/>
                <w:sz w:val="20"/>
                <w:szCs w:val="20"/>
              </w:rPr>
              <w:t>Hagen (Morrone), A. S.</w:t>
            </w:r>
            <w:r w:rsidRPr="00F166D4">
              <w:rPr>
                <w:rFonts w:ascii="Cambria" w:hAnsi="Cambria" w:cs="Arial"/>
                <w:sz w:val="20"/>
                <w:szCs w:val="20"/>
              </w:rPr>
              <w:t xml:space="preserve">, &amp; Weinstein, C. E. Attributional change during learning strategies instruction.  In C. E. Weinstein (Chair), </w:t>
            </w:r>
            <w:r w:rsidRPr="00F166D4">
              <w:rPr>
                <w:rFonts w:ascii="Cambria" w:hAnsi="Cambria" w:cs="Arial"/>
                <w:i/>
                <w:iCs/>
                <w:sz w:val="20"/>
                <w:szCs w:val="20"/>
              </w:rPr>
              <w:t>Examining student expectations, goals and attributions for learning strategy instruction and application</w:t>
            </w:r>
            <w:r w:rsidRPr="00F166D4">
              <w:rPr>
                <w:rFonts w:ascii="Cambria" w:hAnsi="Cambria" w:cs="Arial"/>
                <w:sz w:val="20"/>
                <w:szCs w:val="20"/>
              </w:rPr>
              <w:t>.</w:t>
            </w:r>
          </w:p>
        </w:tc>
        <w:tc>
          <w:tcPr>
            <w:tcW w:w="3469" w:type="dxa"/>
          </w:tcPr>
          <w:p w14:paraId="7C10DF80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Southwestern Educational Research Association, San Antonio, TX.</w:t>
            </w:r>
          </w:p>
        </w:tc>
        <w:tc>
          <w:tcPr>
            <w:tcW w:w="1926" w:type="dxa"/>
          </w:tcPr>
          <w:p w14:paraId="2E5B19A7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1991, January</w:t>
            </w:r>
          </w:p>
        </w:tc>
      </w:tr>
      <w:tr w:rsidR="00A4758F" w:rsidRPr="00F166D4" w14:paraId="5E35C632" w14:textId="77777777" w:rsidTr="00957DBE">
        <w:tc>
          <w:tcPr>
            <w:tcW w:w="3955" w:type="dxa"/>
          </w:tcPr>
          <w:p w14:paraId="6227700A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 xml:space="preserve">Weinstein, C. E., </w:t>
            </w:r>
            <w:r w:rsidRPr="00F166D4">
              <w:rPr>
                <w:rFonts w:ascii="Cambria" w:hAnsi="Cambria" w:cs="Arial"/>
                <w:b/>
                <w:sz w:val="20"/>
                <w:szCs w:val="20"/>
              </w:rPr>
              <w:t>Hagen (Morrone), A. S.</w:t>
            </w:r>
            <w:r w:rsidRPr="00F166D4">
              <w:rPr>
                <w:rFonts w:ascii="Cambria" w:hAnsi="Cambria" w:cs="Arial"/>
                <w:sz w:val="20"/>
                <w:szCs w:val="20"/>
              </w:rPr>
              <w:t xml:space="preserve">, &amp; Meyer, D. K. Work smart...not hard: The effects of combining instruction in using strategies, goal using, and executive control on attributions and academic performance.  In H. H. Marshall (Chair), </w:t>
            </w:r>
            <w:r w:rsidRPr="00F166D4">
              <w:rPr>
                <w:rFonts w:ascii="Cambria" w:hAnsi="Cambria" w:cs="Arial"/>
                <w:i/>
                <w:iCs/>
                <w:sz w:val="20"/>
                <w:szCs w:val="20"/>
              </w:rPr>
              <w:t>I can't because I don't know how: Links among and beyond attribution, strategy, and attribution to strategy</w:t>
            </w:r>
            <w:r w:rsidRPr="00F166D4">
              <w:rPr>
                <w:rFonts w:ascii="Cambria" w:hAnsi="Cambria" w:cs="Arial"/>
                <w:sz w:val="20"/>
                <w:szCs w:val="20"/>
              </w:rPr>
              <w:t>.</w:t>
            </w:r>
          </w:p>
        </w:tc>
        <w:tc>
          <w:tcPr>
            <w:tcW w:w="3469" w:type="dxa"/>
          </w:tcPr>
          <w:p w14:paraId="1E0216F6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Annual meeting of the American Educational Research Association, Chicago, IL.</w:t>
            </w:r>
          </w:p>
        </w:tc>
        <w:tc>
          <w:tcPr>
            <w:tcW w:w="1926" w:type="dxa"/>
          </w:tcPr>
          <w:p w14:paraId="5137A159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1991, April</w:t>
            </w:r>
          </w:p>
        </w:tc>
      </w:tr>
      <w:tr w:rsidR="00A4758F" w:rsidRPr="00F166D4" w14:paraId="242C60DE" w14:textId="77777777" w:rsidTr="00957DBE">
        <w:tc>
          <w:tcPr>
            <w:tcW w:w="3955" w:type="dxa"/>
          </w:tcPr>
          <w:p w14:paraId="50015776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 xml:space="preserve">Brown, G., Wicker, F. W., Wiehe, J. A., </w:t>
            </w:r>
            <w:r w:rsidRPr="00F166D4">
              <w:rPr>
                <w:rFonts w:ascii="Cambria" w:hAnsi="Cambria" w:cs="Arial"/>
                <w:b/>
                <w:sz w:val="20"/>
                <w:szCs w:val="20"/>
              </w:rPr>
              <w:t>Hagen (Morrone), A. S.</w:t>
            </w:r>
            <w:r w:rsidRPr="00F166D4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F166D4">
              <w:rPr>
                <w:rFonts w:ascii="Cambria" w:hAnsi="Cambria" w:cs="Arial"/>
                <w:i/>
                <w:iCs/>
                <w:sz w:val="20"/>
                <w:szCs w:val="20"/>
              </w:rPr>
              <w:t>Two kinds of incentive value distinguished by causal modeling</w:t>
            </w:r>
            <w:r w:rsidRPr="00F166D4">
              <w:rPr>
                <w:rFonts w:ascii="Cambria" w:hAnsi="Cambria" w:cs="Arial"/>
                <w:sz w:val="20"/>
                <w:szCs w:val="20"/>
              </w:rPr>
              <w:t>.</w:t>
            </w:r>
          </w:p>
        </w:tc>
        <w:tc>
          <w:tcPr>
            <w:tcW w:w="3469" w:type="dxa"/>
          </w:tcPr>
          <w:p w14:paraId="5E8527E7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Annual meeting of the Southwestern Psychological Association, Dallas, TX.</w:t>
            </w:r>
          </w:p>
        </w:tc>
        <w:tc>
          <w:tcPr>
            <w:tcW w:w="1926" w:type="dxa"/>
          </w:tcPr>
          <w:p w14:paraId="3558A12F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1990, April</w:t>
            </w:r>
          </w:p>
        </w:tc>
      </w:tr>
      <w:tr w:rsidR="00A4758F" w:rsidRPr="00F166D4" w14:paraId="49699D92" w14:textId="77777777" w:rsidTr="00957DBE">
        <w:tc>
          <w:tcPr>
            <w:tcW w:w="3955" w:type="dxa"/>
          </w:tcPr>
          <w:p w14:paraId="558CE17D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 xml:space="preserve">Wiehe, J. A., Wicker, F. W., Brown, G. &amp; </w:t>
            </w:r>
            <w:r w:rsidRPr="00F166D4">
              <w:rPr>
                <w:rFonts w:ascii="Cambria" w:hAnsi="Cambria" w:cs="Arial"/>
                <w:b/>
                <w:sz w:val="20"/>
                <w:szCs w:val="20"/>
              </w:rPr>
              <w:t xml:space="preserve">Hagen (Morrone), A. S. </w:t>
            </w:r>
            <w:r w:rsidRPr="00F166D4">
              <w:rPr>
                <w:rFonts w:ascii="Cambria" w:hAnsi="Cambria" w:cs="Arial"/>
                <w:i/>
                <w:iCs/>
                <w:sz w:val="20"/>
                <w:szCs w:val="20"/>
              </w:rPr>
              <w:t>Telic dominance time structure and type of incentive</w:t>
            </w:r>
            <w:r w:rsidRPr="00F166D4">
              <w:rPr>
                <w:rFonts w:ascii="Cambria" w:hAnsi="Cambria" w:cs="Arial"/>
                <w:sz w:val="20"/>
                <w:szCs w:val="20"/>
              </w:rPr>
              <w:t>.</w:t>
            </w:r>
          </w:p>
        </w:tc>
        <w:tc>
          <w:tcPr>
            <w:tcW w:w="3469" w:type="dxa"/>
          </w:tcPr>
          <w:p w14:paraId="18B36522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Annual meeting of the Southwestern Psychological Association, Dallas, TX.</w:t>
            </w:r>
          </w:p>
        </w:tc>
        <w:tc>
          <w:tcPr>
            <w:tcW w:w="1926" w:type="dxa"/>
          </w:tcPr>
          <w:p w14:paraId="353B9255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1990, April</w:t>
            </w:r>
          </w:p>
        </w:tc>
      </w:tr>
      <w:tr w:rsidR="00A4758F" w:rsidRPr="00F166D4" w14:paraId="2BDA174A" w14:textId="77777777" w:rsidTr="00957DBE">
        <w:tc>
          <w:tcPr>
            <w:tcW w:w="3955" w:type="dxa"/>
          </w:tcPr>
          <w:p w14:paraId="73CEC9F2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 xml:space="preserve">Hagen (Morrone), A. S. </w:t>
            </w:r>
            <w:proofErr w:type="gramStart"/>
            <w:r w:rsidRPr="00F166D4">
              <w:rPr>
                <w:rFonts w:ascii="Cambria" w:hAnsi="Cambria" w:cs="Arial"/>
                <w:i/>
                <w:iCs/>
                <w:sz w:val="20"/>
                <w:szCs w:val="20"/>
              </w:rPr>
              <w:t>Goal-setting</w:t>
            </w:r>
            <w:proofErr w:type="gramEnd"/>
            <w:r w:rsidRPr="00F166D4">
              <w:rPr>
                <w:rFonts w:ascii="Cambria" w:hAnsi="Cambria" w:cs="Arial"/>
                <w:i/>
                <w:iCs/>
                <w:sz w:val="20"/>
                <w:szCs w:val="20"/>
              </w:rPr>
              <w:t xml:space="preserve"> and computer anxiety: Predicting individual response to computers</w:t>
            </w:r>
            <w:r w:rsidRPr="00F166D4">
              <w:rPr>
                <w:rFonts w:ascii="Cambria" w:hAnsi="Cambria" w:cs="Arial"/>
                <w:sz w:val="20"/>
                <w:szCs w:val="20"/>
              </w:rPr>
              <w:t>.</w:t>
            </w:r>
          </w:p>
        </w:tc>
        <w:tc>
          <w:tcPr>
            <w:tcW w:w="3469" w:type="dxa"/>
          </w:tcPr>
          <w:p w14:paraId="5F2635EF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Annual meeting of the Southwest Educational Research Association, Austin, TX.</w:t>
            </w:r>
          </w:p>
        </w:tc>
        <w:tc>
          <w:tcPr>
            <w:tcW w:w="1926" w:type="dxa"/>
          </w:tcPr>
          <w:p w14:paraId="57EFF6C0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1990, January</w:t>
            </w:r>
          </w:p>
        </w:tc>
      </w:tr>
      <w:tr w:rsidR="00A4758F" w:rsidRPr="00F166D4" w14:paraId="2A34A78B" w14:textId="77777777" w:rsidTr="00957DBE">
        <w:tc>
          <w:tcPr>
            <w:tcW w:w="3955" w:type="dxa"/>
          </w:tcPr>
          <w:p w14:paraId="68BC4F2B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 xml:space="preserve">Wiehe, J. A., Wicker, F. W., &amp; </w:t>
            </w:r>
            <w:r w:rsidRPr="00F166D4">
              <w:rPr>
                <w:rFonts w:ascii="Cambria" w:hAnsi="Cambria" w:cs="Arial"/>
                <w:b/>
                <w:sz w:val="20"/>
                <w:szCs w:val="20"/>
              </w:rPr>
              <w:t>Hagen (Morrone), A. S.</w:t>
            </w:r>
            <w:r w:rsidRPr="00F166D4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F166D4">
              <w:rPr>
                <w:rFonts w:ascii="Cambria" w:hAnsi="Cambria" w:cs="Arial"/>
                <w:i/>
                <w:iCs/>
                <w:sz w:val="20"/>
                <w:szCs w:val="20"/>
              </w:rPr>
              <w:t>Student perceptions of goal characteristics and studying for a test</w:t>
            </w:r>
            <w:r w:rsidRPr="00F166D4">
              <w:rPr>
                <w:rFonts w:ascii="Cambria" w:hAnsi="Cambria" w:cs="Arial"/>
                <w:sz w:val="20"/>
                <w:szCs w:val="20"/>
              </w:rPr>
              <w:t>.</w:t>
            </w:r>
          </w:p>
        </w:tc>
        <w:tc>
          <w:tcPr>
            <w:tcW w:w="3469" w:type="dxa"/>
          </w:tcPr>
          <w:p w14:paraId="1B3603EF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Annual meeting of the Southwest Educational Research Association, Austin, TX.</w:t>
            </w:r>
          </w:p>
        </w:tc>
        <w:tc>
          <w:tcPr>
            <w:tcW w:w="1926" w:type="dxa"/>
          </w:tcPr>
          <w:p w14:paraId="02419D1A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1990, January</w:t>
            </w:r>
          </w:p>
        </w:tc>
      </w:tr>
      <w:tr w:rsidR="00A4758F" w:rsidRPr="00F166D4" w14:paraId="4582897A" w14:textId="77777777" w:rsidTr="00957DBE">
        <w:tc>
          <w:tcPr>
            <w:tcW w:w="3955" w:type="dxa"/>
          </w:tcPr>
          <w:p w14:paraId="410C42B6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lastRenderedPageBreak/>
              <w:t xml:space="preserve">Reed, J., Wicker, F. W., Schallert, D. L., </w:t>
            </w:r>
            <w:r w:rsidRPr="00035425">
              <w:rPr>
                <w:rFonts w:ascii="Cambria" w:hAnsi="Cambria" w:cs="Arial"/>
                <w:b/>
                <w:sz w:val="20"/>
                <w:szCs w:val="20"/>
              </w:rPr>
              <w:t>Hagen (Morrone), A. S.</w:t>
            </w:r>
            <w:r w:rsidRPr="00F166D4">
              <w:rPr>
                <w:rFonts w:ascii="Cambria" w:hAnsi="Cambria" w:cs="Arial"/>
                <w:sz w:val="20"/>
                <w:szCs w:val="20"/>
              </w:rPr>
              <w:t>, &amp; Wiehe, J. A. Motivational and cognitive factors affecting involvement in studying for an exam.</w:t>
            </w:r>
          </w:p>
        </w:tc>
        <w:tc>
          <w:tcPr>
            <w:tcW w:w="3469" w:type="dxa"/>
          </w:tcPr>
          <w:p w14:paraId="0E6807FA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Annual meeting of the American Educational Research Association, Chicago, IL.</w:t>
            </w:r>
          </w:p>
        </w:tc>
        <w:tc>
          <w:tcPr>
            <w:tcW w:w="1926" w:type="dxa"/>
          </w:tcPr>
          <w:p w14:paraId="4806BCB7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1990, April</w:t>
            </w:r>
          </w:p>
        </w:tc>
      </w:tr>
      <w:tr w:rsidR="00A4758F" w:rsidRPr="00F166D4" w14:paraId="7DE97C19" w14:textId="77777777" w:rsidTr="00957DBE">
        <w:tc>
          <w:tcPr>
            <w:tcW w:w="3955" w:type="dxa"/>
          </w:tcPr>
          <w:p w14:paraId="3BE0F4B9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 xml:space="preserve">Brown, G., Wicker, F. W., Wiehe, J. A., </w:t>
            </w:r>
            <w:r w:rsidRPr="00F166D4">
              <w:rPr>
                <w:rFonts w:ascii="Cambria" w:hAnsi="Cambria" w:cs="Arial"/>
                <w:b/>
                <w:sz w:val="20"/>
                <w:szCs w:val="20"/>
              </w:rPr>
              <w:t>Hagen (Morrone), A. S.</w:t>
            </w:r>
            <w:r w:rsidRPr="00F166D4">
              <w:rPr>
                <w:rFonts w:ascii="Cambria" w:hAnsi="Cambria" w:cs="Arial"/>
                <w:sz w:val="20"/>
                <w:szCs w:val="20"/>
              </w:rPr>
              <w:t xml:space="preserve">, &amp; Boring, W. </w:t>
            </w:r>
            <w:r w:rsidRPr="00F166D4">
              <w:rPr>
                <w:rFonts w:ascii="Cambria" w:hAnsi="Cambria" w:cs="Arial"/>
                <w:i/>
                <w:iCs/>
                <w:sz w:val="20"/>
                <w:szCs w:val="20"/>
              </w:rPr>
              <w:t>Exploring affect during goal pursuit.</w:t>
            </w:r>
          </w:p>
        </w:tc>
        <w:tc>
          <w:tcPr>
            <w:tcW w:w="3469" w:type="dxa"/>
          </w:tcPr>
          <w:p w14:paraId="40192A29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Annual meeting of the Southwestern Psychological Association, Houston, TX.</w:t>
            </w:r>
          </w:p>
        </w:tc>
        <w:tc>
          <w:tcPr>
            <w:tcW w:w="1926" w:type="dxa"/>
          </w:tcPr>
          <w:p w14:paraId="20732F47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1989, April</w:t>
            </w:r>
          </w:p>
        </w:tc>
      </w:tr>
      <w:tr w:rsidR="00A4758F" w:rsidRPr="00F166D4" w14:paraId="624E195A" w14:textId="77777777" w:rsidTr="00957DBE">
        <w:tc>
          <w:tcPr>
            <w:tcW w:w="3955" w:type="dxa"/>
          </w:tcPr>
          <w:p w14:paraId="014ACBF6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 xml:space="preserve">Wiehe, J. A., Wicker, F. W., Brown, G., Boring, W., &amp; </w:t>
            </w:r>
            <w:r w:rsidRPr="00F166D4">
              <w:rPr>
                <w:rFonts w:ascii="Cambria" w:hAnsi="Cambria" w:cs="Arial"/>
                <w:b/>
                <w:sz w:val="20"/>
                <w:szCs w:val="20"/>
              </w:rPr>
              <w:t>Hagen (Morrone), A.</w:t>
            </w:r>
            <w:r w:rsidRPr="00F166D4">
              <w:rPr>
                <w:rFonts w:ascii="Cambria" w:hAnsi="Cambria"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F166D4">
              <w:rPr>
                <w:rFonts w:ascii="Cambria" w:hAnsi="Cambria" w:cs="Arial"/>
                <w:i/>
                <w:iCs/>
                <w:sz w:val="20"/>
                <w:szCs w:val="20"/>
              </w:rPr>
              <w:t>Mapping the interaction between process and classification variables in motivation</w:t>
            </w:r>
            <w:r w:rsidRPr="00F166D4">
              <w:rPr>
                <w:rFonts w:ascii="Cambria" w:hAnsi="Cambria" w:cs="Arial"/>
                <w:sz w:val="20"/>
                <w:szCs w:val="20"/>
              </w:rPr>
              <w:t>.</w:t>
            </w:r>
          </w:p>
        </w:tc>
        <w:tc>
          <w:tcPr>
            <w:tcW w:w="3469" w:type="dxa"/>
          </w:tcPr>
          <w:p w14:paraId="2D7F6007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Annual meeting of the Southwestern Psychological Association, Houston, TX.</w:t>
            </w:r>
          </w:p>
        </w:tc>
        <w:tc>
          <w:tcPr>
            <w:tcW w:w="1926" w:type="dxa"/>
          </w:tcPr>
          <w:p w14:paraId="0A93C736" w14:textId="77777777" w:rsidR="00A4758F" w:rsidRPr="00F166D4" w:rsidRDefault="00A4758F" w:rsidP="00A4758F">
            <w:pPr>
              <w:spacing w:after="120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F166D4">
              <w:rPr>
                <w:rFonts w:ascii="Cambria" w:hAnsi="Cambria" w:cs="Arial"/>
                <w:sz w:val="20"/>
                <w:szCs w:val="20"/>
              </w:rPr>
              <w:t>1989, April</w:t>
            </w:r>
          </w:p>
        </w:tc>
      </w:tr>
    </w:tbl>
    <w:p w14:paraId="692F72C3" w14:textId="77777777" w:rsidR="00CD5EE9" w:rsidRDefault="00CD5EE9" w:rsidP="00C1161B">
      <w:pPr>
        <w:pStyle w:val="NoSpacing"/>
      </w:pPr>
    </w:p>
    <w:p w14:paraId="5C529BEC" w14:textId="77777777" w:rsidR="0037272C" w:rsidRPr="00E9311B" w:rsidRDefault="00443B88" w:rsidP="00E96E7C">
      <w:pPr>
        <w:spacing w:after="160" w:line="259" w:lineRule="auto"/>
        <w:rPr>
          <w:rFonts w:ascii="Cambria" w:hAnsi="Cambria"/>
          <w:sz w:val="20"/>
          <w:szCs w:val="20"/>
        </w:rPr>
      </w:pPr>
      <w:r w:rsidRPr="0037272C">
        <w:rPr>
          <w:rFonts w:ascii="Cambria" w:hAnsi="Cambria"/>
          <w:b/>
          <w:sz w:val="22"/>
          <w:szCs w:val="22"/>
        </w:rPr>
        <w:t>PUBLICATIONS</w:t>
      </w:r>
      <w:r w:rsidR="0037272C" w:rsidRPr="0037272C">
        <w:rPr>
          <w:rFonts w:ascii="Cambria" w:hAnsi="Cambria"/>
          <w:sz w:val="22"/>
          <w:szCs w:val="22"/>
        </w:rPr>
        <w:t xml:space="preserve"> (</w:t>
      </w:r>
      <w:r w:rsidR="0037272C" w:rsidRPr="0037272C">
        <w:rPr>
          <w:rFonts w:ascii="Cambria" w:hAnsi="Cambria"/>
          <w:i/>
          <w:sz w:val="22"/>
          <w:szCs w:val="22"/>
        </w:rPr>
        <w:t>Refereed</w:t>
      </w:r>
      <w:r w:rsidR="0037272C" w:rsidRPr="0037272C">
        <w:rPr>
          <w:rFonts w:ascii="Cambria" w:hAnsi="Cambria"/>
          <w:sz w:val="22"/>
          <w:szCs w:val="22"/>
        </w:rPr>
        <w:t>)</w:t>
      </w:r>
    </w:p>
    <w:p w14:paraId="7B088812" w14:textId="3CD3B3D5" w:rsidR="00644A26" w:rsidRPr="0008143B" w:rsidRDefault="00F50D40" w:rsidP="0008143B">
      <w:pPr>
        <w:pStyle w:val="Heading5"/>
        <w:shd w:val="clear" w:color="auto" w:fill="FFFFFF"/>
        <w:spacing w:before="0"/>
        <w:ind w:left="720" w:hanging="720"/>
        <w:rPr>
          <w:rFonts w:ascii="Cambria" w:hAnsi="Cambria"/>
          <w:color w:val="auto"/>
          <w:sz w:val="20"/>
          <w:szCs w:val="20"/>
        </w:rPr>
      </w:pPr>
      <w:r w:rsidRPr="0008143B">
        <w:rPr>
          <w:rFonts w:ascii="Cambria" w:hAnsi="Cambria"/>
          <w:color w:val="auto"/>
          <w:sz w:val="20"/>
          <w:szCs w:val="20"/>
        </w:rPr>
        <w:t xml:space="preserve">Quick, J. D., Motz, B. A., &amp; </w:t>
      </w:r>
      <w:r w:rsidRPr="0008143B">
        <w:rPr>
          <w:rFonts w:ascii="Cambria" w:hAnsi="Cambria"/>
          <w:b/>
          <w:bCs/>
          <w:color w:val="auto"/>
          <w:sz w:val="20"/>
          <w:szCs w:val="20"/>
        </w:rPr>
        <w:t>Morrone, A. S.</w:t>
      </w:r>
      <w:r w:rsidRPr="0008143B">
        <w:rPr>
          <w:rFonts w:ascii="Cambria" w:hAnsi="Cambria"/>
          <w:color w:val="auto"/>
          <w:sz w:val="20"/>
          <w:szCs w:val="20"/>
        </w:rPr>
        <w:t xml:space="preserve"> (</w:t>
      </w:r>
      <w:r w:rsidR="00D84499" w:rsidRPr="0008143B">
        <w:rPr>
          <w:rFonts w:ascii="Cambria" w:hAnsi="Cambria"/>
          <w:color w:val="auto"/>
          <w:sz w:val="20"/>
          <w:szCs w:val="20"/>
        </w:rPr>
        <w:t>2023</w:t>
      </w:r>
      <w:r w:rsidRPr="0008143B">
        <w:rPr>
          <w:rFonts w:ascii="Cambria" w:hAnsi="Cambria"/>
          <w:color w:val="auto"/>
          <w:sz w:val="20"/>
          <w:szCs w:val="20"/>
        </w:rPr>
        <w:t xml:space="preserve">). </w:t>
      </w:r>
      <w:r w:rsidRPr="0008143B">
        <w:rPr>
          <w:rFonts w:ascii="Cambria" w:hAnsi="Cambria"/>
          <w:i/>
          <w:iCs/>
          <w:color w:val="auto"/>
          <w:sz w:val="20"/>
          <w:szCs w:val="20"/>
        </w:rPr>
        <w:t>Lost in Translation: Determining the Generalizability of Temporal Models across Course Contexts.</w:t>
      </w:r>
      <w:r w:rsidRPr="0008143B">
        <w:rPr>
          <w:rFonts w:ascii="Cambria" w:hAnsi="Cambria"/>
          <w:color w:val="auto"/>
          <w:sz w:val="20"/>
          <w:szCs w:val="20"/>
        </w:rPr>
        <w:t xml:space="preserve"> Proceedings of the 13</w:t>
      </w:r>
      <w:r w:rsidRPr="0008143B">
        <w:rPr>
          <w:rFonts w:ascii="Cambria" w:hAnsi="Cambria"/>
          <w:color w:val="auto"/>
          <w:sz w:val="20"/>
          <w:szCs w:val="20"/>
          <w:vertAlign w:val="superscript"/>
        </w:rPr>
        <w:t>th</w:t>
      </w:r>
      <w:r w:rsidRPr="0008143B">
        <w:rPr>
          <w:rFonts w:ascii="Cambria" w:hAnsi="Cambria"/>
          <w:color w:val="auto"/>
          <w:sz w:val="20"/>
          <w:szCs w:val="20"/>
        </w:rPr>
        <w:t xml:space="preserve"> International Learning Analytics and Knowledge (LAK) Conference, Arlington, TX.</w:t>
      </w:r>
      <w:r w:rsidR="00D52B5E" w:rsidRPr="0008143B">
        <w:rPr>
          <w:rFonts w:ascii="Cambria" w:eastAsia="Times New Roman" w:hAnsi="Cambria" w:cs="Times New Roman"/>
          <w:color w:val="auto"/>
          <w:sz w:val="20"/>
          <w:szCs w:val="20"/>
        </w:rPr>
        <w:t xml:space="preserve"> </w:t>
      </w:r>
      <w:hyperlink r:id="rId13" w:history="1">
        <w:hyperlink r:id="rId14" w:history="1">
          <w:r w:rsidR="00644A26" w:rsidRPr="00D52B5E">
            <w:rPr>
              <w:rStyle w:val="Hyperlink"/>
              <w:rFonts w:ascii="Cambria" w:hAnsi="Cambria"/>
              <w:sz w:val="20"/>
              <w:szCs w:val="20"/>
            </w:rPr>
            <w:t>https://doi.org/10.1145/3576050.3576092</w:t>
          </w:r>
        </w:hyperlink>
      </w:hyperlink>
    </w:p>
    <w:p w14:paraId="68AA1FBB" w14:textId="77777777" w:rsidR="0008143B" w:rsidRPr="0008143B" w:rsidRDefault="0008143B" w:rsidP="009C28F0">
      <w:pPr>
        <w:shd w:val="clear" w:color="auto" w:fill="FFFFFF"/>
        <w:ind w:left="720" w:hanging="720"/>
        <w:rPr>
          <w:rFonts w:ascii="Cambria" w:hAnsi="Cambria"/>
          <w:sz w:val="20"/>
          <w:szCs w:val="20"/>
        </w:rPr>
      </w:pPr>
    </w:p>
    <w:p w14:paraId="3A95E8E1" w14:textId="2E579AF9" w:rsidR="00475E75" w:rsidRPr="0002732B" w:rsidRDefault="00F50D40" w:rsidP="0002732B">
      <w:pPr>
        <w:shd w:val="clear" w:color="auto" w:fill="FFFFFF"/>
        <w:ind w:left="720" w:hanging="720"/>
        <w:rPr>
          <w:rFonts w:ascii="Cambria" w:hAnsi="Cambria" w:cs="Segoe UI"/>
          <w:color w:val="0000FF"/>
          <w:sz w:val="20"/>
          <w:szCs w:val="20"/>
          <w:u w:val="single"/>
          <w:shd w:val="clear" w:color="auto" w:fill="FCFCFC"/>
        </w:rPr>
      </w:pPr>
      <w:r w:rsidRPr="009C28F0">
        <w:rPr>
          <w:rFonts w:ascii="Cambria" w:hAnsi="Cambria"/>
          <w:color w:val="000000"/>
          <w:sz w:val="20"/>
          <w:szCs w:val="20"/>
        </w:rPr>
        <w:t xml:space="preserve">Motz, B. A. &amp; </w:t>
      </w:r>
      <w:r w:rsidRPr="009C28F0">
        <w:rPr>
          <w:rFonts w:ascii="Cambria" w:hAnsi="Cambria"/>
          <w:b/>
          <w:bCs/>
          <w:color w:val="000000"/>
          <w:sz w:val="20"/>
          <w:szCs w:val="20"/>
        </w:rPr>
        <w:t>Morrone, A. S.</w:t>
      </w:r>
      <w:r w:rsidRPr="009C28F0">
        <w:rPr>
          <w:rFonts w:ascii="Cambria" w:hAnsi="Cambria"/>
          <w:color w:val="000000"/>
          <w:sz w:val="20"/>
          <w:szCs w:val="20"/>
        </w:rPr>
        <w:t xml:space="preserve"> (</w:t>
      </w:r>
      <w:r w:rsidR="009C28F0" w:rsidRPr="009C28F0">
        <w:rPr>
          <w:rFonts w:ascii="Cambria" w:hAnsi="Cambria"/>
          <w:color w:val="000000"/>
          <w:sz w:val="20"/>
          <w:szCs w:val="20"/>
        </w:rPr>
        <w:t>2023</w:t>
      </w:r>
      <w:r w:rsidRPr="009C28F0">
        <w:rPr>
          <w:rFonts w:ascii="Cambria" w:hAnsi="Cambria"/>
          <w:color w:val="000000"/>
          <w:sz w:val="20"/>
          <w:szCs w:val="20"/>
        </w:rPr>
        <w:t xml:space="preserve">). Wild brooms and learning analytics. </w:t>
      </w:r>
      <w:r w:rsidRPr="009C28F0">
        <w:rPr>
          <w:rFonts w:ascii="Cambria" w:hAnsi="Cambria"/>
          <w:i/>
          <w:iCs/>
          <w:color w:val="000000"/>
          <w:sz w:val="20"/>
          <w:szCs w:val="20"/>
        </w:rPr>
        <w:t>Journal of Computing in Higher Education.</w:t>
      </w:r>
      <w:r w:rsidR="009C28F0" w:rsidRPr="009C28F0">
        <w:rPr>
          <w:rFonts w:ascii="Cambria" w:hAnsi="Cambria" w:cs="Segoe UI"/>
          <w:color w:val="333333"/>
          <w:sz w:val="20"/>
          <w:szCs w:val="20"/>
          <w:shd w:val="clear" w:color="auto" w:fill="FCFCFC"/>
        </w:rPr>
        <w:t xml:space="preserve"> </w:t>
      </w:r>
      <w:hyperlink r:id="rId15" w:history="1">
        <w:r w:rsidR="009C28F0" w:rsidRPr="008C276D">
          <w:rPr>
            <w:rStyle w:val="Hyperlink"/>
            <w:rFonts w:ascii="Cambria" w:hAnsi="Cambria" w:cs="Segoe UI"/>
            <w:sz w:val="20"/>
            <w:szCs w:val="20"/>
            <w:shd w:val="clear" w:color="auto" w:fill="FCFCFC"/>
          </w:rPr>
          <w:t>https://doi.org/10.1007/s12528-023-09353-6</w:t>
        </w:r>
      </w:hyperlink>
    </w:p>
    <w:p w14:paraId="0E6E4527" w14:textId="1EE8D1A3" w:rsidR="00F50D40" w:rsidRDefault="00F50D40" w:rsidP="00F50D40">
      <w:pPr>
        <w:shd w:val="clear" w:color="auto" w:fill="FFFFFF"/>
        <w:ind w:left="720" w:hanging="720"/>
        <w:rPr>
          <w:rFonts w:ascii="Cambria" w:hAnsi="Cambria"/>
          <w:color w:val="000000"/>
          <w:sz w:val="20"/>
          <w:szCs w:val="20"/>
        </w:rPr>
      </w:pPr>
    </w:p>
    <w:p w14:paraId="7C369CBB" w14:textId="50B15212" w:rsidR="00432741" w:rsidRDefault="00432741" w:rsidP="00432741">
      <w:pPr>
        <w:ind w:left="720" w:hanging="720"/>
        <w:rPr>
          <w:rFonts w:ascii="Cambria" w:hAnsi="Cambria"/>
          <w:color w:val="000000"/>
          <w:sz w:val="20"/>
          <w:szCs w:val="20"/>
        </w:rPr>
      </w:pPr>
      <w:r w:rsidRPr="00A359F5">
        <w:rPr>
          <w:rFonts w:ascii="Cambria" w:hAnsi="Cambria"/>
          <w:color w:val="000000"/>
          <w:sz w:val="20"/>
          <w:szCs w:val="20"/>
        </w:rPr>
        <w:t xml:space="preserve">Motz, B. A., Quick, J. D., &amp; </w:t>
      </w:r>
      <w:r w:rsidRPr="00432741">
        <w:rPr>
          <w:rFonts w:ascii="Cambria" w:hAnsi="Cambria"/>
          <w:b/>
          <w:bCs/>
          <w:color w:val="000000"/>
          <w:sz w:val="20"/>
          <w:szCs w:val="20"/>
        </w:rPr>
        <w:t>Morrone, A. S.</w:t>
      </w:r>
      <w:r w:rsidRPr="00A359F5">
        <w:rPr>
          <w:rFonts w:ascii="Cambria" w:hAnsi="Cambria"/>
          <w:color w:val="000000"/>
          <w:sz w:val="20"/>
          <w:szCs w:val="20"/>
        </w:rPr>
        <w:t xml:space="preserve"> (2022). When online courses became the student union: technologies for peer interaction and their association with improved outcomes during COVID-19. </w:t>
      </w:r>
      <w:r w:rsidRPr="00A359F5">
        <w:rPr>
          <w:rFonts w:ascii="Cambria" w:hAnsi="Cambria"/>
          <w:i/>
          <w:iCs/>
          <w:color w:val="000000"/>
          <w:sz w:val="20"/>
          <w:szCs w:val="20"/>
        </w:rPr>
        <w:t>Technology, Mind, and Behavior, 3</w:t>
      </w:r>
      <w:r w:rsidRPr="00A359F5">
        <w:rPr>
          <w:rFonts w:ascii="Cambria" w:hAnsi="Cambria"/>
          <w:color w:val="000000"/>
          <w:sz w:val="20"/>
          <w:szCs w:val="20"/>
        </w:rPr>
        <w:t xml:space="preserve">(1). </w:t>
      </w:r>
      <w:hyperlink r:id="rId16" w:history="1">
        <w:r w:rsidRPr="00A359F5">
          <w:rPr>
            <w:rStyle w:val="Hyperlink"/>
            <w:rFonts w:ascii="Cambria" w:hAnsi="Cambria"/>
            <w:sz w:val="20"/>
            <w:szCs w:val="20"/>
          </w:rPr>
          <w:t>https://doi.org/10.1037/tmb0000061</w:t>
        </w:r>
      </w:hyperlink>
    </w:p>
    <w:p w14:paraId="3DA66CDB" w14:textId="77777777" w:rsidR="00432741" w:rsidRPr="00A359F5" w:rsidRDefault="00432741" w:rsidP="00432741">
      <w:pPr>
        <w:rPr>
          <w:rFonts w:ascii="Cambria" w:hAnsi="Cambria"/>
          <w:color w:val="000000"/>
          <w:sz w:val="20"/>
          <w:szCs w:val="20"/>
        </w:rPr>
      </w:pPr>
    </w:p>
    <w:p w14:paraId="078AF494" w14:textId="291EB8BD" w:rsidR="00F71E6C" w:rsidRPr="00FE68D8" w:rsidRDefault="00F71E6C" w:rsidP="00F71E6C">
      <w:pPr>
        <w:pStyle w:val="font8"/>
        <w:ind w:left="720" w:hanging="720"/>
        <w:rPr>
          <w:rFonts w:ascii="Cambria" w:hAnsi="Cambria" w:cs="Times New Roman"/>
          <w:color w:val="000000"/>
          <w:sz w:val="20"/>
          <w:szCs w:val="20"/>
        </w:rPr>
      </w:pPr>
      <w:r w:rsidRPr="00FE68D8">
        <w:rPr>
          <w:rFonts w:ascii="Cambria" w:hAnsi="Cambria" w:cs="Times New Roman"/>
          <w:color w:val="000000"/>
          <w:sz w:val="20"/>
          <w:szCs w:val="20"/>
        </w:rPr>
        <w:t>Basdogan, M</w:t>
      </w:r>
      <w:r w:rsidRPr="00FE68D8">
        <w:rPr>
          <w:rFonts w:ascii="Cambria" w:hAnsi="Cambria" w:cs="Times New Roman"/>
          <w:b/>
          <w:bCs/>
          <w:color w:val="000000"/>
          <w:sz w:val="20"/>
          <w:szCs w:val="20"/>
        </w:rPr>
        <w:t xml:space="preserve">. </w:t>
      </w:r>
      <w:r w:rsidRPr="00FE68D8">
        <w:rPr>
          <w:rFonts w:ascii="Cambria" w:hAnsi="Cambria" w:cs="Times New Roman"/>
          <w:color w:val="000000"/>
          <w:sz w:val="20"/>
          <w:szCs w:val="20"/>
        </w:rPr>
        <w:t xml:space="preserve">&amp; </w:t>
      </w:r>
      <w:r w:rsidRPr="00AE77DC">
        <w:rPr>
          <w:rFonts w:ascii="Cambria" w:hAnsi="Cambria" w:cs="Times New Roman"/>
          <w:b/>
          <w:bCs/>
          <w:color w:val="000000"/>
          <w:sz w:val="20"/>
          <w:szCs w:val="20"/>
        </w:rPr>
        <w:t>Morrone, A. S.</w:t>
      </w:r>
      <w:r w:rsidRPr="00FE68D8">
        <w:rPr>
          <w:rFonts w:ascii="Cambria" w:hAnsi="Cambria" w:cs="Times New Roman"/>
          <w:color w:val="000000"/>
          <w:sz w:val="20"/>
          <w:szCs w:val="20"/>
        </w:rPr>
        <w:t xml:space="preserve"> (</w:t>
      </w:r>
      <w:r w:rsidR="00AE77DC">
        <w:rPr>
          <w:rFonts w:ascii="Cambria" w:hAnsi="Cambria" w:cs="Times New Roman"/>
          <w:color w:val="000000"/>
          <w:sz w:val="20"/>
          <w:szCs w:val="20"/>
        </w:rPr>
        <w:t>2021</w:t>
      </w:r>
      <w:r w:rsidRPr="00FE68D8">
        <w:rPr>
          <w:rFonts w:ascii="Cambria" w:hAnsi="Cambria" w:cs="Times New Roman"/>
          <w:color w:val="000000"/>
          <w:sz w:val="20"/>
          <w:szCs w:val="20"/>
        </w:rPr>
        <w:t xml:space="preserve">). Coffeehouse as classroom: Examining a flexible and active learning space from the Pedagogy-Space-Technology-User perspective. </w:t>
      </w:r>
      <w:r w:rsidRPr="00FE68D8">
        <w:rPr>
          <w:rFonts w:ascii="Cambria" w:hAnsi="Cambria" w:cs="Times New Roman"/>
          <w:i/>
          <w:iCs/>
          <w:color w:val="000000"/>
          <w:sz w:val="20"/>
          <w:szCs w:val="20"/>
        </w:rPr>
        <w:t>Journal of Learning Spaces</w:t>
      </w:r>
      <w:r w:rsidR="00AE77DC">
        <w:rPr>
          <w:rFonts w:ascii="Cambria" w:hAnsi="Cambria" w:cs="Times New Roman"/>
          <w:i/>
          <w:iCs/>
          <w:color w:val="000000"/>
          <w:sz w:val="20"/>
          <w:szCs w:val="20"/>
        </w:rPr>
        <w:t>, 10(3)</w:t>
      </w:r>
      <w:r w:rsidRPr="00FE68D8">
        <w:rPr>
          <w:rFonts w:ascii="Cambria" w:hAnsi="Cambria" w:cs="Times New Roman"/>
          <w:i/>
          <w:iCs/>
          <w:color w:val="000000"/>
          <w:sz w:val="20"/>
          <w:szCs w:val="20"/>
        </w:rPr>
        <w:t>.</w:t>
      </w:r>
      <w:r w:rsidRPr="00FE68D8">
        <w:rPr>
          <w:rFonts w:ascii="Cambria" w:hAnsi="Cambria" w:cs="Times New Roman"/>
          <w:color w:val="000000"/>
          <w:sz w:val="20"/>
          <w:szCs w:val="20"/>
        </w:rPr>
        <w:t> </w:t>
      </w:r>
      <w:r w:rsidR="00AE77DC">
        <w:rPr>
          <w:rFonts w:ascii="Cambria" w:hAnsi="Cambria"/>
          <w:color w:val="000000"/>
          <w:sz w:val="20"/>
          <w:szCs w:val="20"/>
          <w:shd w:val="clear" w:color="auto" w:fill="FFFFFF"/>
        </w:rPr>
        <w:t xml:space="preserve"> </w:t>
      </w:r>
      <w:hyperlink r:id="rId17" w:history="1">
        <w:r w:rsidR="00AE77DC" w:rsidRPr="00871CA9">
          <w:rPr>
            <w:rStyle w:val="Hyperlink"/>
            <w:rFonts w:ascii="Cambria" w:hAnsi="Cambria"/>
            <w:sz w:val="20"/>
            <w:szCs w:val="20"/>
            <w:shd w:val="clear" w:color="auto" w:fill="FFFFFF"/>
          </w:rPr>
          <w:t>http://libjournal.uncg.edu/jls/article/view/2119</w:t>
        </w:r>
      </w:hyperlink>
    </w:p>
    <w:p w14:paraId="78D584F0" w14:textId="77777777" w:rsidR="00F71E6C" w:rsidRPr="00FE68D8" w:rsidRDefault="00F71E6C" w:rsidP="00F71E6C">
      <w:pPr>
        <w:pStyle w:val="font8"/>
        <w:ind w:left="720" w:hanging="720"/>
        <w:rPr>
          <w:rFonts w:ascii="Cambria" w:hAnsi="Cambria"/>
          <w:color w:val="000000"/>
          <w:sz w:val="20"/>
          <w:szCs w:val="20"/>
        </w:rPr>
      </w:pPr>
    </w:p>
    <w:p w14:paraId="452963E6" w14:textId="05024F9A" w:rsidR="00DF63AF" w:rsidRPr="00F71E6C" w:rsidRDefault="00DF63AF" w:rsidP="00F71E6C">
      <w:pPr>
        <w:ind w:left="720" w:hanging="720"/>
        <w:rPr>
          <w:rFonts w:ascii="Cambria" w:hAnsi="Cambria"/>
          <w:i/>
          <w:iCs/>
          <w:sz w:val="20"/>
          <w:szCs w:val="20"/>
        </w:rPr>
      </w:pPr>
      <w:r w:rsidRPr="004C737F">
        <w:rPr>
          <w:rFonts w:ascii="Cambria" w:hAnsi="Cambria" w:cs="Calibri"/>
          <w:bCs/>
          <w:sz w:val="20"/>
          <w:szCs w:val="20"/>
        </w:rPr>
        <w:t>Abaci, S.</w:t>
      </w:r>
      <w:r w:rsidRPr="004C737F">
        <w:rPr>
          <w:rFonts w:ascii="Cambria" w:hAnsi="Cambria" w:cs="Calibri"/>
          <w:sz w:val="20"/>
          <w:szCs w:val="20"/>
        </w:rPr>
        <w:t>,</w:t>
      </w:r>
      <w:r w:rsidRPr="009C5CA6">
        <w:rPr>
          <w:rFonts w:ascii="Cambria" w:hAnsi="Cambria" w:cs="Calibri"/>
          <w:sz w:val="20"/>
          <w:szCs w:val="20"/>
        </w:rPr>
        <w:t xml:space="preserve"> </w:t>
      </w:r>
      <w:r>
        <w:rPr>
          <w:rFonts w:ascii="Cambria" w:hAnsi="Cambria" w:cs="Calibri"/>
          <w:sz w:val="20"/>
          <w:szCs w:val="20"/>
        </w:rPr>
        <w:t xml:space="preserve">&amp; </w:t>
      </w:r>
      <w:r w:rsidRPr="004C737F">
        <w:rPr>
          <w:rFonts w:ascii="Cambria" w:hAnsi="Cambria" w:cs="Calibri"/>
          <w:b/>
          <w:sz w:val="20"/>
          <w:szCs w:val="20"/>
        </w:rPr>
        <w:t>Morrone, A. S.</w:t>
      </w:r>
      <w:r>
        <w:rPr>
          <w:rFonts w:ascii="Cambria" w:hAnsi="Cambria" w:cs="Calibri"/>
          <w:sz w:val="20"/>
          <w:szCs w:val="20"/>
        </w:rPr>
        <w:t xml:space="preserve"> </w:t>
      </w:r>
      <w:r w:rsidRPr="009C5CA6">
        <w:rPr>
          <w:rFonts w:ascii="Cambria" w:hAnsi="Cambria" w:cs="Calibri"/>
          <w:sz w:val="20"/>
          <w:szCs w:val="20"/>
        </w:rPr>
        <w:t>(</w:t>
      </w:r>
      <w:r>
        <w:rPr>
          <w:rFonts w:ascii="Cambria" w:hAnsi="Cambria" w:cs="Calibri"/>
          <w:sz w:val="20"/>
          <w:szCs w:val="20"/>
        </w:rPr>
        <w:t>2018</w:t>
      </w:r>
      <w:r w:rsidRPr="009C5CA6">
        <w:rPr>
          <w:rFonts w:ascii="Cambria" w:hAnsi="Cambria" w:cs="Calibri"/>
          <w:sz w:val="20"/>
          <w:szCs w:val="20"/>
        </w:rPr>
        <w:t xml:space="preserve">). Indiana University’s affordable e-text model and strategies to increase impact beyond savings. In K. Jensen and S. Nackerud (Eds.) </w:t>
      </w:r>
      <w:r w:rsidRPr="009C5CA6">
        <w:rPr>
          <w:rFonts w:ascii="Cambria" w:hAnsi="Cambria" w:cs="Calibri"/>
          <w:i/>
          <w:iCs/>
          <w:sz w:val="20"/>
          <w:szCs w:val="20"/>
        </w:rPr>
        <w:t>The Evolution of affordable content efforts in the higher education environment.</w:t>
      </w:r>
      <w:r>
        <w:rPr>
          <w:rFonts w:ascii="Cambria" w:hAnsi="Cambria" w:cs="Calibri"/>
          <w:i/>
          <w:iCs/>
          <w:sz w:val="20"/>
          <w:szCs w:val="20"/>
        </w:rPr>
        <w:t xml:space="preserve"> </w:t>
      </w:r>
      <w:r w:rsidRPr="00DF63AF">
        <w:rPr>
          <w:rFonts w:ascii="Cambria" w:hAnsi="Cambria" w:cs="Calibri"/>
          <w:iCs/>
          <w:sz w:val="20"/>
          <w:szCs w:val="20"/>
        </w:rPr>
        <w:t xml:space="preserve">Retrieved from </w:t>
      </w:r>
      <w:hyperlink r:id="rId18" w:history="1">
        <w:r w:rsidRPr="003878E3">
          <w:rPr>
            <w:rStyle w:val="Hyperlink"/>
            <w:rFonts w:ascii="Cambria" w:hAnsi="Cambria" w:cs="Calibri"/>
            <w:iCs/>
            <w:sz w:val="20"/>
            <w:szCs w:val="20"/>
          </w:rPr>
          <w:t>https://open.lib.umn.edu/affordablecontent/</w:t>
        </w:r>
      </w:hyperlink>
      <w:r>
        <w:rPr>
          <w:rFonts w:ascii="Cambria" w:hAnsi="Cambria" w:cs="Calibri"/>
          <w:iCs/>
          <w:sz w:val="20"/>
          <w:szCs w:val="20"/>
        </w:rPr>
        <w:t>.</w:t>
      </w:r>
    </w:p>
    <w:p w14:paraId="5FEA3F8D" w14:textId="77777777" w:rsidR="00DF63AF" w:rsidRDefault="00DF63AF" w:rsidP="00DF63AF">
      <w:pPr>
        <w:ind w:left="720" w:hanging="720"/>
        <w:rPr>
          <w:rFonts w:ascii="Cambria" w:hAnsi="Cambria" w:cs="Calibri"/>
          <w:iCs/>
          <w:sz w:val="20"/>
          <w:szCs w:val="20"/>
        </w:rPr>
      </w:pPr>
    </w:p>
    <w:p w14:paraId="3894EBA0" w14:textId="161A6A16" w:rsidR="00C602B5" w:rsidRPr="00DF63AF" w:rsidRDefault="009C5CA6" w:rsidP="00DF63AF">
      <w:pPr>
        <w:ind w:left="720" w:hanging="720"/>
        <w:rPr>
          <w:rFonts w:ascii="Cambria" w:hAnsi="Cambria" w:cs="Calibri"/>
          <w:iCs/>
          <w:sz w:val="20"/>
          <w:szCs w:val="20"/>
        </w:rPr>
      </w:pPr>
      <w:r w:rsidRPr="00E9311B">
        <w:rPr>
          <w:rFonts w:ascii="Cambria" w:hAnsi="Cambria" w:cs="Arial"/>
          <w:sz w:val="20"/>
          <w:szCs w:val="20"/>
        </w:rPr>
        <w:t xml:space="preserve">Lee, D., </w:t>
      </w:r>
      <w:r w:rsidRPr="00E9311B">
        <w:rPr>
          <w:rFonts w:ascii="Cambria" w:hAnsi="Cambria" w:cs="Arial"/>
          <w:b/>
          <w:sz w:val="20"/>
          <w:szCs w:val="20"/>
        </w:rPr>
        <w:t>Morrone, A. S.,</w:t>
      </w:r>
      <w:r w:rsidR="004C737F">
        <w:rPr>
          <w:rFonts w:ascii="Cambria" w:hAnsi="Cambria" w:cs="Arial"/>
          <w:sz w:val="20"/>
          <w:szCs w:val="20"/>
        </w:rPr>
        <w:t xml:space="preserve"> &amp; Siering, G. </w:t>
      </w:r>
      <w:r w:rsidRPr="00E9311B">
        <w:rPr>
          <w:rFonts w:ascii="Cambria" w:hAnsi="Cambria" w:cs="Arial"/>
          <w:sz w:val="20"/>
          <w:szCs w:val="20"/>
        </w:rPr>
        <w:t>(</w:t>
      </w:r>
      <w:r w:rsidR="00C602B5" w:rsidRPr="00E9311B">
        <w:rPr>
          <w:rFonts w:ascii="Cambria" w:hAnsi="Cambria" w:cs="Arial"/>
          <w:sz w:val="20"/>
          <w:szCs w:val="20"/>
        </w:rPr>
        <w:t>2017</w:t>
      </w:r>
      <w:r w:rsidR="00E9311B">
        <w:rPr>
          <w:rFonts w:ascii="Cambria" w:hAnsi="Cambria" w:cs="Arial"/>
          <w:sz w:val="20"/>
          <w:szCs w:val="20"/>
        </w:rPr>
        <w:t xml:space="preserve">). </w:t>
      </w:r>
      <w:r w:rsidR="00E9311B" w:rsidRPr="00E9311B">
        <w:rPr>
          <w:rFonts w:ascii="Cambria" w:hAnsi="Cambria" w:cs="Arial"/>
          <w:color w:val="333333"/>
          <w:sz w:val="20"/>
          <w:szCs w:val="20"/>
        </w:rPr>
        <w:t>From swimming pool to collaborative learning studio: Pedagogy, space, and technology in a large active learning classroom</w:t>
      </w:r>
      <w:r w:rsidRPr="00E9311B">
        <w:rPr>
          <w:rFonts w:ascii="Cambria" w:hAnsi="Cambria" w:cs="Arial"/>
          <w:sz w:val="20"/>
          <w:szCs w:val="20"/>
        </w:rPr>
        <w:t xml:space="preserve">. </w:t>
      </w:r>
      <w:r w:rsidR="00E9311B" w:rsidRPr="00E9311B">
        <w:rPr>
          <w:rFonts w:ascii="Cambria" w:hAnsi="Cambria" w:cs="Arial"/>
          <w:i/>
          <w:color w:val="333333"/>
          <w:sz w:val="20"/>
          <w:szCs w:val="20"/>
        </w:rPr>
        <w:t>Educational Technology Research and Development</w:t>
      </w:r>
      <w:r w:rsidR="00E9311B" w:rsidRPr="00E9311B">
        <w:rPr>
          <w:rFonts w:ascii="Cambria" w:hAnsi="Cambria" w:cs="Arial"/>
          <w:color w:val="333333"/>
          <w:sz w:val="20"/>
          <w:szCs w:val="20"/>
        </w:rPr>
        <w:t>,</w:t>
      </w:r>
      <w:r w:rsidR="00E9311B" w:rsidRPr="00E9311B">
        <w:rPr>
          <w:rFonts w:ascii="Cambria" w:hAnsi="Cambria" w:cs="Arial"/>
          <w:i/>
          <w:color w:val="333333"/>
          <w:sz w:val="20"/>
          <w:szCs w:val="20"/>
        </w:rPr>
        <w:t xml:space="preserve"> 1-33</w:t>
      </w:r>
      <w:r w:rsidR="00E9311B" w:rsidRPr="00E9311B">
        <w:rPr>
          <w:rFonts w:ascii="Cambria" w:hAnsi="Cambria" w:cs="Arial"/>
          <w:color w:val="333333"/>
          <w:sz w:val="20"/>
          <w:szCs w:val="20"/>
        </w:rPr>
        <w:t xml:space="preserve">. </w:t>
      </w:r>
      <w:r w:rsidR="00C602B5" w:rsidRPr="00E9311B">
        <w:rPr>
          <w:rFonts w:ascii="Cambria" w:hAnsi="Cambria" w:cs="Arial"/>
          <w:sz w:val="20"/>
          <w:szCs w:val="20"/>
        </w:rPr>
        <w:t xml:space="preserve">DOI: </w:t>
      </w:r>
      <w:hyperlink r:id="rId19" w:history="1">
        <w:r w:rsidR="00C602B5" w:rsidRPr="00E9311B">
          <w:rPr>
            <w:rStyle w:val="Hyperlink"/>
            <w:rFonts w:ascii="Cambria" w:hAnsi="Cambria" w:cs="Arial"/>
            <w:sz w:val="20"/>
            <w:szCs w:val="20"/>
          </w:rPr>
          <w:t>10.1007/s11423-017-9550-1</w:t>
        </w:r>
      </w:hyperlink>
    </w:p>
    <w:p w14:paraId="44202614" w14:textId="77777777" w:rsidR="00E6026E" w:rsidRDefault="00E6026E" w:rsidP="009C5CA6">
      <w:pPr>
        <w:ind w:left="720" w:hanging="720"/>
        <w:rPr>
          <w:rFonts w:ascii="Cambria" w:hAnsi="Cambria" w:cs="Calibri"/>
          <w:i/>
          <w:iCs/>
          <w:sz w:val="20"/>
          <w:szCs w:val="20"/>
        </w:rPr>
      </w:pPr>
    </w:p>
    <w:p w14:paraId="206195A6" w14:textId="77777777" w:rsidR="00AA62F5" w:rsidRPr="00AA62F5" w:rsidRDefault="00443B88" w:rsidP="00AA62F5">
      <w:pPr>
        <w:pStyle w:val="NormalWeb"/>
        <w:spacing w:before="0" w:beforeAutospacing="0" w:after="120" w:afterAutospacing="0"/>
        <w:ind w:left="720" w:hanging="720"/>
        <w:rPr>
          <w:rFonts w:ascii="Cambria" w:hAnsi="Cambria"/>
          <w:sz w:val="20"/>
          <w:szCs w:val="20"/>
        </w:rPr>
      </w:pPr>
      <w:r w:rsidRPr="009C5CA6">
        <w:rPr>
          <w:rFonts w:ascii="Cambria" w:hAnsi="Cambria"/>
          <w:sz w:val="20"/>
          <w:szCs w:val="20"/>
        </w:rPr>
        <w:t xml:space="preserve">Abaci, S., Quick, J., &amp; </w:t>
      </w:r>
      <w:r w:rsidRPr="009C5CA6">
        <w:rPr>
          <w:rFonts w:ascii="Cambria" w:hAnsi="Cambria"/>
          <w:b/>
          <w:sz w:val="20"/>
          <w:szCs w:val="20"/>
        </w:rPr>
        <w:t xml:space="preserve">Morrone, A. S. </w:t>
      </w:r>
      <w:r w:rsidRPr="009C5CA6">
        <w:rPr>
          <w:rFonts w:ascii="Cambria" w:hAnsi="Cambria"/>
          <w:sz w:val="20"/>
          <w:szCs w:val="20"/>
        </w:rPr>
        <w:t>(</w:t>
      </w:r>
      <w:r w:rsidR="00AA62F5" w:rsidRPr="009C5CA6">
        <w:rPr>
          <w:rFonts w:ascii="Cambria" w:hAnsi="Cambria"/>
          <w:sz w:val="20"/>
          <w:szCs w:val="20"/>
        </w:rPr>
        <w:t xml:space="preserve">2017). </w:t>
      </w:r>
      <w:r w:rsidR="000E2A9C" w:rsidRPr="009C5CA6">
        <w:rPr>
          <w:rFonts w:ascii="Cambria" w:hAnsi="Cambria"/>
          <w:sz w:val="20"/>
          <w:szCs w:val="20"/>
        </w:rPr>
        <w:t xml:space="preserve">Student </w:t>
      </w:r>
      <w:r w:rsidRPr="009C5CA6">
        <w:rPr>
          <w:rFonts w:ascii="Cambria" w:hAnsi="Cambria"/>
          <w:sz w:val="20"/>
          <w:szCs w:val="20"/>
        </w:rPr>
        <w:t xml:space="preserve">engagement with </w:t>
      </w:r>
      <w:r w:rsidRPr="00CD5EE9">
        <w:rPr>
          <w:rFonts w:ascii="Cambria" w:hAnsi="Cambria"/>
          <w:sz w:val="20"/>
          <w:szCs w:val="20"/>
        </w:rPr>
        <w:t>e-texts</w:t>
      </w:r>
      <w:r w:rsidR="000E2A9C">
        <w:rPr>
          <w:rFonts w:ascii="Cambria" w:hAnsi="Cambria"/>
          <w:sz w:val="20"/>
          <w:szCs w:val="20"/>
        </w:rPr>
        <w:t>:  What the data tells us</w:t>
      </w:r>
      <w:r w:rsidRPr="00CD5EE9">
        <w:rPr>
          <w:rFonts w:ascii="Cambria" w:hAnsi="Cambria"/>
          <w:sz w:val="20"/>
          <w:szCs w:val="20"/>
        </w:rPr>
        <w:t xml:space="preserve">.  </w:t>
      </w:r>
      <w:r w:rsidR="001D30B9">
        <w:rPr>
          <w:rFonts w:ascii="Cambria" w:hAnsi="Cambria"/>
          <w:i/>
          <w:sz w:val="20"/>
          <w:szCs w:val="20"/>
        </w:rPr>
        <w:t>EDUCAUSE</w:t>
      </w:r>
      <w:r>
        <w:rPr>
          <w:rFonts w:ascii="Cambria" w:hAnsi="Cambria"/>
          <w:i/>
          <w:sz w:val="20"/>
          <w:szCs w:val="20"/>
        </w:rPr>
        <w:t xml:space="preserve"> Review.</w:t>
      </w:r>
      <w:r w:rsidR="00AA62F5">
        <w:rPr>
          <w:rFonts w:ascii="Cambria" w:hAnsi="Cambria"/>
          <w:i/>
          <w:sz w:val="20"/>
          <w:szCs w:val="20"/>
        </w:rPr>
        <w:t xml:space="preserve"> </w:t>
      </w:r>
      <w:r w:rsidR="00AA62F5" w:rsidRPr="00AA62F5">
        <w:rPr>
          <w:rFonts w:ascii="Cambria" w:hAnsi="Cambria"/>
          <w:sz w:val="20"/>
          <w:szCs w:val="20"/>
        </w:rPr>
        <w:t xml:space="preserve">Retrieved from </w:t>
      </w:r>
      <w:hyperlink r:id="rId20" w:history="1">
        <w:r w:rsidR="00AA62F5" w:rsidRPr="00AA62F5">
          <w:rPr>
            <w:rStyle w:val="Hyperlink"/>
            <w:rFonts w:ascii="Cambria" w:hAnsi="Cambria"/>
            <w:sz w:val="20"/>
            <w:szCs w:val="20"/>
          </w:rPr>
          <w:t>https://er.educause.edu/articles/2017/10/student-engagement-with-etexts-what-the-data-tell-us</w:t>
        </w:r>
      </w:hyperlink>
    </w:p>
    <w:p w14:paraId="5AB6C69D" w14:textId="77777777" w:rsidR="00191B2C" w:rsidRPr="00CD5EE9" w:rsidRDefault="00191B2C" w:rsidP="00CD5EE9">
      <w:pPr>
        <w:spacing w:after="120"/>
        <w:ind w:left="720" w:hanging="720"/>
        <w:rPr>
          <w:rFonts w:ascii="Cambria" w:hAnsi="Cambria" w:cs="Arial"/>
          <w:sz w:val="20"/>
          <w:szCs w:val="20"/>
        </w:rPr>
      </w:pPr>
      <w:r w:rsidRPr="00CD5EE9">
        <w:rPr>
          <w:rFonts w:ascii="Cambria" w:hAnsi="Cambria" w:cs="Arial"/>
          <w:sz w:val="20"/>
          <w:szCs w:val="20"/>
        </w:rPr>
        <w:t xml:space="preserve">Dennis, A. R., Abaci, S., </w:t>
      </w:r>
      <w:r w:rsidRPr="00CD5EE9">
        <w:rPr>
          <w:rFonts w:ascii="Cambria" w:hAnsi="Cambria" w:cs="Arial"/>
          <w:b/>
          <w:sz w:val="20"/>
          <w:szCs w:val="20"/>
        </w:rPr>
        <w:t>Morrone, A. S.</w:t>
      </w:r>
      <w:r w:rsidRPr="00CD5EE9">
        <w:rPr>
          <w:rFonts w:ascii="Cambria" w:hAnsi="Cambria" w:cs="Arial"/>
          <w:sz w:val="20"/>
          <w:szCs w:val="20"/>
        </w:rPr>
        <w:t xml:space="preserve">, </w:t>
      </w:r>
      <w:proofErr w:type="spellStart"/>
      <w:r w:rsidRPr="00CD5EE9">
        <w:rPr>
          <w:rFonts w:ascii="Cambria" w:hAnsi="Cambria" w:cs="Arial"/>
          <w:sz w:val="20"/>
          <w:szCs w:val="20"/>
        </w:rPr>
        <w:t>Plaskoff</w:t>
      </w:r>
      <w:proofErr w:type="spellEnd"/>
      <w:r w:rsidRPr="00CD5EE9">
        <w:rPr>
          <w:rFonts w:ascii="Cambria" w:hAnsi="Cambria" w:cs="Arial"/>
          <w:sz w:val="20"/>
          <w:szCs w:val="20"/>
        </w:rPr>
        <w:t xml:space="preserve">, J., &amp; </w:t>
      </w:r>
      <w:proofErr w:type="spellStart"/>
      <w:r w:rsidRPr="00CD5EE9">
        <w:rPr>
          <w:rFonts w:ascii="Cambria" w:hAnsi="Cambria" w:cs="Arial"/>
          <w:sz w:val="20"/>
          <w:szCs w:val="20"/>
        </w:rPr>
        <w:t>NcNamara</w:t>
      </w:r>
      <w:proofErr w:type="spellEnd"/>
      <w:r w:rsidRPr="00CD5EE9">
        <w:rPr>
          <w:rFonts w:ascii="Cambria" w:hAnsi="Cambria" w:cs="Arial"/>
          <w:sz w:val="20"/>
          <w:szCs w:val="20"/>
        </w:rPr>
        <w:t xml:space="preserve">, K. O. (2016).  Effects of e-textbook instructor annotations on learner performance. </w:t>
      </w:r>
      <w:r w:rsidRPr="00CD5EE9">
        <w:rPr>
          <w:rFonts w:ascii="Cambria" w:hAnsi="Cambria" w:cs="Arial"/>
          <w:i/>
          <w:sz w:val="20"/>
          <w:szCs w:val="20"/>
        </w:rPr>
        <w:t>Journal of Computing in Higher Education, 28(2),</w:t>
      </w:r>
      <w:r w:rsidRPr="00CD5EE9">
        <w:rPr>
          <w:rFonts w:ascii="Cambria" w:hAnsi="Cambria" w:cs="Arial"/>
          <w:sz w:val="20"/>
          <w:szCs w:val="20"/>
        </w:rPr>
        <w:t xml:space="preserve"> 221-235. DOI: </w:t>
      </w:r>
      <w:hyperlink r:id="rId21" w:history="1">
        <w:r w:rsidRPr="00CD5EE9">
          <w:rPr>
            <w:rStyle w:val="Hyperlink"/>
            <w:rFonts w:ascii="Cambria" w:hAnsi="Cambria" w:cs="Arial"/>
            <w:sz w:val="20"/>
            <w:szCs w:val="20"/>
          </w:rPr>
          <w:t>10.1007/s12528-016-9109-x</w:t>
        </w:r>
      </w:hyperlink>
      <w:r w:rsidRPr="00CD5EE9">
        <w:rPr>
          <w:rFonts w:ascii="Cambria" w:hAnsi="Cambria" w:cs="Arial"/>
          <w:sz w:val="20"/>
          <w:szCs w:val="20"/>
        </w:rPr>
        <w:t>.</w:t>
      </w:r>
    </w:p>
    <w:p w14:paraId="30EE4F8D" w14:textId="77777777" w:rsidR="00191B2C" w:rsidRPr="00CD5EE9" w:rsidRDefault="00191B2C" w:rsidP="00CD5EE9">
      <w:pPr>
        <w:spacing w:after="120"/>
        <w:ind w:left="720" w:hanging="720"/>
        <w:rPr>
          <w:rFonts w:ascii="Cambria" w:hAnsi="Cambria" w:cs="Arial"/>
          <w:sz w:val="20"/>
          <w:szCs w:val="20"/>
        </w:rPr>
      </w:pPr>
      <w:r w:rsidRPr="00CD5EE9">
        <w:rPr>
          <w:rFonts w:ascii="Cambria" w:hAnsi="Cambria" w:cs="Arial"/>
          <w:sz w:val="20"/>
          <w:szCs w:val="20"/>
        </w:rPr>
        <w:t xml:space="preserve">Lee, D., Arthur, I. T., </w:t>
      </w:r>
      <w:r w:rsidRPr="00CD5EE9">
        <w:rPr>
          <w:rFonts w:ascii="Cambria" w:hAnsi="Cambria" w:cs="Arial"/>
          <w:b/>
          <w:sz w:val="20"/>
          <w:szCs w:val="20"/>
        </w:rPr>
        <w:t>Morrone, A. S.</w:t>
      </w:r>
      <w:r w:rsidRPr="00CD5EE9">
        <w:rPr>
          <w:rFonts w:ascii="Cambria" w:hAnsi="Cambria" w:cs="Arial"/>
          <w:sz w:val="20"/>
          <w:szCs w:val="20"/>
        </w:rPr>
        <w:t xml:space="preserve"> (2015).  Using video surveillance footage to support validity of self-reported classroom data. </w:t>
      </w:r>
      <w:r w:rsidRPr="00CD5EE9">
        <w:rPr>
          <w:rFonts w:ascii="Cambria" w:hAnsi="Cambria" w:cs="Arial"/>
          <w:i/>
          <w:sz w:val="20"/>
          <w:szCs w:val="20"/>
        </w:rPr>
        <w:t>International Journal of Research &amp; Method in Education.</w:t>
      </w:r>
      <w:r w:rsidRPr="00CD5EE9">
        <w:rPr>
          <w:rFonts w:ascii="Cambria" w:hAnsi="Cambria" w:cs="Arial"/>
          <w:sz w:val="20"/>
          <w:szCs w:val="20"/>
        </w:rPr>
        <w:t xml:space="preserve"> </w:t>
      </w:r>
      <w:r w:rsidRPr="00CD5EE9">
        <w:rPr>
          <w:rFonts w:ascii="Cambria" w:eastAsia="Calibri" w:hAnsi="Cambria"/>
          <w:sz w:val="20"/>
          <w:szCs w:val="20"/>
        </w:rPr>
        <w:t>DOI:</w:t>
      </w:r>
      <w:r w:rsidRPr="00CD5EE9">
        <w:rPr>
          <w:rFonts w:ascii="Cambria" w:eastAsia="Calibri" w:hAnsi="Cambria"/>
          <w:spacing w:val="-2"/>
          <w:sz w:val="20"/>
          <w:szCs w:val="20"/>
        </w:rPr>
        <w:t> </w:t>
      </w:r>
      <w:r w:rsidRPr="00CD5EE9">
        <w:rPr>
          <w:rFonts w:ascii="Cambria" w:eastAsia="Calibri" w:hAnsi="Cambria"/>
          <w:w w:val="112"/>
          <w:sz w:val="20"/>
          <w:szCs w:val="20"/>
          <w:u w:val="single"/>
        </w:rPr>
        <w:t>10.1080/1743727X.2015.1075496</w:t>
      </w:r>
    </w:p>
    <w:p w14:paraId="416E97E2" w14:textId="77777777" w:rsidR="0037272C" w:rsidRPr="00CD5EE9" w:rsidRDefault="0037272C" w:rsidP="00CD5EE9">
      <w:pPr>
        <w:pStyle w:val="NormalWeb"/>
        <w:spacing w:before="0" w:beforeAutospacing="0" w:after="120" w:afterAutospacing="0"/>
        <w:ind w:left="720" w:hanging="720"/>
        <w:rPr>
          <w:rFonts w:ascii="Cambria" w:hAnsi="Cambria"/>
          <w:sz w:val="20"/>
          <w:szCs w:val="20"/>
        </w:rPr>
      </w:pPr>
      <w:r w:rsidRPr="00CD5EE9">
        <w:rPr>
          <w:rFonts w:ascii="Cambria" w:hAnsi="Cambria"/>
          <w:sz w:val="20"/>
          <w:szCs w:val="20"/>
        </w:rPr>
        <w:t xml:space="preserve">Abaci, S., </w:t>
      </w:r>
      <w:r w:rsidRPr="00CD5EE9">
        <w:rPr>
          <w:rFonts w:ascii="Cambria" w:hAnsi="Cambria"/>
          <w:b/>
          <w:sz w:val="20"/>
          <w:szCs w:val="20"/>
        </w:rPr>
        <w:t>Morrone, A. S.,</w:t>
      </w:r>
      <w:r w:rsidRPr="00CD5EE9">
        <w:rPr>
          <w:rFonts w:ascii="Cambria" w:hAnsi="Cambria"/>
          <w:sz w:val="20"/>
          <w:szCs w:val="20"/>
        </w:rPr>
        <w:t xml:space="preserve"> &amp; Dennis, A. R. (2015). Instructor engagement with e-texts.  </w:t>
      </w:r>
      <w:r w:rsidR="001D30B9">
        <w:rPr>
          <w:rFonts w:ascii="Cambria" w:hAnsi="Cambria"/>
          <w:i/>
          <w:sz w:val="20"/>
          <w:szCs w:val="20"/>
        </w:rPr>
        <w:t>EDUCAUSE</w:t>
      </w:r>
      <w:r w:rsidRPr="00CD5EE9">
        <w:rPr>
          <w:rFonts w:ascii="Cambria" w:hAnsi="Cambria"/>
          <w:i/>
          <w:sz w:val="20"/>
          <w:szCs w:val="20"/>
        </w:rPr>
        <w:t xml:space="preserve"> Review. </w:t>
      </w:r>
      <w:r w:rsidRPr="00CD5EE9">
        <w:rPr>
          <w:rFonts w:ascii="Cambria" w:hAnsi="Cambria"/>
          <w:sz w:val="20"/>
          <w:szCs w:val="20"/>
        </w:rPr>
        <w:t xml:space="preserve">Retrieved from </w:t>
      </w:r>
      <w:hyperlink r:id="rId22" w:history="1">
        <w:r w:rsidRPr="00CD5EE9">
          <w:rPr>
            <w:rStyle w:val="Hyperlink"/>
            <w:rFonts w:ascii="Cambria" w:hAnsi="Cambria"/>
            <w:sz w:val="20"/>
            <w:szCs w:val="20"/>
          </w:rPr>
          <w:t>http://er.educause.edu/articles/2015/2/instructor-engagement-with-etexts</w:t>
        </w:r>
      </w:hyperlink>
    </w:p>
    <w:p w14:paraId="4AC593C4" w14:textId="77777777" w:rsidR="00191B2C" w:rsidRPr="00CD5EE9" w:rsidRDefault="00191B2C" w:rsidP="00CD5EE9">
      <w:pPr>
        <w:widowControl w:val="0"/>
        <w:snapToGrid w:val="0"/>
        <w:spacing w:after="120"/>
        <w:ind w:left="720" w:hanging="720"/>
        <w:rPr>
          <w:rFonts w:ascii="Cambria" w:hAnsi="Cambria" w:cs="Arial"/>
          <w:sz w:val="20"/>
          <w:szCs w:val="20"/>
        </w:rPr>
      </w:pPr>
      <w:r w:rsidRPr="00CD5EE9">
        <w:rPr>
          <w:rFonts w:ascii="Cambria" w:hAnsi="Cambria"/>
          <w:b/>
          <w:sz w:val="20"/>
          <w:szCs w:val="20"/>
        </w:rPr>
        <w:t>Morrone, A. S</w:t>
      </w:r>
      <w:r w:rsidRPr="00CD5EE9">
        <w:rPr>
          <w:rFonts w:ascii="Cambria" w:hAnsi="Cambria"/>
          <w:sz w:val="20"/>
          <w:szCs w:val="20"/>
        </w:rPr>
        <w:t xml:space="preserve">., &amp; Workman, S. B. (2014). Keeping pace with the rapid evolution of learning spaces. In K. Fraser (ed.), </w:t>
      </w:r>
      <w:r w:rsidRPr="00CD5EE9">
        <w:rPr>
          <w:rFonts w:ascii="Cambria" w:hAnsi="Cambria"/>
          <w:i/>
          <w:sz w:val="20"/>
          <w:szCs w:val="20"/>
        </w:rPr>
        <w:t>The future of learning and teaching in technology enabled, collaborative spaces</w:t>
      </w:r>
      <w:r w:rsidRPr="00CD5EE9">
        <w:rPr>
          <w:rFonts w:ascii="Cambria" w:eastAsia="Calibri" w:hAnsi="Cambria" w:cs="Arial"/>
          <w:i/>
          <w:iCs/>
          <w:sz w:val="20"/>
          <w:szCs w:val="20"/>
        </w:rPr>
        <w:t xml:space="preserve"> (International Perspectives on Higher Education Research, Volume 12)</w:t>
      </w:r>
      <w:r w:rsidRPr="00CD5EE9">
        <w:rPr>
          <w:rFonts w:ascii="Cambria" w:eastAsia="Calibri" w:hAnsi="Cambria" w:cs="Arial"/>
          <w:sz w:val="20"/>
          <w:szCs w:val="20"/>
        </w:rPr>
        <w:t xml:space="preserve">, Emerald Group Publishing </w:t>
      </w:r>
      <w:r w:rsidRPr="00CD5EE9">
        <w:rPr>
          <w:rFonts w:ascii="Cambria" w:eastAsia="Calibri" w:hAnsi="Cambria" w:cs="Arial"/>
          <w:sz w:val="20"/>
          <w:szCs w:val="20"/>
        </w:rPr>
        <w:lastRenderedPageBreak/>
        <w:t>Limited.</w:t>
      </w:r>
    </w:p>
    <w:p w14:paraId="18C297CE" w14:textId="77777777" w:rsidR="00191B2C" w:rsidRPr="00CD5EE9" w:rsidRDefault="00191B2C" w:rsidP="00CD5EE9">
      <w:pPr>
        <w:pStyle w:val="NoSpacing"/>
        <w:spacing w:after="120"/>
        <w:ind w:left="720" w:hanging="720"/>
        <w:rPr>
          <w:rFonts w:ascii="Cambria" w:hAnsi="Cambria" w:cs="Arial"/>
          <w:sz w:val="20"/>
        </w:rPr>
      </w:pPr>
      <w:r w:rsidRPr="00CD5EE9">
        <w:rPr>
          <w:rFonts w:ascii="Cambria" w:eastAsia="Calibri" w:hAnsi="Cambria"/>
          <w:sz w:val="20"/>
        </w:rPr>
        <w:t xml:space="preserve">Morgan, R. K., Olivares, K. T., Dixson, M.D., </w:t>
      </w:r>
      <w:r w:rsidRPr="00CD5EE9">
        <w:rPr>
          <w:rFonts w:ascii="Cambria" w:eastAsia="Calibri" w:hAnsi="Cambria"/>
          <w:b/>
          <w:sz w:val="20"/>
        </w:rPr>
        <w:t>Morrone, A. S</w:t>
      </w:r>
      <w:r w:rsidRPr="00CD5EE9">
        <w:rPr>
          <w:rFonts w:ascii="Cambria" w:eastAsia="Calibri" w:hAnsi="Cambria"/>
          <w:sz w:val="20"/>
        </w:rPr>
        <w:t xml:space="preserve">., Morrone, M. C., &amp; Lafuze, J. E. (Eds.) (2012). </w:t>
      </w:r>
      <w:r w:rsidRPr="00CD5EE9">
        <w:rPr>
          <w:rFonts w:ascii="Cambria" w:eastAsia="Calibri" w:hAnsi="Cambria"/>
          <w:i/>
          <w:iCs/>
          <w:sz w:val="20"/>
        </w:rPr>
        <w:t xml:space="preserve">Quick Hits for Teaching with Technology: Successful strategies by award-winning teachers. </w:t>
      </w:r>
      <w:r w:rsidRPr="00CD5EE9">
        <w:rPr>
          <w:rFonts w:ascii="Cambria" w:eastAsia="Calibri" w:hAnsi="Cambria"/>
          <w:sz w:val="20"/>
        </w:rPr>
        <w:t>Bloomington, IN, Indiana University Press.</w:t>
      </w:r>
    </w:p>
    <w:p w14:paraId="7C4665E4" w14:textId="77777777" w:rsidR="00191B2C" w:rsidRPr="00CD5EE9" w:rsidRDefault="00191B2C" w:rsidP="00CD5EE9">
      <w:pPr>
        <w:pStyle w:val="NoSpacing"/>
        <w:spacing w:after="120"/>
        <w:ind w:left="720" w:hanging="720"/>
        <w:rPr>
          <w:rFonts w:ascii="Cambria" w:hAnsi="Cambria"/>
          <w:sz w:val="20"/>
        </w:rPr>
      </w:pPr>
      <w:r w:rsidRPr="00CD5EE9">
        <w:rPr>
          <w:rFonts w:ascii="Cambria" w:hAnsi="Cambria"/>
          <w:sz w:val="20"/>
        </w:rPr>
        <w:t xml:space="preserve">Harkness, S. S., </w:t>
      </w:r>
      <w:r w:rsidRPr="00CD5EE9">
        <w:rPr>
          <w:rFonts w:ascii="Cambria" w:hAnsi="Cambria"/>
          <w:b/>
          <w:sz w:val="20"/>
        </w:rPr>
        <w:t>Morrone, A. S.</w:t>
      </w:r>
      <w:r w:rsidRPr="00CD5EE9">
        <w:rPr>
          <w:rFonts w:ascii="Cambria" w:hAnsi="Cambria"/>
          <w:sz w:val="20"/>
        </w:rPr>
        <w:t>, &amp; D’Ambrosio, B. (2007).  Preservice elementary teachers' voices describe how their teacher motivated them to do mathematics. Educational Studies in Mathematics, 65 (2), 235-254.</w:t>
      </w:r>
    </w:p>
    <w:p w14:paraId="33BFD48A" w14:textId="77777777" w:rsidR="0037272C" w:rsidRPr="00CD5EE9" w:rsidRDefault="0037272C" w:rsidP="00CD5EE9">
      <w:pPr>
        <w:pStyle w:val="NormalWeb"/>
        <w:spacing w:before="0" w:beforeAutospacing="0" w:after="120" w:afterAutospacing="0"/>
        <w:ind w:left="720" w:hanging="720"/>
        <w:rPr>
          <w:rFonts w:ascii="Cambria" w:hAnsi="Cambria"/>
          <w:sz w:val="20"/>
          <w:szCs w:val="20"/>
        </w:rPr>
      </w:pPr>
      <w:r w:rsidRPr="00CD5EE9">
        <w:rPr>
          <w:rFonts w:ascii="Cambria" w:hAnsi="Cambria" w:cs="Arial"/>
          <w:b/>
          <w:sz w:val="20"/>
          <w:szCs w:val="20"/>
        </w:rPr>
        <w:t>Morrone, A. S.</w:t>
      </w:r>
      <w:r w:rsidRPr="00CD5EE9">
        <w:rPr>
          <w:rFonts w:ascii="Cambria" w:hAnsi="Cambria" w:cs="Arial"/>
          <w:sz w:val="20"/>
          <w:szCs w:val="20"/>
        </w:rPr>
        <w:t xml:space="preserve">, &amp; Pintrich, P. R. (2006).  Achievement motivation.  In G. Bear &amp; K. Minke (Eds.), </w:t>
      </w:r>
      <w:r w:rsidRPr="00CD5EE9">
        <w:rPr>
          <w:rFonts w:ascii="Cambria" w:hAnsi="Cambria" w:cs="Arial"/>
          <w:i/>
          <w:iCs/>
          <w:sz w:val="20"/>
          <w:szCs w:val="20"/>
        </w:rPr>
        <w:t>Children’s Needs III: Development, prevention, and intervention.</w:t>
      </w:r>
      <w:r w:rsidRPr="00CD5EE9">
        <w:rPr>
          <w:rFonts w:ascii="Cambria" w:hAnsi="Cambria" w:cs="Arial"/>
          <w:sz w:val="20"/>
          <w:szCs w:val="20"/>
        </w:rPr>
        <w:t xml:space="preserve">  Washington, DC:  National Association of School Psychologists.</w:t>
      </w:r>
    </w:p>
    <w:p w14:paraId="61497D95" w14:textId="77777777" w:rsidR="0037272C" w:rsidRPr="00CD5EE9" w:rsidRDefault="0037272C" w:rsidP="00CD5EE9">
      <w:pPr>
        <w:spacing w:after="120"/>
        <w:ind w:left="720" w:hanging="720"/>
        <w:rPr>
          <w:rFonts w:ascii="Cambria" w:hAnsi="Cambria" w:cs="Arial"/>
          <w:sz w:val="20"/>
          <w:szCs w:val="20"/>
        </w:rPr>
      </w:pPr>
      <w:r w:rsidRPr="00CD5EE9">
        <w:rPr>
          <w:rFonts w:ascii="Cambria" w:hAnsi="Cambria" w:cs="Arial"/>
          <w:sz w:val="20"/>
          <w:szCs w:val="20"/>
        </w:rPr>
        <w:t xml:space="preserve">Medina, M. A., </w:t>
      </w:r>
      <w:r w:rsidRPr="00CD5EE9">
        <w:rPr>
          <w:rFonts w:ascii="Cambria" w:hAnsi="Cambria" w:cs="Arial"/>
          <w:b/>
          <w:sz w:val="20"/>
          <w:szCs w:val="20"/>
        </w:rPr>
        <w:t>Morrone, A. S.</w:t>
      </w:r>
      <w:r w:rsidRPr="00CD5EE9">
        <w:rPr>
          <w:rFonts w:ascii="Cambria" w:hAnsi="Cambria" w:cs="Arial"/>
          <w:sz w:val="20"/>
          <w:szCs w:val="20"/>
        </w:rPr>
        <w:t xml:space="preserve">, &amp; Anderson, J. A. (2005).  Promoting social justice in an urban secondary teacher education program.  </w:t>
      </w:r>
      <w:r w:rsidRPr="00CD5EE9">
        <w:rPr>
          <w:rFonts w:ascii="Cambria" w:hAnsi="Cambria" w:cs="Arial"/>
          <w:i/>
          <w:sz w:val="20"/>
          <w:szCs w:val="20"/>
        </w:rPr>
        <w:t xml:space="preserve">The Clearing House, 78(5), </w:t>
      </w:r>
      <w:r w:rsidRPr="00CD5EE9">
        <w:rPr>
          <w:rFonts w:ascii="Cambria" w:hAnsi="Cambria" w:cs="Arial"/>
          <w:sz w:val="20"/>
          <w:szCs w:val="20"/>
        </w:rPr>
        <w:t>207-212.</w:t>
      </w:r>
    </w:p>
    <w:p w14:paraId="5B63B9F5" w14:textId="77777777" w:rsidR="0037272C" w:rsidRPr="00CD5EE9" w:rsidRDefault="0037272C" w:rsidP="00CD5EE9">
      <w:pPr>
        <w:spacing w:after="120"/>
        <w:ind w:left="720" w:hanging="720"/>
        <w:rPr>
          <w:rFonts w:ascii="Cambria" w:hAnsi="Cambria" w:cs="Arial"/>
          <w:sz w:val="20"/>
          <w:szCs w:val="20"/>
        </w:rPr>
      </w:pPr>
      <w:r w:rsidRPr="00CD5EE9">
        <w:rPr>
          <w:rFonts w:ascii="Cambria" w:hAnsi="Cambria" w:cs="Arial"/>
          <w:b/>
          <w:sz w:val="20"/>
          <w:szCs w:val="20"/>
        </w:rPr>
        <w:t>Morrone, A. S.</w:t>
      </w:r>
      <w:r w:rsidRPr="00CD5EE9">
        <w:rPr>
          <w:rFonts w:ascii="Cambria" w:hAnsi="Cambria" w:cs="Arial"/>
          <w:sz w:val="20"/>
          <w:szCs w:val="20"/>
        </w:rPr>
        <w:t>, &amp; Tarr, T. (2005).</w:t>
      </w:r>
      <w:r w:rsidRPr="00CD5EE9">
        <w:rPr>
          <w:rFonts w:ascii="Cambria" w:hAnsi="Cambria" w:cs="Arial"/>
          <w:i/>
          <w:sz w:val="20"/>
          <w:szCs w:val="20"/>
        </w:rPr>
        <w:t xml:space="preserve"> </w:t>
      </w:r>
      <w:r w:rsidRPr="00CD5EE9">
        <w:rPr>
          <w:rFonts w:ascii="Cambria" w:hAnsi="Cambria" w:cs="Arial"/>
          <w:iCs/>
          <w:sz w:val="20"/>
          <w:szCs w:val="20"/>
        </w:rPr>
        <w:t>Theoretical eclecticism in the college classroom</w:t>
      </w:r>
      <w:r w:rsidRPr="00CD5EE9">
        <w:rPr>
          <w:rFonts w:ascii="Cambria" w:hAnsi="Cambria" w:cs="Arial"/>
          <w:i/>
          <w:sz w:val="20"/>
          <w:szCs w:val="20"/>
        </w:rPr>
        <w:t>.</w:t>
      </w:r>
      <w:r w:rsidRPr="00CD5EE9">
        <w:rPr>
          <w:rFonts w:ascii="Cambria" w:hAnsi="Cambria" w:cs="Arial"/>
          <w:sz w:val="20"/>
          <w:szCs w:val="20"/>
        </w:rPr>
        <w:t xml:space="preserve">  </w:t>
      </w:r>
      <w:r w:rsidRPr="00CD5EE9">
        <w:rPr>
          <w:rFonts w:ascii="Cambria" w:hAnsi="Cambria" w:cs="Arial"/>
          <w:i/>
          <w:sz w:val="20"/>
          <w:szCs w:val="20"/>
        </w:rPr>
        <w:t>Innovative Higher Education</w:t>
      </w:r>
      <w:r w:rsidRPr="00CD5EE9">
        <w:rPr>
          <w:rFonts w:ascii="Cambria" w:hAnsi="Cambria" w:cs="Arial"/>
          <w:sz w:val="20"/>
          <w:szCs w:val="20"/>
        </w:rPr>
        <w:t xml:space="preserve">, </w:t>
      </w:r>
      <w:r w:rsidRPr="00CD5EE9">
        <w:rPr>
          <w:rFonts w:ascii="Cambria" w:hAnsi="Cambria" w:cs="Arial"/>
          <w:i/>
          <w:sz w:val="20"/>
          <w:szCs w:val="20"/>
        </w:rPr>
        <w:t>30(1),</w:t>
      </w:r>
      <w:r w:rsidRPr="00CD5EE9">
        <w:rPr>
          <w:rFonts w:ascii="Cambria" w:hAnsi="Cambria" w:cs="Arial"/>
          <w:sz w:val="20"/>
          <w:szCs w:val="20"/>
        </w:rPr>
        <w:t xml:space="preserve"> 7-21.</w:t>
      </w:r>
    </w:p>
    <w:p w14:paraId="1BE1DD5F" w14:textId="77777777" w:rsidR="00191B2C" w:rsidRPr="00CD5EE9" w:rsidRDefault="00191B2C" w:rsidP="00CD5EE9">
      <w:pPr>
        <w:widowControl w:val="0"/>
        <w:snapToGrid w:val="0"/>
        <w:spacing w:after="120"/>
        <w:ind w:left="720" w:hanging="720"/>
        <w:rPr>
          <w:rFonts w:ascii="Cambria" w:hAnsi="Cambria" w:cs="Arial"/>
          <w:sz w:val="20"/>
          <w:szCs w:val="20"/>
        </w:rPr>
      </w:pPr>
      <w:r w:rsidRPr="00CD5EE9">
        <w:rPr>
          <w:rFonts w:ascii="Cambria" w:hAnsi="Cambria"/>
          <w:sz w:val="20"/>
          <w:szCs w:val="20"/>
        </w:rPr>
        <w:t xml:space="preserve">Baker, S. S., </w:t>
      </w:r>
      <w:r w:rsidRPr="00CD5EE9">
        <w:rPr>
          <w:rFonts w:ascii="Cambria" w:hAnsi="Cambria"/>
          <w:b/>
          <w:sz w:val="20"/>
          <w:szCs w:val="20"/>
        </w:rPr>
        <w:t>Morrone, A. S</w:t>
      </w:r>
      <w:r w:rsidRPr="00CD5EE9">
        <w:rPr>
          <w:rFonts w:ascii="Cambria" w:hAnsi="Cambria"/>
          <w:sz w:val="20"/>
          <w:szCs w:val="20"/>
        </w:rPr>
        <w:t xml:space="preserve">., &amp; Gable, K. E. (2004).  </w:t>
      </w:r>
      <w:r w:rsidRPr="00CD5EE9">
        <w:rPr>
          <w:rFonts w:ascii="Cambria" w:hAnsi="Cambria"/>
          <w:iCs/>
          <w:sz w:val="20"/>
          <w:szCs w:val="20"/>
        </w:rPr>
        <w:t>Allied health deans’ and program directors’ perspectives of specialized accreditation effectiveness and reform</w:t>
      </w:r>
      <w:r w:rsidRPr="00CD5EE9">
        <w:rPr>
          <w:rFonts w:ascii="Cambria" w:hAnsi="Cambria"/>
          <w:i/>
          <w:iCs/>
          <w:sz w:val="20"/>
          <w:szCs w:val="20"/>
        </w:rPr>
        <w:t>.</w:t>
      </w:r>
      <w:r w:rsidRPr="00CD5EE9">
        <w:rPr>
          <w:rFonts w:ascii="Cambria" w:hAnsi="Cambria"/>
          <w:sz w:val="20"/>
          <w:szCs w:val="20"/>
        </w:rPr>
        <w:t xml:space="preserve">  </w:t>
      </w:r>
      <w:r w:rsidRPr="00CD5EE9">
        <w:rPr>
          <w:rFonts w:ascii="Cambria" w:hAnsi="Cambria"/>
          <w:i/>
          <w:sz w:val="20"/>
          <w:szCs w:val="20"/>
        </w:rPr>
        <w:t xml:space="preserve">Journal of Allied Health, </w:t>
      </w:r>
      <w:r w:rsidRPr="00CD5EE9">
        <w:rPr>
          <w:rFonts w:ascii="Cambria" w:hAnsi="Cambria"/>
          <w:i/>
          <w:sz w:val="20"/>
          <w:szCs w:val="20"/>
          <w:lang w:val="en"/>
        </w:rPr>
        <w:t>33(4), 247-254.</w:t>
      </w:r>
    </w:p>
    <w:p w14:paraId="42F65888" w14:textId="77777777" w:rsidR="00191B2C" w:rsidRPr="00CD5EE9" w:rsidRDefault="00191B2C" w:rsidP="00CD5EE9">
      <w:pPr>
        <w:widowControl w:val="0"/>
        <w:snapToGrid w:val="0"/>
        <w:spacing w:after="120"/>
        <w:ind w:left="720" w:hanging="720"/>
        <w:rPr>
          <w:rFonts w:ascii="Cambria" w:hAnsi="Cambria" w:cs="Arial"/>
          <w:sz w:val="20"/>
          <w:szCs w:val="20"/>
        </w:rPr>
      </w:pPr>
      <w:r w:rsidRPr="00CD5EE9">
        <w:rPr>
          <w:rFonts w:ascii="Cambria" w:hAnsi="Cambria"/>
          <w:b/>
          <w:spacing w:val="-3"/>
          <w:sz w:val="20"/>
          <w:szCs w:val="20"/>
        </w:rPr>
        <w:t>Morrone, A. S</w:t>
      </w:r>
      <w:r w:rsidRPr="00CD5EE9">
        <w:rPr>
          <w:rFonts w:ascii="Cambria" w:hAnsi="Cambria"/>
          <w:spacing w:val="-3"/>
          <w:sz w:val="20"/>
          <w:szCs w:val="20"/>
        </w:rPr>
        <w:t xml:space="preserve">., Harkness, S. S., D’Ambrosio, B., &amp; Caulfield, R. (2004).  </w:t>
      </w:r>
      <w:r w:rsidRPr="00CD5EE9">
        <w:rPr>
          <w:rFonts w:ascii="Cambria" w:hAnsi="Cambria"/>
          <w:iCs/>
          <w:sz w:val="20"/>
          <w:szCs w:val="20"/>
        </w:rPr>
        <w:t>Patterns of instructional discourse that promote the perception of mastery goals in a social constructivist mathematics course</w:t>
      </w:r>
      <w:r w:rsidRPr="00CD5EE9">
        <w:rPr>
          <w:rFonts w:ascii="Cambria" w:hAnsi="Cambria"/>
          <w:sz w:val="20"/>
          <w:szCs w:val="20"/>
        </w:rPr>
        <w:t xml:space="preserve">.  </w:t>
      </w:r>
      <w:r w:rsidRPr="00CD5EE9">
        <w:rPr>
          <w:rFonts w:ascii="Cambria" w:hAnsi="Cambria"/>
          <w:i/>
          <w:sz w:val="20"/>
          <w:szCs w:val="20"/>
        </w:rPr>
        <w:t xml:space="preserve">Educational Studies in Mathematics, </w:t>
      </w:r>
      <w:r w:rsidRPr="00CD5EE9">
        <w:rPr>
          <w:rFonts w:ascii="Cambria" w:hAnsi="Cambria"/>
          <w:bCs/>
          <w:i/>
          <w:sz w:val="20"/>
          <w:szCs w:val="20"/>
        </w:rPr>
        <w:t>56</w:t>
      </w:r>
      <w:r w:rsidRPr="00CD5EE9">
        <w:rPr>
          <w:rFonts w:ascii="Cambria" w:hAnsi="Cambria"/>
          <w:i/>
          <w:sz w:val="20"/>
          <w:szCs w:val="20"/>
        </w:rPr>
        <w:t xml:space="preserve"> (1),</w:t>
      </w:r>
      <w:r w:rsidRPr="00CD5EE9">
        <w:rPr>
          <w:rFonts w:ascii="Cambria" w:hAnsi="Cambria"/>
          <w:sz w:val="20"/>
          <w:szCs w:val="20"/>
        </w:rPr>
        <w:t xml:space="preserve"> 19-38. </w:t>
      </w:r>
    </w:p>
    <w:p w14:paraId="7FAF3D22" w14:textId="77777777" w:rsidR="0037272C" w:rsidRPr="00CD5EE9" w:rsidRDefault="0037272C" w:rsidP="00CD5EE9">
      <w:pPr>
        <w:spacing w:after="120"/>
        <w:ind w:left="720" w:hanging="720"/>
        <w:rPr>
          <w:rFonts w:ascii="Cambria" w:hAnsi="Cambria" w:cs="Arial"/>
          <w:sz w:val="20"/>
          <w:szCs w:val="20"/>
        </w:rPr>
      </w:pPr>
      <w:r w:rsidRPr="00CD5EE9">
        <w:rPr>
          <w:rFonts w:ascii="Cambria" w:hAnsi="Cambria" w:cs="Arial"/>
          <w:b/>
          <w:sz w:val="20"/>
          <w:szCs w:val="20"/>
        </w:rPr>
        <w:t>Morrone, A. S.</w:t>
      </w:r>
      <w:r w:rsidRPr="00CD5EE9">
        <w:rPr>
          <w:rFonts w:ascii="Cambria" w:hAnsi="Cambria" w:cs="Arial"/>
          <w:sz w:val="20"/>
          <w:szCs w:val="20"/>
        </w:rPr>
        <w:t>, Fern, J. L, &amp; Hamilton, S. J. (2004).  Electronic portfolios: The triple helix of learning,</w:t>
      </w:r>
      <w:r w:rsidRPr="00CD5EE9">
        <w:rPr>
          <w:rFonts w:ascii="Cambria" w:hAnsi="Cambria" w:cs="Arial"/>
          <w:i/>
          <w:sz w:val="20"/>
          <w:szCs w:val="20"/>
        </w:rPr>
        <w:t xml:space="preserve"> </w:t>
      </w:r>
      <w:r w:rsidRPr="00CD5EE9">
        <w:rPr>
          <w:rFonts w:ascii="Cambria" w:hAnsi="Cambria" w:cs="Arial"/>
          <w:sz w:val="20"/>
          <w:szCs w:val="20"/>
        </w:rPr>
        <w:t xml:space="preserve">assessment, and pedagogy. </w:t>
      </w:r>
      <w:r w:rsidRPr="00CD5EE9">
        <w:rPr>
          <w:rFonts w:ascii="Cambria" w:hAnsi="Cambria" w:cs="Arial"/>
          <w:i/>
          <w:sz w:val="20"/>
          <w:szCs w:val="20"/>
        </w:rPr>
        <w:t xml:space="preserve"> inventio, 6(2) </w:t>
      </w:r>
      <w:r w:rsidRPr="00CD5EE9">
        <w:rPr>
          <w:rFonts w:ascii="Cambria" w:hAnsi="Cambria" w:cs="Arial"/>
          <w:sz w:val="20"/>
          <w:szCs w:val="20"/>
        </w:rPr>
        <w:t>[online].</w:t>
      </w:r>
    </w:p>
    <w:p w14:paraId="00C9387E" w14:textId="77777777" w:rsidR="00191B2C" w:rsidRPr="00CD5EE9" w:rsidRDefault="00191B2C" w:rsidP="00CD5EE9">
      <w:pPr>
        <w:widowControl w:val="0"/>
        <w:snapToGrid w:val="0"/>
        <w:spacing w:after="120"/>
        <w:ind w:left="720" w:hanging="720"/>
        <w:rPr>
          <w:rFonts w:ascii="Cambria" w:hAnsi="Cambria" w:cs="Arial"/>
          <w:sz w:val="20"/>
          <w:szCs w:val="20"/>
        </w:rPr>
      </w:pPr>
      <w:r w:rsidRPr="00CD5EE9">
        <w:rPr>
          <w:rFonts w:ascii="Cambria" w:hAnsi="Cambria"/>
          <w:b/>
          <w:sz w:val="20"/>
          <w:szCs w:val="20"/>
        </w:rPr>
        <w:t>Morrone, A. S</w:t>
      </w:r>
      <w:r w:rsidRPr="00CD5EE9">
        <w:rPr>
          <w:rFonts w:ascii="Cambria" w:hAnsi="Cambria"/>
          <w:sz w:val="20"/>
          <w:szCs w:val="20"/>
        </w:rPr>
        <w:t xml:space="preserve">., Anderson, J. A., &amp; Medina, M. A. (2002).  </w:t>
      </w:r>
      <w:r w:rsidRPr="00CD5EE9">
        <w:rPr>
          <w:rFonts w:ascii="Cambria" w:hAnsi="Cambria"/>
          <w:i/>
          <w:iCs/>
          <w:sz w:val="20"/>
          <w:szCs w:val="20"/>
        </w:rPr>
        <w:t>Preparing teachers to work in urban schools:  The importance of embracing “social justice.”</w:t>
      </w:r>
      <w:r w:rsidRPr="00CD5EE9">
        <w:rPr>
          <w:rFonts w:ascii="Cambria" w:hAnsi="Cambria"/>
          <w:sz w:val="20"/>
          <w:szCs w:val="20"/>
        </w:rPr>
        <w:t xml:space="preserve">  Proceedings for the Hawaii International Conference on Social Sciences, Honolulu, Hawaii.</w:t>
      </w:r>
    </w:p>
    <w:p w14:paraId="4288E60E" w14:textId="77777777" w:rsidR="0037272C" w:rsidRPr="00CD5EE9" w:rsidRDefault="0037272C" w:rsidP="00CD5EE9">
      <w:pPr>
        <w:spacing w:after="120"/>
        <w:ind w:left="720" w:hanging="720"/>
        <w:rPr>
          <w:rFonts w:ascii="Cambria" w:hAnsi="Cambria" w:cs="Arial"/>
          <w:sz w:val="20"/>
          <w:szCs w:val="20"/>
        </w:rPr>
      </w:pPr>
      <w:r w:rsidRPr="00CD5EE9">
        <w:rPr>
          <w:rFonts w:ascii="Cambria" w:hAnsi="Cambria" w:cs="Arial"/>
          <w:b/>
          <w:bCs/>
          <w:sz w:val="20"/>
          <w:szCs w:val="20"/>
        </w:rPr>
        <w:t>Morrone, A. S.</w:t>
      </w:r>
      <w:r w:rsidRPr="00CD5EE9">
        <w:rPr>
          <w:rFonts w:ascii="Cambria" w:hAnsi="Cambria" w:cs="Arial"/>
          <w:bCs/>
          <w:sz w:val="20"/>
          <w:szCs w:val="20"/>
        </w:rPr>
        <w:t xml:space="preserve">, Medina, M., Anderson, J. A. (2002).  Social justice as an interdisciplinary theme in teacher education.  </w:t>
      </w:r>
      <w:r w:rsidRPr="00CD5EE9">
        <w:rPr>
          <w:rFonts w:ascii="Cambria" w:hAnsi="Cambria" w:cs="Arial"/>
          <w:bCs/>
          <w:i/>
          <w:iCs/>
          <w:sz w:val="20"/>
          <w:szCs w:val="20"/>
        </w:rPr>
        <w:t>Journal for the Art of Teaching, 9(1)</w:t>
      </w:r>
      <w:r w:rsidRPr="00CD5EE9">
        <w:rPr>
          <w:rFonts w:ascii="Cambria" w:hAnsi="Cambria" w:cs="Arial"/>
          <w:bCs/>
          <w:sz w:val="20"/>
          <w:szCs w:val="20"/>
        </w:rPr>
        <w:t>, 37-55.</w:t>
      </w:r>
    </w:p>
    <w:p w14:paraId="18EE8E57" w14:textId="77777777" w:rsidR="0037272C" w:rsidRPr="00CD5EE9" w:rsidRDefault="0037272C" w:rsidP="00CD5EE9">
      <w:pPr>
        <w:spacing w:after="120"/>
        <w:ind w:left="720" w:hanging="720"/>
        <w:rPr>
          <w:rFonts w:ascii="Cambria" w:hAnsi="Cambria" w:cs="Arial"/>
          <w:sz w:val="20"/>
          <w:szCs w:val="20"/>
        </w:rPr>
      </w:pPr>
      <w:r w:rsidRPr="00CD5EE9">
        <w:rPr>
          <w:rFonts w:ascii="Cambria" w:hAnsi="Cambria" w:cs="Arial"/>
          <w:b/>
          <w:sz w:val="20"/>
          <w:szCs w:val="20"/>
        </w:rPr>
        <w:t>Morrone, A. S.</w:t>
      </w:r>
      <w:r w:rsidRPr="00CD5EE9">
        <w:rPr>
          <w:rFonts w:ascii="Cambria" w:hAnsi="Cambria" w:cs="Arial"/>
          <w:sz w:val="20"/>
          <w:szCs w:val="20"/>
        </w:rPr>
        <w:t xml:space="preserve">, Curtis, L., Sullivan, N., Cooper, C., Tranbarger, N., Cannon, A., Reed, J. Torres, S., Hadley, K., Johnson, D., &amp; Rhoades, J. (2002).  “It was supposed to be the morning we discussed Piaget…”:  Students’ reflections on September 11.  </w:t>
      </w:r>
      <w:proofErr w:type="spellStart"/>
      <w:r w:rsidRPr="00CD5EE9">
        <w:rPr>
          <w:rFonts w:ascii="Cambria" w:hAnsi="Cambria" w:cs="Arial"/>
          <w:i/>
          <w:iCs/>
          <w:sz w:val="20"/>
          <w:szCs w:val="20"/>
        </w:rPr>
        <w:t>Spirare</w:t>
      </w:r>
      <w:proofErr w:type="spellEnd"/>
      <w:r w:rsidRPr="00CD5EE9">
        <w:rPr>
          <w:rFonts w:ascii="Cambria" w:hAnsi="Cambria" w:cs="Arial"/>
          <w:i/>
          <w:iCs/>
          <w:sz w:val="20"/>
          <w:szCs w:val="20"/>
        </w:rPr>
        <w:t>: The Indiana Undergraduate Journal of Education, 3</w:t>
      </w:r>
      <w:r w:rsidRPr="00CD5EE9">
        <w:rPr>
          <w:rFonts w:ascii="Cambria" w:hAnsi="Cambria" w:cs="Arial"/>
          <w:sz w:val="20"/>
          <w:szCs w:val="20"/>
        </w:rPr>
        <w:t>, 1-7.</w:t>
      </w:r>
    </w:p>
    <w:p w14:paraId="12D76A16" w14:textId="77777777" w:rsidR="0037272C" w:rsidRPr="00CD5EE9" w:rsidRDefault="0037272C" w:rsidP="00CD5EE9">
      <w:pPr>
        <w:spacing w:after="120"/>
        <w:ind w:left="720" w:hanging="720"/>
        <w:rPr>
          <w:rFonts w:ascii="Cambria" w:hAnsi="Cambria" w:cs="Arial"/>
          <w:sz w:val="20"/>
          <w:szCs w:val="20"/>
        </w:rPr>
      </w:pPr>
      <w:r w:rsidRPr="00CD5EE9">
        <w:rPr>
          <w:rFonts w:ascii="Cambria" w:hAnsi="Cambria" w:cs="Arial"/>
          <w:b/>
          <w:sz w:val="20"/>
          <w:szCs w:val="20"/>
        </w:rPr>
        <w:t>Morrone, A. S.</w:t>
      </w:r>
      <w:r w:rsidRPr="00CD5EE9">
        <w:rPr>
          <w:rFonts w:ascii="Cambria" w:hAnsi="Cambria" w:cs="Arial"/>
          <w:sz w:val="20"/>
          <w:szCs w:val="20"/>
        </w:rPr>
        <w:t xml:space="preserve">, &amp; Schutz, P. A. (2000).  Promoting achievement motivation.  In G. Bear, K. Minke (Eds.), </w:t>
      </w:r>
      <w:r w:rsidRPr="00CD5EE9">
        <w:rPr>
          <w:rFonts w:ascii="Cambria" w:hAnsi="Cambria" w:cs="Arial"/>
          <w:i/>
          <w:iCs/>
          <w:sz w:val="20"/>
          <w:szCs w:val="20"/>
        </w:rPr>
        <w:t xml:space="preserve">Preventing School Problems—Promoting School Success:  Strategies and Programs that Work. </w:t>
      </w:r>
      <w:r w:rsidRPr="00CD5EE9">
        <w:rPr>
          <w:rFonts w:ascii="Cambria" w:hAnsi="Cambria" w:cs="Arial"/>
          <w:sz w:val="20"/>
          <w:szCs w:val="20"/>
        </w:rPr>
        <w:t xml:space="preserve"> Washington, DC: National Association of School Psychologists.  </w:t>
      </w:r>
    </w:p>
    <w:p w14:paraId="6D0D9698" w14:textId="77777777" w:rsidR="0037272C" w:rsidRPr="00CD5EE9" w:rsidRDefault="0037272C" w:rsidP="00CD5EE9">
      <w:pPr>
        <w:spacing w:after="120"/>
        <w:ind w:left="720" w:hanging="720"/>
        <w:rPr>
          <w:rFonts w:ascii="Cambria" w:hAnsi="Cambria" w:cs="Arial"/>
          <w:sz w:val="20"/>
          <w:szCs w:val="20"/>
        </w:rPr>
      </w:pPr>
      <w:r w:rsidRPr="00CD5EE9">
        <w:rPr>
          <w:rFonts w:ascii="Cambria" w:hAnsi="Cambria" w:cs="Arial"/>
          <w:b/>
          <w:sz w:val="20"/>
          <w:szCs w:val="20"/>
        </w:rPr>
        <w:t>Morrone, A. S.</w:t>
      </w:r>
      <w:r w:rsidRPr="00CD5EE9">
        <w:rPr>
          <w:rFonts w:ascii="Cambria" w:hAnsi="Cambria" w:cs="Arial"/>
          <w:sz w:val="20"/>
          <w:szCs w:val="20"/>
        </w:rPr>
        <w:t xml:space="preserve">, &amp; Pintrich, P. R. (1997).  Achievement motivation.  In G. Bear, K. Minke &amp; A. Thomas (Eds.), </w:t>
      </w:r>
      <w:r w:rsidRPr="00CD5EE9">
        <w:rPr>
          <w:rFonts w:ascii="Cambria" w:hAnsi="Cambria" w:cs="Arial"/>
          <w:i/>
          <w:iCs/>
          <w:sz w:val="20"/>
          <w:szCs w:val="20"/>
        </w:rPr>
        <w:t>Children’s Needs II:  Psychological Perspectives</w:t>
      </w:r>
      <w:r w:rsidRPr="00CD5EE9">
        <w:rPr>
          <w:rFonts w:ascii="Cambria" w:hAnsi="Cambria" w:cs="Arial"/>
          <w:sz w:val="20"/>
          <w:szCs w:val="20"/>
        </w:rPr>
        <w:t xml:space="preserve">.  Washington, DC:  National Association of School Psychologists.  </w:t>
      </w:r>
    </w:p>
    <w:p w14:paraId="3D5745CC" w14:textId="77777777" w:rsidR="00191B2C" w:rsidRPr="00CD5EE9" w:rsidRDefault="00191B2C" w:rsidP="00CD5EE9">
      <w:pPr>
        <w:widowControl w:val="0"/>
        <w:snapToGrid w:val="0"/>
        <w:spacing w:after="120"/>
        <w:ind w:left="720" w:hanging="720"/>
        <w:rPr>
          <w:rFonts w:ascii="Cambria" w:hAnsi="Cambria" w:cs="Arial"/>
          <w:sz w:val="20"/>
          <w:szCs w:val="20"/>
        </w:rPr>
      </w:pPr>
      <w:r w:rsidRPr="00CD5EE9">
        <w:rPr>
          <w:rFonts w:ascii="Cambria" w:hAnsi="Cambria"/>
          <w:spacing w:val="-3"/>
          <w:sz w:val="20"/>
          <w:szCs w:val="20"/>
        </w:rPr>
        <w:t xml:space="preserve">Reed, J. L., </w:t>
      </w:r>
      <w:r w:rsidRPr="00CD5EE9">
        <w:rPr>
          <w:rFonts w:ascii="Cambria" w:hAnsi="Cambria"/>
          <w:b/>
          <w:spacing w:val="-3"/>
          <w:sz w:val="20"/>
          <w:szCs w:val="20"/>
        </w:rPr>
        <w:t>Hagen (Morrone), A. S</w:t>
      </w:r>
      <w:r w:rsidRPr="00CD5EE9">
        <w:rPr>
          <w:rFonts w:ascii="Cambria" w:hAnsi="Cambria"/>
          <w:spacing w:val="-3"/>
          <w:sz w:val="20"/>
          <w:szCs w:val="20"/>
        </w:rPr>
        <w:t xml:space="preserve">., Wicker, F. W., &amp; Schallert, D. L. (1996).  Involvement as a temporal dynamic: Affective factors in studying for exams.  </w:t>
      </w:r>
      <w:r w:rsidRPr="00CD5EE9">
        <w:rPr>
          <w:rFonts w:ascii="Cambria" w:hAnsi="Cambria"/>
          <w:i/>
          <w:iCs/>
          <w:spacing w:val="-3"/>
          <w:sz w:val="20"/>
          <w:szCs w:val="20"/>
        </w:rPr>
        <w:t>Journal of Educational Psychology, 88</w:t>
      </w:r>
      <w:r w:rsidRPr="00CD5EE9">
        <w:rPr>
          <w:rFonts w:ascii="Cambria" w:hAnsi="Cambria"/>
          <w:spacing w:val="-3"/>
          <w:sz w:val="20"/>
          <w:szCs w:val="20"/>
        </w:rPr>
        <w:t>, 101-109.</w:t>
      </w:r>
    </w:p>
    <w:p w14:paraId="581D7142" w14:textId="77777777" w:rsidR="00191B2C" w:rsidRPr="00CD5EE9" w:rsidRDefault="00191B2C" w:rsidP="00CD5EE9">
      <w:pPr>
        <w:spacing w:after="120"/>
        <w:ind w:left="720" w:hanging="720"/>
        <w:rPr>
          <w:rFonts w:ascii="Cambria" w:hAnsi="Cambria" w:cs="Arial"/>
          <w:sz w:val="20"/>
          <w:szCs w:val="20"/>
        </w:rPr>
      </w:pPr>
      <w:r w:rsidRPr="00CD5EE9">
        <w:rPr>
          <w:rFonts w:ascii="Cambria" w:hAnsi="Cambria"/>
          <w:spacing w:val="-3"/>
          <w:sz w:val="20"/>
          <w:szCs w:val="20"/>
        </w:rPr>
        <w:t xml:space="preserve">Wicker, F. W., Hamman, D., </w:t>
      </w:r>
      <w:r w:rsidRPr="00CD5EE9">
        <w:rPr>
          <w:rFonts w:ascii="Cambria" w:hAnsi="Cambria"/>
          <w:b/>
          <w:spacing w:val="-3"/>
          <w:sz w:val="20"/>
          <w:szCs w:val="20"/>
        </w:rPr>
        <w:t>Hagen (Morrone), A. S</w:t>
      </w:r>
      <w:r w:rsidRPr="00CD5EE9">
        <w:rPr>
          <w:rFonts w:ascii="Cambria" w:hAnsi="Cambria"/>
          <w:spacing w:val="-3"/>
          <w:sz w:val="20"/>
          <w:szCs w:val="20"/>
        </w:rPr>
        <w:t xml:space="preserve">., Reed, J. L., &amp; Wiehe, J. A. (1994). Studies of loss aversion and perceived necessity.  </w:t>
      </w:r>
      <w:r w:rsidRPr="00CD5EE9">
        <w:rPr>
          <w:rFonts w:ascii="Cambria" w:hAnsi="Cambria"/>
          <w:i/>
          <w:iCs/>
          <w:spacing w:val="-3"/>
          <w:sz w:val="20"/>
          <w:szCs w:val="20"/>
        </w:rPr>
        <w:t>Journal of Psychology, 129</w:t>
      </w:r>
      <w:r w:rsidRPr="00CD5EE9">
        <w:rPr>
          <w:rFonts w:ascii="Cambria" w:hAnsi="Cambria"/>
          <w:spacing w:val="-3"/>
          <w:sz w:val="20"/>
          <w:szCs w:val="20"/>
        </w:rPr>
        <w:t>, 75-89.</w:t>
      </w:r>
    </w:p>
    <w:p w14:paraId="7C8EDC1F" w14:textId="77777777" w:rsidR="00191B2C" w:rsidRPr="00CD5EE9" w:rsidRDefault="00191B2C" w:rsidP="00CD5EE9">
      <w:pPr>
        <w:widowControl w:val="0"/>
        <w:snapToGrid w:val="0"/>
        <w:spacing w:after="120"/>
        <w:ind w:left="720" w:hanging="720"/>
        <w:rPr>
          <w:rFonts w:ascii="Cambria" w:hAnsi="Cambria"/>
          <w:sz w:val="20"/>
          <w:szCs w:val="20"/>
        </w:rPr>
      </w:pPr>
      <w:r w:rsidRPr="00CD5EE9">
        <w:rPr>
          <w:rFonts w:ascii="Cambria" w:hAnsi="Cambria"/>
          <w:spacing w:val="-3"/>
          <w:sz w:val="20"/>
          <w:szCs w:val="20"/>
        </w:rPr>
        <w:t xml:space="preserve">Wicker, F. W., Wiehe, J. A., </w:t>
      </w:r>
      <w:r w:rsidRPr="00CD5EE9">
        <w:rPr>
          <w:rFonts w:ascii="Cambria" w:hAnsi="Cambria"/>
          <w:b/>
          <w:spacing w:val="-3"/>
          <w:sz w:val="20"/>
          <w:szCs w:val="20"/>
        </w:rPr>
        <w:t>Hagen (Morrone), A. S</w:t>
      </w:r>
      <w:r w:rsidRPr="00CD5EE9">
        <w:rPr>
          <w:rFonts w:ascii="Cambria" w:hAnsi="Cambria"/>
          <w:spacing w:val="-3"/>
          <w:sz w:val="20"/>
          <w:szCs w:val="20"/>
        </w:rPr>
        <w:t xml:space="preserve">., &amp; Brown, G. (1994).  From wishing to intending:  Differences in salience of positive vs. negative consequences.  </w:t>
      </w:r>
      <w:r w:rsidRPr="00CD5EE9">
        <w:rPr>
          <w:rFonts w:ascii="Cambria" w:hAnsi="Cambria"/>
          <w:i/>
          <w:iCs/>
          <w:spacing w:val="-3"/>
          <w:sz w:val="20"/>
          <w:szCs w:val="20"/>
        </w:rPr>
        <w:t>Journal of Personality, 62</w:t>
      </w:r>
      <w:r w:rsidRPr="00CD5EE9">
        <w:rPr>
          <w:rFonts w:ascii="Cambria" w:hAnsi="Cambria"/>
          <w:spacing w:val="-3"/>
          <w:sz w:val="20"/>
          <w:szCs w:val="20"/>
        </w:rPr>
        <w:t>, 347-368.</w:t>
      </w:r>
    </w:p>
    <w:p w14:paraId="0F9F87BA" w14:textId="77777777" w:rsidR="00191B2C" w:rsidRPr="00CD5EE9" w:rsidRDefault="00191B2C" w:rsidP="00CD5EE9">
      <w:pPr>
        <w:widowControl w:val="0"/>
        <w:snapToGrid w:val="0"/>
        <w:spacing w:after="120"/>
        <w:ind w:left="720" w:hanging="720"/>
        <w:rPr>
          <w:rFonts w:ascii="Cambria" w:hAnsi="Cambria" w:cs="Arial"/>
          <w:sz w:val="20"/>
          <w:szCs w:val="20"/>
        </w:rPr>
      </w:pPr>
      <w:r w:rsidRPr="00CD5EE9">
        <w:rPr>
          <w:rFonts w:ascii="Cambria" w:hAnsi="Cambria"/>
          <w:spacing w:val="-3"/>
          <w:sz w:val="20"/>
          <w:szCs w:val="20"/>
        </w:rPr>
        <w:t xml:space="preserve">Porter, E., Meyer, D. K., &amp; </w:t>
      </w:r>
      <w:r w:rsidRPr="00CD5EE9">
        <w:rPr>
          <w:rFonts w:ascii="Cambria" w:hAnsi="Cambria"/>
          <w:b/>
          <w:spacing w:val="-3"/>
          <w:sz w:val="20"/>
          <w:szCs w:val="20"/>
        </w:rPr>
        <w:t>Hagen (Morrone), A. S</w:t>
      </w:r>
      <w:r w:rsidRPr="00CD5EE9">
        <w:rPr>
          <w:rFonts w:ascii="Cambria" w:hAnsi="Cambria"/>
          <w:spacing w:val="-3"/>
          <w:sz w:val="20"/>
          <w:szCs w:val="20"/>
        </w:rPr>
        <w:t xml:space="preserve">. (1994).  Toward an exemplary teaching videotape library for faculty development.  </w:t>
      </w:r>
      <w:r w:rsidRPr="00CD5EE9">
        <w:rPr>
          <w:rFonts w:ascii="Cambria" w:hAnsi="Cambria"/>
          <w:i/>
          <w:iCs/>
          <w:spacing w:val="-3"/>
          <w:sz w:val="20"/>
          <w:szCs w:val="20"/>
        </w:rPr>
        <w:t>The Journal of Staff, Program, and Organizational Development, 12</w:t>
      </w:r>
      <w:r w:rsidRPr="00CD5EE9">
        <w:rPr>
          <w:rFonts w:ascii="Cambria" w:hAnsi="Cambria"/>
          <w:spacing w:val="-3"/>
          <w:sz w:val="20"/>
          <w:szCs w:val="20"/>
        </w:rPr>
        <w:t xml:space="preserve">, 97-107.Wicker, F. W., Brown, G., Wiehe, J. A., </w:t>
      </w:r>
      <w:r w:rsidRPr="00CD5EE9">
        <w:rPr>
          <w:rFonts w:ascii="Cambria" w:hAnsi="Cambria"/>
          <w:b/>
          <w:spacing w:val="-3"/>
          <w:sz w:val="20"/>
          <w:szCs w:val="20"/>
        </w:rPr>
        <w:t>Hagen (Morrone), A. S</w:t>
      </w:r>
      <w:r w:rsidRPr="00CD5EE9">
        <w:rPr>
          <w:rFonts w:ascii="Cambria" w:hAnsi="Cambria"/>
          <w:spacing w:val="-3"/>
          <w:sz w:val="20"/>
          <w:szCs w:val="20"/>
        </w:rPr>
        <w:t xml:space="preserve">., &amp; Reed, J. L. (1993).  On reconsidering Maslow: An examination of the deprivation/domination proposition.  </w:t>
      </w:r>
      <w:r w:rsidRPr="00CD5EE9">
        <w:rPr>
          <w:rFonts w:ascii="Cambria" w:hAnsi="Cambria"/>
          <w:i/>
          <w:iCs/>
          <w:spacing w:val="-3"/>
          <w:sz w:val="20"/>
          <w:szCs w:val="20"/>
        </w:rPr>
        <w:t>Journal of Research in Personality, 27</w:t>
      </w:r>
      <w:r w:rsidRPr="00CD5EE9">
        <w:rPr>
          <w:rFonts w:ascii="Cambria" w:hAnsi="Cambria"/>
          <w:spacing w:val="-3"/>
          <w:sz w:val="20"/>
          <w:szCs w:val="20"/>
        </w:rPr>
        <w:t>, 118-133.</w:t>
      </w:r>
      <w:r w:rsidRPr="00CD5EE9">
        <w:rPr>
          <w:rFonts w:ascii="Cambria" w:hAnsi="Cambria" w:cs="Arial"/>
          <w:sz w:val="20"/>
          <w:szCs w:val="20"/>
        </w:rPr>
        <w:t xml:space="preserve"> </w:t>
      </w:r>
    </w:p>
    <w:p w14:paraId="7626A4C9" w14:textId="77777777" w:rsidR="0037272C" w:rsidRPr="00CD5EE9" w:rsidRDefault="0037272C" w:rsidP="00CD5EE9">
      <w:pPr>
        <w:spacing w:after="120"/>
        <w:ind w:left="720" w:hanging="720"/>
        <w:rPr>
          <w:rFonts w:ascii="Cambria" w:hAnsi="Cambria" w:cs="Arial"/>
          <w:sz w:val="20"/>
          <w:szCs w:val="20"/>
        </w:rPr>
      </w:pPr>
      <w:r w:rsidRPr="00CD5EE9">
        <w:rPr>
          <w:rFonts w:ascii="Cambria" w:hAnsi="Cambria" w:cs="Arial"/>
          <w:b/>
          <w:sz w:val="20"/>
          <w:szCs w:val="20"/>
        </w:rPr>
        <w:lastRenderedPageBreak/>
        <w:t>Hagen (Morrone), A. S.</w:t>
      </w:r>
      <w:r w:rsidRPr="00CD5EE9">
        <w:rPr>
          <w:rFonts w:ascii="Cambria" w:hAnsi="Cambria" w:cs="Arial"/>
          <w:sz w:val="20"/>
          <w:szCs w:val="20"/>
        </w:rPr>
        <w:t xml:space="preserve"> (1993).  Learning a lot vs. looking good:  A source of anxiety for students.  </w:t>
      </w:r>
      <w:r w:rsidRPr="00CD5EE9">
        <w:rPr>
          <w:rFonts w:ascii="Cambria" w:hAnsi="Cambria" w:cs="Arial"/>
          <w:i/>
          <w:iCs/>
          <w:sz w:val="20"/>
          <w:szCs w:val="20"/>
        </w:rPr>
        <w:t>Teaching Excellence, 5(2</w:t>
      </w:r>
      <w:r w:rsidRPr="00CD5EE9">
        <w:rPr>
          <w:rFonts w:ascii="Cambria" w:hAnsi="Cambria" w:cs="Arial"/>
          <w:sz w:val="20"/>
          <w:szCs w:val="20"/>
        </w:rPr>
        <w:t>).</w:t>
      </w:r>
    </w:p>
    <w:p w14:paraId="438CB864" w14:textId="77777777" w:rsidR="0037272C" w:rsidRPr="00CD5EE9" w:rsidRDefault="0037272C" w:rsidP="00CD5EE9">
      <w:pPr>
        <w:spacing w:after="120"/>
        <w:ind w:left="720" w:hanging="720"/>
        <w:rPr>
          <w:rFonts w:ascii="Cambria" w:hAnsi="Cambria" w:cs="Arial"/>
          <w:sz w:val="20"/>
          <w:szCs w:val="20"/>
        </w:rPr>
      </w:pPr>
      <w:r w:rsidRPr="00CD5EE9">
        <w:rPr>
          <w:rFonts w:ascii="Cambria" w:hAnsi="Cambria" w:cs="Arial"/>
          <w:b/>
          <w:sz w:val="20"/>
          <w:szCs w:val="20"/>
        </w:rPr>
        <w:t>Hagen (Morrone), A. S.</w:t>
      </w:r>
      <w:r w:rsidRPr="00CD5EE9">
        <w:rPr>
          <w:rFonts w:ascii="Cambria" w:hAnsi="Cambria" w:cs="Arial"/>
          <w:sz w:val="20"/>
          <w:szCs w:val="20"/>
        </w:rPr>
        <w:t xml:space="preserve">, &amp; Weinstein, C. E. (1992).  Student test anxiety: What can college instructors do to help reduce it?  </w:t>
      </w:r>
      <w:r w:rsidRPr="00CD5EE9">
        <w:rPr>
          <w:rFonts w:ascii="Cambria" w:hAnsi="Cambria" w:cs="Arial"/>
          <w:i/>
          <w:iCs/>
          <w:sz w:val="20"/>
          <w:szCs w:val="20"/>
        </w:rPr>
        <w:t>Innovation Abstracts, 14(29</w:t>
      </w:r>
      <w:r w:rsidRPr="00CD5EE9">
        <w:rPr>
          <w:rFonts w:ascii="Cambria" w:hAnsi="Cambria" w:cs="Arial"/>
          <w:sz w:val="20"/>
          <w:szCs w:val="20"/>
        </w:rPr>
        <w:t>).</w:t>
      </w:r>
    </w:p>
    <w:p w14:paraId="088ABA76" w14:textId="77777777" w:rsidR="0037272C" w:rsidRPr="00CD5EE9" w:rsidRDefault="0037272C" w:rsidP="00CD5EE9">
      <w:pPr>
        <w:widowControl w:val="0"/>
        <w:snapToGrid w:val="0"/>
        <w:spacing w:after="120"/>
        <w:ind w:left="720" w:hanging="720"/>
        <w:rPr>
          <w:rFonts w:ascii="Cambria" w:hAnsi="Cambria" w:cs="Arial"/>
          <w:sz w:val="20"/>
          <w:szCs w:val="20"/>
        </w:rPr>
      </w:pPr>
      <w:r w:rsidRPr="00CD5EE9">
        <w:rPr>
          <w:rFonts w:ascii="Cambria" w:hAnsi="Cambria"/>
          <w:spacing w:val="-3"/>
          <w:sz w:val="20"/>
          <w:szCs w:val="20"/>
        </w:rPr>
        <w:t xml:space="preserve">Wicker, F. W., Brown, G., Wiehe, J. A., </w:t>
      </w:r>
      <w:r w:rsidRPr="00CD5EE9">
        <w:rPr>
          <w:rFonts w:ascii="Cambria" w:hAnsi="Cambria"/>
          <w:b/>
          <w:spacing w:val="-3"/>
          <w:sz w:val="20"/>
          <w:szCs w:val="20"/>
        </w:rPr>
        <w:t>Hagen (Morrone), A. S</w:t>
      </w:r>
      <w:r w:rsidRPr="00CD5EE9">
        <w:rPr>
          <w:rFonts w:ascii="Cambria" w:hAnsi="Cambria"/>
          <w:spacing w:val="-3"/>
          <w:sz w:val="20"/>
          <w:szCs w:val="20"/>
        </w:rPr>
        <w:t xml:space="preserve">., &amp; Boring, W. (1991).  Differential correlates of positive-based and negative-based incentives in motivation.  </w:t>
      </w:r>
      <w:r w:rsidRPr="00CD5EE9">
        <w:rPr>
          <w:rFonts w:ascii="Cambria" w:hAnsi="Cambria"/>
          <w:i/>
          <w:iCs/>
          <w:spacing w:val="-3"/>
          <w:sz w:val="20"/>
          <w:szCs w:val="20"/>
        </w:rPr>
        <w:t>Journal of Psychology, 125</w:t>
      </w:r>
      <w:r w:rsidRPr="00CD5EE9">
        <w:rPr>
          <w:rFonts w:ascii="Cambria" w:hAnsi="Cambria"/>
          <w:spacing w:val="-3"/>
          <w:sz w:val="20"/>
          <w:szCs w:val="20"/>
        </w:rPr>
        <w:t>, 567-578.</w:t>
      </w:r>
    </w:p>
    <w:p w14:paraId="4D1FE415" w14:textId="77777777" w:rsidR="0037272C" w:rsidRPr="00CD5EE9" w:rsidRDefault="0037272C" w:rsidP="00CD5EE9">
      <w:pPr>
        <w:widowControl w:val="0"/>
        <w:snapToGrid w:val="0"/>
        <w:spacing w:after="120"/>
        <w:ind w:left="720" w:hanging="720"/>
        <w:rPr>
          <w:rFonts w:ascii="Cambria" w:hAnsi="Cambria" w:cs="Arial"/>
          <w:sz w:val="20"/>
          <w:szCs w:val="20"/>
        </w:rPr>
      </w:pPr>
      <w:r w:rsidRPr="00CD5EE9">
        <w:rPr>
          <w:rFonts w:ascii="Cambria" w:hAnsi="Cambria"/>
          <w:spacing w:val="-3"/>
          <w:sz w:val="20"/>
          <w:szCs w:val="20"/>
        </w:rPr>
        <w:t xml:space="preserve">Wicker, F. W., Brown, G., </w:t>
      </w:r>
      <w:r w:rsidRPr="00CD5EE9">
        <w:rPr>
          <w:rFonts w:ascii="Cambria" w:hAnsi="Cambria"/>
          <w:b/>
          <w:spacing w:val="-3"/>
          <w:sz w:val="20"/>
          <w:szCs w:val="20"/>
        </w:rPr>
        <w:t>Hagen (Morrone), A. S</w:t>
      </w:r>
      <w:r w:rsidRPr="00CD5EE9">
        <w:rPr>
          <w:rFonts w:ascii="Cambria" w:hAnsi="Cambria"/>
          <w:spacing w:val="-3"/>
          <w:sz w:val="20"/>
          <w:szCs w:val="20"/>
        </w:rPr>
        <w:t xml:space="preserve">., Boring, W., &amp; Wiehe, J. A. (1991).  Student expectations about affective correlates of academic goal setting.  </w:t>
      </w:r>
      <w:r w:rsidRPr="00CD5EE9">
        <w:rPr>
          <w:rFonts w:ascii="Cambria" w:hAnsi="Cambria"/>
          <w:i/>
          <w:iCs/>
          <w:spacing w:val="-3"/>
          <w:sz w:val="20"/>
          <w:szCs w:val="20"/>
        </w:rPr>
        <w:t>Journal of Experimental Education, 59</w:t>
      </w:r>
      <w:r w:rsidRPr="00CD5EE9">
        <w:rPr>
          <w:rFonts w:ascii="Cambria" w:hAnsi="Cambria"/>
          <w:spacing w:val="-3"/>
          <w:sz w:val="20"/>
          <w:szCs w:val="20"/>
        </w:rPr>
        <w:t>, 235-247.</w:t>
      </w:r>
    </w:p>
    <w:p w14:paraId="5B7DE1B4" w14:textId="77777777" w:rsidR="007B4F8A" w:rsidRPr="00CD5EE9" w:rsidRDefault="0037272C" w:rsidP="00CD5EE9">
      <w:pPr>
        <w:widowControl w:val="0"/>
        <w:snapToGrid w:val="0"/>
        <w:spacing w:after="120"/>
        <w:ind w:left="720" w:hanging="720"/>
        <w:rPr>
          <w:rFonts w:ascii="Cambria" w:hAnsi="Cambria"/>
          <w:sz w:val="20"/>
          <w:szCs w:val="20"/>
        </w:rPr>
      </w:pPr>
      <w:r w:rsidRPr="00CD5EE9">
        <w:rPr>
          <w:rFonts w:ascii="Cambria" w:hAnsi="Cambria"/>
          <w:sz w:val="20"/>
          <w:szCs w:val="20"/>
        </w:rPr>
        <w:t xml:space="preserve">Wicker, F. W., Brown, G., </w:t>
      </w:r>
      <w:r w:rsidRPr="00CD5EE9">
        <w:rPr>
          <w:rFonts w:ascii="Cambria" w:hAnsi="Cambria"/>
          <w:b/>
          <w:sz w:val="20"/>
          <w:szCs w:val="20"/>
        </w:rPr>
        <w:t>Hagen (Morrone), A. S</w:t>
      </w:r>
      <w:r w:rsidRPr="00CD5EE9">
        <w:rPr>
          <w:rFonts w:ascii="Cambria" w:hAnsi="Cambria"/>
          <w:sz w:val="20"/>
          <w:szCs w:val="20"/>
        </w:rPr>
        <w:t xml:space="preserve">., Boring, W., &amp; Wiehe, J. A. (1990).  Interaction of irrational beliefs with goal pursuit.  </w:t>
      </w:r>
      <w:r w:rsidRPr="00CD5EE9">
        <w:rPr>
          <w:rFonts w:ascii="Cambria" w:hAnsi="Cambria"/>
          <w:i/>
          <w:iCs/>
          <w:sz w:val="20"/>
          <w:szCs w:val="20"/>
        </w:rPr>
        <w:t>Journal of Rational-Emotive Therapy, 8</w:t>
      </w:r>
      <w:r w:rsidRPr="00CD5EE9">
        <w:rPr>
          <w:rFonts w:ascii="Cambria" w:hAnsi="Cambria"/>
          <w:sz w:val="20"/>
          <w:szCs w:val="20"/>
        </w:rPr>
        <w:t>, 147-158.</w:t>
      </w:r>
    </w:p>
    <w:p w14:paraId="07489BB3" w14:textId="77777777" w:rsidR="002B1928" w:rsidRDefault="002B1928" w:rsidP="00CD5EE9">
      <w:pPr>
        <w:spacing w:after="120"/>
        <w:ind w:left="720" w:hanging="720"/>
        <w:rPr>
          <w:rFonts w:ascii="Cambria" w:hAnsi="Cambria"/>
          <w:b/>
          <w:sz w:val="20"/>
          <w:szCs w:val="20"/>
        </w:rPr>
      </w:pPr>
    </w:p>
    <w:p w14:paraId="0789C553" w14:textId="77777777" w:rsidR="003766F1" w:rsidRDefault="00830D91" w:rsidP="00CD5EE9">
      <w:pPr>
        <w:spacing w:after="120"/>
        <w:ind w:left="720" w:hanging="720"/>
        <w:rPr>
          <w:rFonts w:ascii="Cambria" w:hAnsi="Cambria"/>
          <w:sz w:val="20"/>
          <w:szCs w:val="20"/>
        </w:rPr>
      </w:pPr>
      <w:r w:rsidRPr="00CD5EE9">
        <w:rPr>
          <w:rFonts w:ascii="Cambria" w:hAnsi="Cambria"/>
          <w:b/>
          <w:sz w:val="20"/>
          <w:szCs w:val="20"/>
        </w:rPr>
        <w:t>PUBLICATIONS</w:t>
      </w:r>
      <w:r w:rsidR="003766F1" w:rsidRPr="00CD5EE9">
        <w:rPr>
          <w:rFonts w:ascii="Cambria" w:hAnsi="Cambria"/>
          <w:sz w:val="20"/>
          <w:szCs w:val="20"/>
        </w:rPr>
        <w:t xml:space="preserve"> (</w:t>
      </w:r>
      <w:proofErr w:type="gramStart"/>
      <w:r w:rsidR="003766F1" w:rsidRPr="00CD5EE9">
        <w:rPr>
          <w:rFonts w:ascii="Cambria" w:hAnsi="Cambria"/>
          <w:i/>
          <w:sz w:val="20"/>
          <w:szCs w:val="20"/>
        </w:rPr>
        <w:t>Non-refereed</w:t>
      </w:r>
      <w:proofErr w:type="gramEnd"/>
      <w:r w:rsidR="003766F1" w:rsidRPr="00CD5EE9">
        <w:rPr>
          <w:rFonts w:ascii="Cambria" w:hAnsi="Cambria"/>
          <w:sz w:val="20"/>
          <w:szCs w:val="20"/>
        </w:rPr>
        <w:t>)</w:t>
      </w:r>
    </w:p>
    <w:p w14:paraId="070C3CE4" w14:textId="118CF03A" w:rsidR="009004A3" w:rsidRPr="00C60759" w:rsidRDefault="00785969" w:rsidP="00CD5EE9">
      <w:pPr>
        <w:spacing w:after="120"/>
        <w:ind w:left="720" w:hanging="720"/>
        <w:rPr>
          <w:rFonts w:ascii="Cambria" w:hAnsi="Cambria"/>
          <w:bCs/>
          <w:sz w:val="20"/>
          <w:szCs w:val="20"/>
        </w:rPr>
      </w:pPr>
      <w:r w:rsidRPr="00C60759">
        <w:rPr>
          <w:rFonts w:ascii="Cambria" w:hAnsi="Cambria"/>
          <w:bCs/>
          <w:sz w:val="20"/>
          <w:szCs w:val="20"/>
        </w:rPr>
        <w:t>B</w:t>
      </w:r>
      <w:r w:rsidR="00B171ED" w:rsidRPr="00C60759">
        <w:rPr>
          <w:rFonts w:ascii="Cambria" w:hAnsi="Cambria"/>
          <w:bCs/>
          <w:sz w:val="20"/>
          <w:szCs w:val="20"/>
        </w:rPr>
        <w:t xml:space="preserve">alch, B., Bulkley, K., </w:t>
      </w:r>
      <w:r w:rsidR="00B171ED" w:rsidRPr="00C60759">
        <w:rPr>
          <w:rFonts w:ascii="Cambria" w:hAnsi="Cambria"/>
          <w:b/>
          <w:sz w:val="20"/>
          <w:szCs w:val="20"/>
        </w:rPr>
        <w:t>Morrone, A.,</w:t>
      </w:r>
      <w:r w:rsidR="00B171ED" w:rsidRPr="00C60759">
        <w:rPr>
          <w:rFonts w:ascii="Cambria" w:hAnsi="Cambria"/>
          <w:bCs/>
          <w:sz w:val="20"/>
          <w:szCs w:val="20"/>
        </w:rPr>
        <w:t xml:space="preserve"> </w:t>
      </w:r>
      <w:r w:rsidR="0089017E" w:rsidRPr="00C60759">
        <w:rPr>
          <w:rFonts w:ascii="Cambria" w:hAnsi="Cambria"/>
          <w:bCs/>
          <w:sz w:val="20"/>
          <w:szCs w:val="20"/>
        </w:rPr>
        <w:t xml:space="preserve">&amp; Van Fossen, P. (2025, January).  </w:t>
      </w:r>
      <w:r w:rsidR="0089017E" w:rsidRPr="00C60759">
        <w:rPr>
          <w:rFonts w:ascii="Cambria" w:hAnsi="Cambria"/>
          <w:bCs/>
          <w:i/>
          <w:iCs/>
          <w:sz w:val="20"/>
          <w:szCs w:val="20"/>
        </w:rPr>
        <w:t>Balch, Bulkley, Morrone</w:t>
      </w:r>
      <w:r w:rsidR="009859F2" w:rsidRPr="00C60759">
        <w:rPr>
          <w:rFonts w:ascii="Cambria" w:hAnsi="Cambria"/>
          <w:bCs/>
          <w:i/>
          <w:iCs/>
          <w:sz w:val="20"/>
          <w:szCs w:val="20"/>
        </w:rPr>
        <w:t xml:space="preserve"> and</w:t>
      </w:r>
      <w:r w:rsidR="0089017E" w:rsidRPr="00C60759">
        <w:rPr>
          <w:rFonts w:ascii="Cambria" w:hAnsi="Cambria"/>
          <w:bCs/>
          <w:i/>
          <w:iCs/>
          <w:sz w:val="20"/>
          <w:szCs w:val="20"/>
        </w:rPr>
        <w:t xml:space="preserve"> Van Fossen</w:t>
      </w:r>
      <w:r w:rsidR="009859F2" w:rsidRPr="00C60759">
        <w:rPr>
          <w:rFonts w:ascii="Cambria" w:hAnsi="Cambria"/>
          <w:bCs/>
          <w:i/>
          <w:iCs/>
          <w:sz w:val="20"/>
          <w:szCs w:val="20"/>
        </w:rPr>
        <w:t>: Indiana’s schools need strong leaders.  Here’s how we help</w:t>
      </w:r>
      <w:r w:rsidR="009859F2" w:rsidRPr="00C60759">
        <w:rPr>
          <w:rFonts w:ascii="Cambria" w:hAnsi="Cambria"/>
          <w:bCs/>
          <w:sz w:val="20"/>
          <w:szCs w:val="20"/>
        </w:rPr>
        <w:t xml:space="preserve">. </w:t>
      </w:r>
      <w:r w:rsidR="00B95118" w:rsidRPr="00C60759">
        <w:rPr>
          <w:rFonts w:ascii="Cambria" w:hAnsi="Cambria"/>
          <w:bCs/>
          <w:sz w:val="20"/>
          <w:szCs w:val="20"/>
        </w:rPr>
        <w:t>Indianapolis Business Journal</w:t>
      </w:r>
      <w:r w:rsidR="00C60759" w:rsidRPr="00C60759">
        <w:rPr>
          <w:rFonts w:ascii="Cambria" w:hAnsi="Cambria"/>
          <w:bCs/>
          <w:sz w:val="20"/>
          <w:szCs w:val="20"/>
        </w:rPr>
        <w:t>.</w:t>
      </w:r>
    </w:p>
    <w:p w14:paraId="022D5233" w14:textId="3C5D5762" w:rsidR="00375479" w:rsidRPr="00384AC0" w:rsidRDefault="00375479" w:rsidP="00375479">
      <w:pPr>
        <w:spacing w:after="120"/>
        <w:ind w:left="720" w:hanging="720"/>
        <w:rPr>
          <w:rFonts w:ascii="Cambria" w:hAnsi="Cambria"/>
          <w:sz w:val="20"/>
          <w:szCs w:val="20"/>
        </w:rPr>
      </w:pPr>
      <w:r w:rsidRPr="00384AC0">
        <w:rPr>
          <w:rFonts w:ascii="Cambria" w:hAnsi="Cambria"/>
          <w:b/>
          <w:bCs/>
          <w:sz w:val="20"/>
          <w:szCs w:val="20"/>
        </w:rPr>
        <w:t>Morrone, A. S</w:t>
      </w:r>
      <w:r w:rsidR="00B20745">
        <w:rPr>
          <w:rFonts w:ascii="Cambria" w:hAnsi="Cambria"/>
          <w:b/>
          <w:bCs/>
          <w:sz w:val="20"/>
          <w:szCs w:val="20"/>
        </w:rPr>
        <w:t>.</w:t>
      </w:r>
      <w:r w:rsidR="001870A1">
        <w:rPr>
          <w:rFonts w:ascii="Cambria" w:hAnsi="Cambria"/>
          <w:b/>
          <w:bCs/>
          <w:sz w:val="20"/>
          <w:szCs w:val="20"/>
        </w:rPr>
        <w:t xml:space="preserve"> (Chair)</w:t>
      </w:r>
      <w:r w:rsidRPr="00384AC0">
        <w:rPr>
          <w:rFonts w:ascii="Cambria" w:hAnsi="Cambria"/>
          <w:b/>
          <w:bCs/>
          <w:sz w:val="20"/>
          <w:szCs w:val="20"/>
        </w:rPr>
        <w:t>,</w:t>
      </w:r>
      <w:r w:rsidRPr="00384AC0">
        <w:rPr>
          <w:rFonts w:ascii="Cambria" w:hAnsi="Cambria"/>
          <w:sz w:val="20"/>
          <w:szCs w:val="20"/>
        </w:rPr>
        <w:t xml:space="preserve"> </w:t>
      </w:r>
      <w:r w:rsidR="00B20745">
        <w:rPr>
          <w:rFonts w:ascii="Cambria" w:hAnsi="Cambria"/>
          <w:sz w:val="20"/>
          <w:szCs w:val="20"/>
        </w:rPr>
        <w:t>Ab</w:t>
      </w:r>
      <w:r w:rsidR="00281EB2">
        <w:rPr>
          <w:rFonts w:ascii="Cambria" w:hAnsi="Cambria"/>
          <w:sz w:val="20"/>
          <w:szCs w:val="20"/>
        </w:rPr>
        <w:t>b</w:t>
      </w:r>
      <w:r w:rsidR="00B20745">
        <w:rPr>
          <w:rFonts w:ascii="Cambria" w:hAnsi="Cambria"/>
          <w:sz w:val="20"/>
          <w:szCs w:val="20"/>
        </w:rPr>
        <w:t>ott DeMoss</w:t>
      </w:r>
      <w:r w:rsidR="00653D8C">
        <w:rPr>
          <w:rFonts w:ascii="Cambria" w:hAnsi="Cambria"/>
          <w:sz w:val="20"/>
          <w:szCs w:val="20"/>
        </w:rPr>
        <w:t>, M., Bucklin, M., Carroll, M., Clarkson, C., Hod</w:t>
      </w:r>
      <w:r w:rsidR="00281EB2">
        <w:rPr>
          <w:rFonts w:ascii="Cambria" w:hAnsi="Cambria"/>
          <w:sz w:val="20"/>
          <w:szCs w:val="20"/>
        </w:rPr>
        <w:t>gson, J., Knudsen, E., Leftwich, A., Lochmiller, C., McGookey. J., Rodak, M., Scholl, K., &amp; Siena, S. (</w:t>
      </w:r>
      <w:r w:rsidRPr="00384AC0">
        <w:rPr>
          <w:rFonts w:ascii="Cambria" w:hAnsi="Cambria"/>
          <w:sz w:val="20"/>
          <w:szCs w:val="20"/>
        </w:rPr>
        <w:t>202</w:t>
      </w:r>
      <w:r>
        <w:rPr>
          <w:rFonts w:ascii="Cambria" w:hAnsi="Cambria"/>
          <w:sz w:val="20"/>
          <w:szCs w:val="20"/>
        </w:rPr>
        <w:t>4</w:t>
      </w:r>
      <w:r w:rsidRPr="00384AC0">
        <w:rPr>
          <w:rFonts w:ascii="Cambria" w:hAnsi="Cambria"/>
          <w:sz w:val="20"/>
          <w:szCs w:val="20"/>
        </w:rPr>
        <w:t xml:space="preserve">).  </w:t>
      </w:r>
      <w:r w:rsidRPr="00281EB2">
        <w:rPr>
          <w:rFonts w:ascii="Cambria" w:hAnsi="Cambria"/>
          <w:i/>
          <w:iCs/>
          <w:sz w:val="20"/>
          <w:szCs w:val="20"/>
        </w:rPr>
        <w:t>Classroom Needs Analysis Rep</w:t>
      </w:r>
      <w:r w:rsidR="00281EB2" w:rsidRPr="00281EB2">
        <w:rPr>
          <w:rFonts w:ascii="Cambria" w:hAnsi="Cambria"/>
          <w:i/>
          <w:iCs/>
          <w:sz w:val="20"/>
          <w:szCs w:val="20"/>
        </w:rPr>
        <w:t>ort</w:t>
      </w:r>
      <w:r w:rsidR="00797638">
        <w:rPr>
          <w:rFonts w:ascii="Cambria" w:hAnsi="Cambria"/>
          <w:sz w:val="20"/>
          <w:szCs w:val="20"/>
        </w:rPr>
        <w:t xml:space="preserve">. </w:t>
      </w:r>
      <w:r w:rsidR="00281EB2">
        <w:rPr>
          <w:rFonts w:ascii="Cambria" w:hAnsi="Cambria"/>
          <w:sz w:val="20"/>
          <w:szCs w:val="20"/>
        </w:rPr>
        <w:t>Indiana University Bloomington.</w:t>
      </w:r>
    </w:p>
    <w:p w14:paraId="30A4D69F" w14:textId="7872A5D0" w:rsidR="00012A9B" w:rsidRPr="00384AC0" w:rsidRDefault="00012A9B" w:rsidP="00CD5EE9">
      <w:pPr>
        <w:spacing w:after="120"/>
        <w:ind w:left="720" w:hanging="720"/>
        <w:rPr>
          <w:rFonts w:ascii="Cambria" w:hAnsi="Cambria"/>
          <w:sz w:val="20"/>
          <w:szCs w:val="20"/>
        </w:rPr>
      </w:pPr>
      <w:r w:rsidRPr="00384AC0">
        <w:rPr>
          <w:rFonts w:ascii="Cambria" w:hAnsi="Cambria"/>
          <w:b/>
          <w:bCs/>
          <w:sz w:val="20"/>
          <w:szCs w:val="20"/>
        </w:rPr>
        <w:t>Morrone, A. S,</w:t>
      </w:r>
      <w:r w:rsidRPr="00384AC0">
        <w:rPr>
          <w:rFonts w:ascii="Cambria" w:hAnsi="Cambria"/>
          <w:sz w:val="20"/>
          <w:szCs w:val="20"/>
        </w:rPr>
        <w:t xml:space="preserve"> (2023).  </w:t>
      </w:r>
      <w:r w:rsidR="00384AC0" w:rsidRPr="00384AC0">
        <w:rPr>
          <w:rFonts w:ascii="Cambria" w:hAnsi="Cambria"/>
          <w:sz w:val="20"/>
          <w:szCs w:val="20"/>
        </w:rPr>
        <w:t>Dean’s f</w:t>
      </w:r>
      <w:r w:rsidR="00982A33" w:rsidRPr="00384AC0">
        <w:rPr>
          <w:rFonts w:ascii="Cambria" w:hAnsi="Cambria"/>
          <w:sz w:val="20"/>
          <w:szCs w:val="20"/>
        </w:rPr>
        <w:t>oreword</w:t>
      </w:r>
      <w:r w:rsidRPr="00384AC0">
        <w:rPr>
          <w:rFonts w:ascii="Cambria" w:hAnsi="Cambria"/>
          <w:sz w:val="20"/>
          <w:szCs w:val="20"/>
        </w:rPr>
        <w:t xml:space="preserve">. </w:t>
      </w:r>
      <w:r w:rsidR="00460EE8" w:rsidRPr="00384AC0">
        <w:rPr>
          <w:rFonts w:ascii="Cambria" w:hAnsi="Cambria"/>
          <w:sz w:val="20"/>
          <w:szCs w:val="20"/>
        </w:rPr>
        <w:t xml:space="preserve">In F. </w:t>
      </w:r>
      <w:r w:rsidR="00773E56" w:rsidRPr="00384AC0">
        <w:rPr>
          <w:rFonts w:ascii="Cambria" w:hAnsi="Cambria"/>
          <w:sz w:val="20"/>
          <w:szCs w:val="20"/>
        </w:rPr>
        <w:t xml:space="preserve">W. </w:t>
      </w:r>
      <w:r w:rsidR="00460EE8" w:rsidRPr="00384AC0">
        <w:rPr>
          <w:rFonts w:ascii="Cambria" w:hAnsi="Cambria"/>
          <w:sz w:val="20"/>
          <w:szCs w:val="20"/>
        </w:rPr>
        <w:t>L</w:t>
      </w:r>
      <w:r w:rsidR="00773E56" w:rsidRPr="00384AC0">
        <w:rPr>
          <w:rFonts w:ascii="Cambria" w:hAnsi="Cambria"/>
          <w:sz w:val="20"/>
          <w:szCs w:val="20"/>
        </w:rPr>
        <w:t>ie</w:t>
      </w:r>
      <w:r w:rsidR="00460EE8" w:rsidRPr="00384AC0">
        <w:rPr>
          <w:rFonts w:ascii="Cambria" w:hAnsi="Cambria"/>
          <w:sz w:val="20"/>
          <w:szCs w:val="20"/>
        </w:rPr>
        <w:t xml:space="preserve">ber, </w:t>
      </w:r>
      <w:r w:rsidRPr="00384AC0">
        <w:rPr>
          <w:rFonts w:ascii="Cambria" w:hAnsi="Cambria"/>
          <w:i/>
          <w:iCs/>
          <w:sz w:val="20"/>
          <w:szCs w:val="20"/>
        </w:rPr>
        <w:t>A Disciplined Mind and Cultivated Heart</w:t>
      </w:r>
      <w:r w:rsidR="003E39DF" w:rsidRPr="00384AC0">
        <w:rPr>
          <w:rFonts w:ascii="Cambria" w:hAnsi="Cambria"/>
          <w:sz w:val="20"/>
          <w:szCs w:val="20"/>
        </w:rPr>
        <w:t>, (p.</w:t>
      </w:r>
      <w:r w:rsidR="00384AC0" w:rsidRPr="00384AC0">
        <w:rPr>
          <w:rFonts w:ascii="Cambria" w:hAnsi="Cambria"/>
          <w:sz w:val="20"/>
          <w:szCs w:val="20"/>
        </w:rPr>
        <w:t xml:space="preserve"> </w:t>
      </w:r>
      <w:proofErr w:type="spellStart"/>
      <w:r w:rsidR="00384AC0" w:rsidRPr="00384AC0">
        <w:rPr>
          <w:rFonts w:ascii="Cambria" w:hAnsi="Cambria"/>
          <w:sz w:val="20"/>
          <w:szCs w:val="20"/>
        </w:rPr>
        <w:t>i</w:t>
      </w:r>
      <w:proofErr w:type="spellEnd"/>
      <w:r w:rsidR="003E39DF" w:rsidRPr="00384AC0">
        <w:rPr>
          <w:rFonts w:ascii="Cambria" w:hAnsi="Cambria"/>
          <w:sz w:val="20"/>
          <w:szCs w:val="20"/>
        </w:rPr>
        <w:t xml:space="preserve">). </w:t>
      </w:r>
      <w:r w:rsidR="00E43C9A" w:rsidRPr="00384AC0">
        <w:rPr>
          <w:rFonts w:ascii="Cambria" w:hAnsi="Cambria"/>
          <w:sz w:val="20"/>
          <w:szCs w:val="20"/>
        </w:rPr>
        <w:t xml:space="preserve">Bloomington, IN: </w:t>
      </w:r>
      <w:proofErr w:type="spellStart"/>
      <w:r w:rsidR="003E39DF" w:rsidRPr="00384AC0">
        <w:rPr>
          <w:rFonts w:ascii="Cambria" w:hAnsi="Cambria"/>
          <w:sz w:val="20"/>
          <w:szCs w:val="20"/>
        </w:rPr>
        <w:t>Authorhouse</w:t>
      </w:r>
      <w:proofErr w:type="spellEnd"/>
      <w:r w:rsidR="00463BAC" w:rsidRPr="00384AC0">
        <w:rPr>
          <w:rFonts w:ascii="Cambria" w:hAnsi="Cambria"/>
          <w:sz w:val="20"/>
          <w:szCs w:val="20"/>
        </w:rPr>
        <w:t>.</w:t>
      </w:r>
      <w:r w:rsidR="003E39DF" w:rsidRPr="00384AC0">
        <w:rPr>
          <w:rFonts w:ascii="Cambria" w:hAnsi="Cambria"/>
          <w:sz w:val="20"/>
          <w:szCs w:val="20"/>
        </w:rPr>
        <w:t xml:space="preserve"> </w:t>
      </w:r>
    </w:p>
    <w:p w14:paraId="55C03AEC" w14:textId="10E1DA7D" w:rsidR="00E038F0" w:rsidRPr="00A359F5" w:rsidRDefault="00E038F0" w:rsidP="00E038F0">
      <w:pPr>
        <w:ind w:left="720" w:hanging="720"/>
        <w:rPr>
          <w:rFonts w:ascii="Cambria" w:hAnsi="Cambria"/>
          <w:sz w:val="20"/>
          <w:szCs w:val="20"/>
        </w:rPr>
      </w:pPr>
      <w:r w:rsidRPr="007C23A6">
        <w:rPr>
          <w:rFonts w:ascii="Cambria" w:hAnsi="Cambria"/>
          <w:b/>
          <w:bCs/>
          <w:sz w:val="20"/>
          <w:szCs w:val="20"/>
        </w:rPr>
        <w:t>Morrone, A. S.</w:t>
      </w:r>
      <w:r w:rsidRPr="00A359F5">
        <w:rPr>
          <w:rFonts w:ascii="Cambria" w:hAnsi="Cambria"/>
          <w:sz w:val="20"/>
          <w:szCs w:val="20"/>
        </w:rPr>
        <w:t xml:space="preserve"> (</w:t>
      </w:r>
      <w:r w:rsidR="005C6C5E">
        <w:rPr>
          <w:rFonts w:ascii="Cambria" w:hAnsi="Cambria"/>
          <w:sz w:val="20"/>
          <w:szCs w:val="20"/>
        </w:rPr>
        <w:t>2022</w:t>
      </w:r>
      <w:r w:rsidRPr="00A359F5">
        <w:rPr>
          <w:rFonts w:ascii="Cambria" w:hAnsi="Cambria"/>
          <w:sz w:val="20"/>
          <w:szCs w:val="20"/>
        </w:rPr>
        <w:t xml:space="preserve">). After making impact. In Bonk, C. J., &amp; Zhu, M. (Eds.), </w:t>
      </w:r>
      <w:r w:rsidRPr="00A359F5">
        <w:rPr>
          <w:rFonts w:ascii="Cambria" w:hAnsi="Cambria"/>
          <w:i/>
          <w:iCs/>
          <w:sz w:val="20"/>
          <w:szCs w:val="20"/>
        </w:rPr>
        <w:t>Transformative Teaching Around the World: Stories of Cultural Impact, Technology Integration, and Innovative Pedagogy</w:t>
      </w:r>
      <w:r w:rsidRPr="00A359F5">
        <w:rPr>
          <w:rFonts w:ascii="Cambria" w:hAnsi="Cambria"/>
          <w:sz w:val="20"/>
          <w:szCs w:val="20"/>
        </w:rPr>
        <w:t xml:space="preserve">. NY: Routledge. </w:t>
      </w:r>
      <w:hyperlink r:id="rId23" w:history="1">
        <w:r w:rsidRPr="00A359F5">
          <w:rPr>
            <w:rStyle w:val="Hyperlink"/>
            <w:rFonts w:ascii="Cambria" w:hAnsi="Cambria"/>
            <w:sz w:val="20"/>
            <w:szCs w:val="20"/>
          </w:rPr>
          <w:t>https://www.routledge.com/Transformative-Teaching-Around-the-World-Stories-of-Cultural-Impact-Technology/Bonk-Zhu/p/book/9781032073798</w:t>
        </w:r>
      </w:hyperlink>
      <w:r w:rsidRPr="00A359F5">
        <w:rPr>
          <w:rFonts w:ascii="Cambria" w:hAnsi="Cambria"/>
          <w:sz w:val="20"/>
          <w:szCs w:val="20"/>
        </w:rPr>
        <w:t xml:space="preserve"> </w:t>
      </w:r>
    </w:p>
    <w:p w14:paraId="188F62D9" w14:textId="771AA70F" w:rsidR="005B33A4" w:rsidRDefault="005B33A4" w:rsidP="008740D6">
      <w:pPr>
        <w:shd w:val="clear" w:color="auto" w:fill="FFFFFF"/>
        <w:spacing w:before="100" w:beforeAutospacing="1" w:after="100" w:afterAutospacing="1"/>
        <w:ind w:left="720" w:hanging="720"/>
        <w:outlineLvl w:val="0"/>
        <w:rPr>
          <w:rFonts w:ascii="Cambria" w:hAnsi="Cambria" w:cs="Helvetica"/>
          <w:b/>
          <w:bCs/>
          <w:sz w:val="20"/>
          <w:szCs w:val="20"/>
          <w:shd w:val="clear" w:color="auto" w:fill="FFFFFF"/>
        </w:rPr>
      </w:pPr>
      <w:r w:rsidRPr="00802E99">
        <w:rPr>
          <w:rFonts w:ascii="Cambria" w:hAnsi="Cambria" w:cs="Helvetica"/>
          <w:sz w:val="20"/>
          <w:szCs w:val="20"/>
          <w:shd w:val="clear" w:color="auto" w:fill="FFFFFF"/>
        </w:rPr>
        <w:t>Basdogan, M.</w:t>
      </w:r>
      <w:r w:rsidR="00802E99" w:rsidRPr="00802E99">
        <w:rPr>
          <w:rFonts w:ascii="Cambria" w:hAnsi="Cambria" w:cs="Helvetica"/>
          <w:sz w:val="20"/>
          <w:szCs w:val="20"/>
          <w:shd w:val="clear" w:color="auto" w:fill="FFFFFF"/>
        </w:rPr>
        <w:t>,</w:t>
      </w:r>
      <w:r w:rsidR="00802E99" w:rsidRPr="00802E99">
        <w:rPr>
          <w:rFonts w:ascii="Cambria" w:hAnsi="Cambria" w:cs="Helvetica"/>
          <w:b/>
          <w:bCs/>
          <w:sz w:val="20"/>
          <w:szCs w:val="20"/>
          <w:shd w:val="clear" w:color="auto" w:fill="FFFFFF"/>
        </w:rPr>
        <w:t xml:space="preserve"> &amp; Morrone, A. S. </w:t>
      </w:r>
      <w:r w:rsidR="00802E99" w:rsidRPr="00802E99">
        <w:rPr>
          <w:rFonts w:ascii="Cambria" w:hAnsi="Cambria" w:cs="Helvetica"/>
          <w:sz w:val="20"/>
          <w:szCs w:val="20"/>
          <w:shd w:val="clear" w:color="auto" w:fill="FFFFFF"/>
        </w:rPr>
        <w:t>(2021, March).</w:t>
      </w:r>
      <w:r w:rsidR="00802E99">
        <w:rPr>
          <w:rFonts w:ascii="Cambria" w:hAnsi="Cambria" w:cs="Helvetica"/>
          <w:b/>
          <w:bCs/>
          <w:sz w:val="20"/>
          <w:szCs w:val="20"/>
          <w:shd w:val="clear" w:color="auto" w:fill="FFFFFF"/>
        </w:rPr>
        <w:t xml:space="preserve"> </w:t>
      </w:r>
      <w:r w:rsidR="00802E99" w:rsidRPr="00C81CEF">
        <w:rPr>
          <w:rFonts w:ascii="Cambria" w:hAnsi="Cambria" w:cs="Arial"/>
          <w:color w:val="2E2E2E"/>
          <w:kern w:val="36"/>
          <w:sz w:val="20"/>
          <w:szCs w:val="20"/>
        </w:rPr>
        <w:t>Idea Garden: An Immersive Informal Learning Space for STEM Education</w:t>
      </w:r>
      <w:r w:rsidR="00802E99">
        <w:rPr>
          <w:rFonts w:ascii="Cambria" w:hAnsi="Cambria" w:cs="Arial"/>
          <w:color w:val="2E2E2E"/>
          <w:kern w:val="36"/>
          <w:sz w:val="20"/>
          <w:szCs w:val="20"/>
        </w:rPr>
        <w:t xml:space="preserve">. </w:t>
      </w:r>
      <w:r w:rsidR="00802E99" w:rsidRPr="00802E99">
        <w:rPr>
          <w:rFonts w:ascii="Cambria" w:hAnsi="Cambria" w:cs="Arial"/>
          <w:i/>
          <w:iCs/>
          <w:color w:val="2E2E2E"/>
          <w:kern w:val="36"/>
          <w:sz w:val="20"/>
          <w:szCs w:val="20"/>
        </w:rPr>
        <w:t>EDUCAUSE Review</w:t>
      </w:r>
      <w:r w:rsidR="00802E99">
        <w:rPr>
          <w:rFonts w:ascii="Cambria" w:hAnsi="Cambria" w:cs="Arial"/>
          <w:color w:val="2E2E2E"/>
          <w:kern w:val="36"/>
          <w:sz w:val="20"/>
          <w:szCs w:val="20"/>
        </w:rPr>
        <w:t xml:space="preserve">. </w:t>
      </w:r>
      <w:hyperlink r:id="rId24" w:history="1">
        <w:r w:rsidR="00802E99" w:rsidRPr="00802E99">
          <w:rPr>
            <w:rStyle w:val="Hyperlink"/>
            <w:rFonts w:ascii="Cambria" w:hAnsi="Cambria" w:cs="Helvetica"/>
            <w:sz w:val="20"/>
            <w:szCs w:val="20"/>
            <w:shd w:val="clear" w:color="auto" w:fill="FFFFFF"/>
          </w:rPr>
          <w:t>https://er.educause.edu/articles/2021/3/idea-garden-an-immersive-informal-learning-space-for-stem-education</w:t>
        </w:r>
      </w:hyperlink>
    </w:p>
    <w:p w14:paraId="43478C6A" w14:textId="7414D89F" w:rsidR="00BC1DB9" w:rsidRPr="00960E58" w:rsidRDefault="00BC1DB9" w:rsidP="00960E58">
      <w:pPr>
        <w:ind w:left="720" w:hanging="720"/>
        <w:rPr>
          <w:rFonts w:ascii="Cambria" w:hAnsi="Cambria"/>
          <w:color w:val="0000FF"/>
          <w:sz w:val="20"/>
          <w:szCs w:val="20"/>
          <w:u w:val="single"/>
        </w:rPr>
      </w:pPr>
      <w:r w:rsidRPr="00BC1DB9">
        <w:rPr>
          <w:rFonts w:ascii="Cambria" w:hAnsi="Cambria" w:cs="Helvetica"/>
          <w:b/>
          <w:bCs/>
          <w:sz w:val="20"/>
          <w:szCs w:val="20"/>
          <w:shd w:val="clear" w:color="auto" w:fill="FFFFFF"/>
        </w:rPr>
        <w:t>Morrone, A. S.,</w:t>
      </w:r>
      <w:r w:rsidRPr="00BC1DB9">
        <w:rPr>
          <w:rFonts w:ascii="Cambria" w:hAnsi="Cambria" w:cs="Helvetica"/>
          <w:sz w:val="20"/>
          <w:szCs w:val="20"/>
          <w:shd w:val="clear" w:color="auto" w:fill="FFFFFF"/>
        </w:rPr>
        <w:t xml:space="preserve"> &amp; Johnston, J. (2021, January). </w:t>
      </w:r>
      <w:r w:rsidRPr="00BC1DB9">
        <w:rPr>
          <w:rFonts w:ascii="Cambria" w:hAnsi="Cambria"/>
          <w:sz w:val="20"/>
          <w:szCs w:val="20"/>
        </w:rPr>
        <w:t xml:space="preserve">Interview by M. Basdogan. Indiana University's Collaborative Theatre: Perspectives on innovation in classroom design, </w:t>
      </w:r>
      <w:r w:rsidRPr="00BC1DB9">
        <w:rPr>
          <w:rFonts w:ascii="Cambria" w:hAnsi="Cambria"/>
          <w:i/>
          <w:iCs/>
          <w:sz w:val="20"/>
          <w:szCs w:val="20"/>
        </w:rPr>
        <w:t xml:space="preserve">EDUCAUSE Review Transforming Higher </w:t>
      </w:r>
      <w:r w:rsidRPr="00FE68D8">
        <w:rPr>
          <w:rFonts w:ascii="Cambria" w:hAnsi="Cambria"/>
          <w:i/>
          <w:iCs/>
          <w:sz w:val="20"/>
          <w:szCs w:val="20"/>
        </w:rPr>
        <w:t>Ed </w:t>
      </w:r>
      <w:r>
        <w:rPr>
          <w:rFonts w:ascii="Cambria" w:hAnsi="Cambria"/>
          <w:i/>
          <w:iCs/>
          <w:sz w:val="20"/>
          <w:szCs w:val="20"/>
        </w:rPr>
        <w:t>(b</w:t>
      </w:r>
      <w:r w:rsidRPr="00FE68D8">
        <w:rPr>
          <w:rFonts w:ascii="Cambria" w:hAnsi="Cambria"/>
          <w:i/>
          <w:iCs/>
          <w:sz w:val="20"/>
          <w:szCs w:val="20"/>
        </w:rPr>
        <w:t>log</w:t>
      </w:r>
      <w:r>
        <w:rPr>
          <w:rFonts w:ascii="Cambria" w:hAnsi="Cambria"/>
          <w:sz w:val="20"/>
          <w:szCs w:val="20"/>
        </w:rPr>
        <w:t>).</w:t>
      </w:r>
      <w:r w:rsidRPr="00FE68D8">
        <w:rPr>
          <w:rFonts w:ascii="Cambria" w:hAnsi="Cambria"/>
          <w:sz w:val="20"/>
          <w:szCs w:val="20"/>
        </w:rPr>
        <w:t xml:space="preserve">  </w:t>
      </w:r>
      <w:hyperlink r:id="rId25" w:history="1">
        <w:r w:rsidRPr="00FE68D8">
          <w:rPr>
            <w:rStyle w:val="Hyperlink"/>
            <w:rFonts w:ascii="Cambria" w:hAnsi="Cambria"/>
            <w:sz w:val="20"/>
            <w:szCs w:val="20"/>
          </w:rPr>
          <w:t>https://er.educause.edu/blogs/2021/1/indiana-universitys-collaborative-theatre-perspectives-on-innovation-in-classroom-design</w:t>
        </w:r>
      </w:hyperlink>
    </w:p>
    <w:p w14:paraId="4B63A378" w14:textId="77777777" w:rsidR="00D93C1A" w:rsidRPr="00964CA9" w:rsidRDefault="00D93C1A" w:rsidP="00D93C1A">
      <w:pPr>
        <w:spacing w:before="100" w:beforeAutospacing="1" w:after="100" w:afterAutospacing="1"/>
        <w:ind w:left="720" w:hanging="720"/>
        <w:rPr>
          <w:rFonts w:ascii="Cambria" w:hAnsi="Cambria"/>
          <w:sz w:val="20"/>
          <w:szCs w:val="20"/>
        </w:rPr>
      </w:pPr>
      <w:r w:rsidRPr="00964CA9">
        <w:rPr>
          <w:rFonts w:ascii="Cambria" w:hAnsi="Cambria"/>
          <w:b/>
          <w:sz w:val="20"/>
          <w:szCs w:val="20"/>
        </w:rPr>
        <w:t xml:space="preserve">Morrone, A. S. </w:t>
      </w:r>
      <w:r w:rsidRPr="00964CA9">
        <w:rPr>
          <w:rFonts w:ascii="Cambria" w:hAnsi="Cambria"/>
          <w:sz w:val="20"/>
          <w:szCs w:val="20"/>
        </w:rPr>
        <w:t>(Ed.).</w:t>
      </w:r>
      <w:r w:rsidRPr="00964CA9">
        <w:rPr>
          <w:rFonts w:ascii="Cambria" w:hAnsi="Cambria"/>
          <w:b/>
          <w:sz w:val="20"/>
          <w:szCs w:val="20"/>
        </w:rPr>
        <w:t xml:space="preserve"> </w:t>
      </w:r>
      <w:r w:rsidRPr="00964CA9">
        <w:rPr>
          <w:rFonts w:ascii="Cambria" w:hAnsi="Cambria"/>
          <w:sz w:val="20"/>
          <w:szCs w:val="20"/>
        </w:rPr>
        <w:t>(</w:t>
      </w:r>
      <w:r w:rsidR="00906A13" w:rsidRPr="00964CA9">
        <w:rPr>
          <w:rFonts w:ascii="Cambria" w:hAnsi="Cambria"/>
          <w:sz w:val="20"/>
          <w:szCs w:val="20"/>
        </w:rPr>
        <w:t>2019</w:t>
      </w:r>
      <w:r w:rsidRPr="00964CA9">
        <w:rPr>
          <w:rFonts w:ascii="Cambria" w:hAnsi="Cambria"/>
          <w:sz w:val="20"/>
          <w:szCs w:val="20"/>
        </w:rPr>
        <w:t xml:space="preserve">). </w:t>
      </w:r>
      <w:r w:rsidR="00C6169F" w:rsidRPr="00964CA9">
        <w:rPr>
          <w:rFonts w:ascii="Cambria" w:hAnsi="Cambria"/>
          <w:sz w:val="20"/>
          <w:szCs w:val="20"/>
        </w:rPr>
        <w:t>Introduction to s</w:t>
      </w:r>
      <w:r w:rsidRPr="00964CA9">
        <w:rPr>
          <w:rFonts w:ascii="Cambria" w:hAnsi="Cambria"/>
          <w:sz w:val="20"/>
          <w:szCs w:val="20"/>
        </w:rPr>
        <w:t>pecial issue</w:t>
      </w:r>
      <w:r w:rsidRPr="00964CA9">
        <w:rPr>
          <w:rFonts w:ascii="Cambria" w:hAnsi="Cambria"/>
          <w:b/>
          <w:sz w:val="20"/>
          <w:szCs w:val="20"/>
        </w:rPr>
        <w:t xml:space="preserve"> </w:t>
      </w:r>
      <w:r w:rsidRPr="00964CA9">
        <w:rPr>
          <w:rFonts w:ascii="Cambria" w:hAnsi="Cambria"/>
          <w:color w:val="333333"/>
          <w:sz w:val="20"/>
          <w:szCs w:val="20"/>
          <w:shd w:val="clear" w:color="auto" w:fill="FFFFFF"/>
        </w:rPr>
        <w:t xml:space="preserve">on </w:t>
      </w:r>
      <w:r w:rsidR="00906A13" w:rsidRPr="00964CA9">
        <w:rPr>
          <w:rFonts w:ascii="Cambria" w:hAnsi="Cambria"/>
          <w:color w:val="333333"/>
          <w:sz w:val="20"/>
          <w:szCs w:val="20"/>
          <w:shd w:val="clear" w:color="auto" w:fill="FFFFFF"/>
        </w:rPr>
        <w:t>physical</w:t>
      </w:r>
      <w:r w:rsidRPr="00964CA9">
        <w:rPr>
          <w:rFonts w:ascii="Cambria" w:hAnsi="Cambria"/>
          <w:color w:val="333333"/>
          <w:sz w:val="20"/>
          <w:szCs w:val="20"/>
          <w:shd w:val="clear" w:color="auto" w:fill="FFFFFF"/>
        </w:rPr>
        <w:t xml:space="preserve"> spaces</w:t>
      </w:r>
      <w:r w:rsidRPr="00964CA9">
        <w:rPr>
          <w:rFonts w:ascii="Cambria" w:hAnsi="Cambria"/>
          <w:sz w:val="20"/>
          <w:szCs w:val="20"/>
        </w:rPr>
        <w:t>. </w:t>
      </w:r>
      <w:r w:rsidRPr="00964CA9">
        <w:rPr>
          <w:rFonts w:ascii="Cambria" w:hAnsi="Cambria"/>
          <w:i/>
          <w:iCs/>
          <w:sz w:val="20"/>
          <w:szCs w:val="20"/>
        </w:rPr>
        <w:t>Journal of Teaching and Learning with Technology</w:t>
      </w:r>
      <w:r w:rsidRPr="00964CA9">
        <w:rPr>
          <w:rFonts w:ascii="Cambria" w:hAnsi="Cambria"/>
          <w:sz w:val="20"/>
          <w:szCs w:val="20"/>
        </w:rPr>
        <w:t xml:space="preserve"> (</w:t>
      </w:r>
      <w:proofErr w:type="spellStart"/>
      <w:r w:rsidRPr="00964CA9">
        <w:rPr>
          <w:rFonts w:ascii="Cambria" w:hAnsi="Cambria"/>
          <w:sz w:val="20"/>
          <w:szCs w:val="20"/>
        </w:rPr>
        <w:t>JoTLT</w:t>
      </w:r>
      <w:proofErr w:type="spellEnd"/>
      <w:r w:rsidRPr="00964CA9">
        <w:rPr>
          <w:rFonts w:ascii="Cambria" w:hAnsi="Cambria"/>
          <w:sz w:val="20"/>
          <w:szCs w:val="20"/>
        </w:rPr>
        <w:t>)</w:t>
      </w:r>
      <w:r w:rsidR="00964CA9">
        <w:rPr>
          <w:rFonts w:ascii="Cambria" w:hAnsi="Cambria"/>
          <w:sz w:val="20"/>
          <w:szCs w:val="20"/>
        </w:rPr>
        <w:t>, 8(1)</w:t>
      </w:r>
      <w:r w:rsidRPr="00964CA9">
        <w:rPr>
          <w:rFonts w:ascii="Cambria" w:hAnsi="Cambria"/>
          <w:sz w:val="20"/>
          <w:szCs w:val="20"/>
        </w:rPr>
        <w:t xml:space="preserve">. </w:t>
      </w:r>
      <w:r w:rsidR="00964CA9" w:rsidRPr="00964CA9">
        <w:rPr>
          <w:rFonts w:ascii="Cambria" w:hAnsi="Cambria"/>
          <w:sz w:val="20"/>
          <w:szCs w:val="20"/>
        </w:rPr>
        <w:t xml:space="preserve">Retrieved from </w:t>
      </w:r>
      <w:hyperlink r:id="rId26" w:history="1">
        <w:r w:rsidR="00964CA9" w:rsidRPr="00964CA9">
          <w:rPr>
            <w:rFonts w:ascii="Cambria" w:hAnsi="Cambria"/>
            <w:color w:val="0000FF"/>
            <w:sz w:val="20"/>
            <w:szCs w:val="20"/>
            <w:u w:val="single"/>
          </w:rPr>
          <w:t>https://scholarworks.iu.edu/journals/index.php/jotlt/issue/view/1899/Journal%20of%20Teaching%20and%20Learning%20with%20Technology%20%282019%29</w:t>
        </w:r>
      </w:hyperlink>
      <w:r w:rsidR="00964CA9">
        <w:rPr>
          <w:rFonts w:ascii="Cambria" w:hAnsi="Cambria"/>
          <w:sz w:val="20"/>
          <w:szCs w:val="20"/>
        </w:rPr>
        <w:t xml:space="preserve"> </w:t>
      </w:r>
    </w:p>
    <w:p w14:paraId="488313C7" w14:textId="77777777" w:rsidR="00810B5C" w:rsidRDefault="00810B5C" w:rsidP="00810B5C">
      <w:pPr>
        <w:ind w:left="720" w:hanging="720"/>
        <w:rPr>
          <w:rFonts w:ascii="Cambria" w:hAnsi="Cambria" w:cs="Calibri"/>
          <w:iCs/>
          <w:sz w:val="20"/>
          <w:szCs w:val="20"/>
        </w:rPr>
      </w:pPr>
      <w:r w:rsidRPr="00810B5C">
        <w:rPr>
          <w:rFonts w:ascii="Cambria" w:hAnsi="Cambria" w:cs="Calibri"/>
          <w:b/>
          <w:bCs/>
          <w:sz w:val="20"/>
          <w:szCs w:val="20"/>
        </w:rPr>
        <w:t>Morrone, A. S.,</w:t>
      </w:r>
      <w:r>
        <w:rPr>
          <w:rFonts w:ascii="Cambria" w:hAnsi="Cambria" w:cs="Calibri"/>
          <w:bCs/>
          <w:sz w:val="20"/>
          <w:szCs w:val="20"/>
        </w:rPr>
        <w:t xml:space="preserve"> &amp; Roman, T. (2019).  Creating a research-based ALC master plan.  EDUCAUSE Review</w:t>
      </w:r>
      <w:r>
        <w:rPr>
          <w:rFonts w:ascii="Cambria" w:hAnsi="Cambria" w:cs="Calibri"/>
          <w:i/>
          <w:iCs/>
          <w:sz w:val="20"/>
          <w:szCs w:val="20"/>
        </w:rPr>
        <w:t xml:space="preserve"> (Data Bytes). </w:t>
      </w:r>
      <w:r w:rsidRPr="00DF63AF">
        <w:rPr>
          <w:rFonts w:ascii="Cambria" w:hAnsi="Cambria" w:cs="Calibri"/>
          <w:iCs/>
          <w:sz w:val="20"/>
          <w:szCs w:val="20"/>
        </w:rPr>
        <w:t xml:space="preserve">Retrieved from </w:t>
      </w:r>
      <w:hyperlink r:id="rId27" w:history="1">
        <w:r w:rsidRPr="00FF2395">
          <w:rPr>
            <w:rStyle w:val="Hyperlink"/>
            <w:rFonts w:ascii="Cambria" w:hAnsi="Cambria"/>
            <w:sz w:val="20"/>
            <w:szCs w:val="20"/>
          </w:rPr>
          <w:t>https://er.educause.edu/blogs/2019/5/creating-a-research-based-alc-master-plan</w:t>
        </w:r>
      </w:hyperlink>
      <w:r w:rsidRPr="00FF2395">
        <w:rPr>
          <w:rFonts w:ascii="Cambria" w:hAnsi="Cambria" w:cs="Calibri"/>
          <w:iCs/>
          <w:sz w:val="20"/>
          <w:szCs w:val="20"/>
        </w:rPr>
        <w:t>.</w:t>
      </w:r>
    </w:p>
    <w:p w14:paraId="679A8352" w14:textId="77777777" w:rsidR="00810B5C" w:rsidRPr="00810B5C" w:rsidRDefault="00810B5C" w:rsidP="00810B5C">
      <w:pPr>
        <w:ind w:left="720" w:hanging="720"/>
        <w:rPr>
          <w:rFonts w:ascii="Cambria" w:hAnsi="Cambria" w:cs="Calibri"/>
          <w:iCs/>
          <w:sz w:val="20"/>
          <w:szCs w:val="20"/>
        </w:rPr>
      </w:pPr>
    </w:p>
    <w:p w14:paraId="2DACCC50" w14:textId="77777777" w:rsidR="00734D2A" w:rsidRDefault="00734D2A" w:rsidP="00734D2A">
      <w:pPr>
        <w:spacing w:after="120"/>
        <w:ind w:left="720" w:hanging="720"/>
        <w:rPr>
          <w:rFonts w:ascii="Cambria" w:hAnsi="Cambria"/>
          <w:sz w:val="20"/>
          <w:szCs w:val="20"/>
        </w:rPr>
      </w:pPr>
      <w:r w:rsidRPr="00D93C1A">
        <w:rPr>
          <w:rFonts w:ascii="Cambria" w:hAnsi="Cambria"/>
          <w:b/>
          <w:sz w:val="20"/>
          <w:szCs w:val="20"/>
        </w:rPr>
        <w:t>Morrone. A. S.</w:t>
      </w:r>
      <w:r>
        <w:rPr>
          <w:rFonts w:ascii="Cambria" w:hAnsi="Cambria"/>
          <w:sz w:val="20"/>
          <w:szCs w:val="20"/>
        </w:rPr>
        <w:t xml:space="preserve"> (Ed.). (2018).  </w:t>
      </w:r>
      <w:r w:rsidRPr="00734D2A">
        <w:rPr>
          <w:rFonts w:ascii="Cambria" w:hAnsi="Cambria"/>
          <w:i/>
          <w:sz w:val="20"/>
          <w:szCs w:val="20"/>
        </w:rPr>
        <w:t>IUPUI Classroom Needs Analysis</w:t>
      </w:r>
      <w:r>
        <w:rPr>
          <w:rFonts w:ascii="Cambria" w:hAnsi="Cambria"/>
          <w:i/>
          <w:sz w:val="20"/>
          <w:szCs w:val="20"/>
        </w:rPr>
        <w:t xml:space="preserve">. </w:t>
      </w:r>
      <w:r>
        <w:rPr>
          <w:rFonts w:ascii="Cambria" w:hAnsi="Cambria"/>
          <w:sz w:val="20"/>
          <w:szCs w:val="20"/>
        </w:rPr>
        <w:t>Retrie</w:t>
      </w:r>
      <w:r w:rsidRPr="00734D2A">
        <w:rPr>
          <w:rFonts w:ascii="Cambria" w:hAnsi="Cambria"/>
          <w:sz w:val="20"/>
          <w:szCs w:val="20"/>
        </w:rPr>
        <w:t xml:space="preserve">ved from </w:t>
      </w:r>
      <w:hyperlink r:id="rId28" w:history="1">
        <w:r w:rsidRPr="003878E3">
          <w:rPr>
            <w:rStyle w:val="Hyperlink"/>
            <w:rFonts w:ascii="Cambria" w:hAnsi="Cambria"/>
            <w:sz w:val="20"/>
            <w:szCs w:val="20"/>
          </w:rPr>
          <w:t>https://iu.pressbooks.pub/iupuiclassrooms2018/</w:t>
        </w:r>
      </w:hyperlink>
    </w:p>
    <w:p w14:paraId="5926E5A3" w14:textId="77777777" w:rsidR="00A9708F" w:rsidRDefault="00A9708F" w:rsidP="00A930E5">
      <w:pPr>
        <w:shd w:val="clear" w:color="auto" w:fill="FFFFFF"/>
        <w:ind w:left="720" w:hanging="720"/>
        <w:textAlignment w:val="center"/>
        <w:rPr>
          <w:rFonts w:ascii="Cambria" w:hAnsi="Cambria"/>
          <w:sz w:val="20"/>
          <w:szCs w:val="20"/>
        </w:rPr>
      </w:pPr>
    </w:p>
    <w:p w14:paraId="4444907B" w14:textId="77777777" w:rsidR="00A930E5" w:rsidRDefault="00A930E5" w:rsidP="00A930E5">
      <w:pPr>
        <w:shd w:val="clear" w:color="auto" w:fill="FFFFFF"/>
        <w:ind w:left="720" w:hanging="720"/>
        <w:textAlignment w:val="center"/>
        <w:rPr>
          <w:rFonts w:ascii="Cambria" w:hAnsi="Cambria" w:cs="Arial"/>
          <w:bCs/>
          <w:color w:val="2E2E2E"/>
          <w:kern w:val="36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Attardo, D., Jorn, L., Meyer, M., </w:t>
      </w:r>
      <w:r w:rsidRPr="00A930E5">
        <w:rPr>
          <w:rFonts w:ascii="Cambria" w:hAnsi="Cambria"/>
          <w:b/>
          <w:sz w:val="20"/>
          <w:szCs w:val="20"/>
        </w:rPr>
        <w:t>Morrone, A. S.,</w:t>
      </w:r>
      <w:r>
        <w:rPr>
          <w:rFonts w:ascii="Cambria" w:hAnsi="Cambria"/>
          <w:sz w:val="20"/>
          <w:szCs w:val="20"/>
        </w:rPr>
        <w:t xml:space="preserve"> Sparrow, J., &amp; Tuttle, H. (2018).  </w:t>
      </w:r>
      <w:r w:rsidRPr="00C9366A">
        <w:rPr>
          <w:rFonts w:ascii="Cambria" w:hAnsi="Cambria" w:cs="Arial"/>
          <w:bCs/>
          <w:color w:val="2E2E2E"/>
          <w:kern w:val="36"/>
          <w:sz w:val="20"/>
          <w:szCs w:val="20"/>
        </w:rPr>
        <w:t xml:space="preserve">Attracting, </w:t>
      </w:r>
      <w:r>
        <w:rPr>
          <w:rFonts w:ascii="Cambria" w:hAnsi="Cambria" w:cs="Arial"/>
          <w:bCs/>
          <w:color w:val="2E2E2E"/>
          <w:kern w:val="36"/>
          <w:sz w:val="20"/>
          <w:szCs w:val="20"/>
        </w:rPr>
        <w:t>s</w:t>
      </w:r>
      <w:r w:rsidRPr="00C9366A">
        <w:rPr>
          <w:rFonts w:ascii="Cambria" w:hAnsi="Cambria" w:cs="Arial"/>
          <w:bCs/>
          <w:color w:val="2E2E2E"/>
          <w:kern w:val="36"/>
          <w:sz w:val="20"/>
          <w:szCs w:val="20"/>
        </w:rPr>
        <w:t>up</w:t>
      </w:r>
      <w:r>
        <w:rPr>
          <w:rFonts w:ascii="Cambria" w:hAnsi="Cambria" w:cs="Arial"/>
          <w:bCs/>
          <w:color w:val="2E2E2E"/>
          <w:kern w:val="36"/>
          <w:sz w:val="20"/>
          <w:szCs w:val="20"/>
        </w:rPr>
        <w:t>porting, and r</w:t>
      </w:r>
      <w:r w:rsidRPr="00C9366A">
        <w:rPr>
          <w:rFonts w:ascii="Cambria" w:hAnsi="Cambria" w:cs="Arial"/>
          <w:bCs/>
          <w:color w:val="2E2E2E"/>
          <w:kern w:val="36"/>
          <w:sz w:val="20"/>
          <w:szCs w:val="20"/>
        </w:rPr>
        <w:t>etaining Senior A</w:t>
      </w:r>
      <w:r>
        <w:rPr>
          <w:rFonts w:ascii="Cambria" w:hAnsi="Cambria" w:cs="Arial"/>
          <w:bCs/>
          <w:color w:val="2E2E2E"/>
          <w:kern w:val="36"/>
          <w:sz w:val="20"/>
          <w:szCs w:val="20"/>
        </w:rPr>
        <w:t>cademic Technology Officers in higher e</w:t>
      </w:r>
      <w:r w:rsidRPr="00C9366A">
        <w:rPr>
          <w:rFonts w:ascii="Cambria" w:hAnsi="Cambria" w:cs="Arial"/>
          <w:bCs/>
          <w:color w:val="2E2E2E"/>
          <w:kern w:val="36"/>
          <w:sz w:val="20"/>
          <w:szCs w:val="20"/>
        </w:rPr>
        <w:t>ducation</w:t>
      </w:r>
      <w:r>
        <w:rPr>
          <w:rFonts w:ascii="Cambria" w:hAnsi="Cambria" w:cs="Arial"/>
          <w:bCs/>
          <w:color w:val="2E2E2E"/>
          <w:kern w:val="36"/>
          <w:sz w:val="20"/>
          <w:szCs w:val="20"/>
        </w:rPr>
        <w:t xml:space="preserve">.  </w:t>
      </w:r>
      <w:r w:rsidRPr="00A930E5">
        <w:rPr>
          <w:rFonts w:ascii="Cambria" w:hAnsi="Cambria" w:cs="Arial"/>
          <w:bCs/>
          <w:i/>
          <w:color w:val="2E2E2E"/>
          <w:kern w:val="36"/>
          <w:sz w:val="20"/>
          <w:szCs w:val="20"/>
        </w:rPr>
        <w:t>EDUCAUSE Review.</w:t>
      </w:r>
      <w:r>
        <w:rPr>
          <w:rFonts w:ascii="Cambria" w:hAnsi="Cambria" w:cs="Arial"/>
          <w:bCs/>
          <w:color w:val="2E2E2E"/>
          <w:kern w:val="36"/>
          <w:sz w:val="20"/>
          <w:szCs w:val="20"/>
        </w:rPr>
        <w:t xml:space="preserve">  Retrieved </w:t>
      </w:r>
      <w:r>
        <w:rPr>
          <w:rFonts w:ascii="Cambria" w:hAnsi="Cambria" w:cs="Arial"/>
          <w:bCs/>
          <w:color w:val="2E2E2E"/>
          <w:kern w:val="36"/>
          <w:sz w:val="20"/>
          <w:szCs w:val="20"/>
        </w:rPr>
        <w:lastRenderedPageBreak/>
        <w:t xml:space="preserve">from </w:t>
      </w:r>
      <w:hyperlink r:id="rId29" w:history="1">
        <w:r w:rsidRPr="003878E3">
          <w:rPr>
            <w:rStyle w:val="Hyperlink"/>
            <w:rFonts w:ascii="Cambria" w:hAnsi="Cambria" w:cs="Arial"/>
            <w:bCs/>
            <w:kern w:val="36"/>
            <w:sz w:val="20"/>
            <w:szCs w:val="20"/>
          </w:rPr>
          <w:t>https://er.educause.edu/articles/2018/8/attracting-supporting-and-retaining-senior-academic-technology-officers-in-higher-education</w:t>
        </w:r>
      </w:hyperlink>
    </w:p>
    <w:p w14:paraId="1567989A" w14:textId="77777777" w:rsidR="00A930E5" w:rsidRPr="00C9366A" w:rsidRDefault="00A930E5" w:rsidP="00A930E5">
      <w:pPr>
        <w:shd w:val="clear" w:color="auto" w:fill="FFFFFF"/>
        <w:ind w:left="720" w:hanging="720"/>
        <w:textAlignment w:val="center"/>
        <w:rPr>
          <w:rFonts w:ascii="Cambria" w:hAnsi="Cambria"/>
          <w:sz w:val="20"/>
          <w:szCs w:val="20"/>
        </w:rPr>
      </w:pPr>
    </w:p>
    <w:p w14:paraId="4255FE39" w14:textId="77777777" w:rsidR="00FE1F1A" w:rsidRDefault="00FE1F1A" w:rsidP="00E650AB">
      <w:pPr>
        <w:pStyle w:val="NoSpacing"/>
        <w:ind w:left="720" w:hanging="720"/>
        <w:rPr>
          <w:rFonts w:ascii="Cambria" w:hAnsi="Cambria"/>
          <w:sz w:val="20"/>
        </w:rPr>
      </w:pPr>
      <w:r w:rsidRPr="007A3BAB">
        <w:rPr>
          <w:rFonts w:ascii="Cambria" w:hAnsi="Cambria"/>
          <w:sz w:val="20"/>
        </w:rPr>
        <w:t>Gosney, J.,</w:t>
      </w:r>
      <w:r w:rsidR="007A3BAB">
        <w:rPr>
          <w:rFonts w:ascii="Cambria" w:hAnsi="Cambria"/>
          <w:b/>
          <w:sz w:val="20"/>
        </w:rPr>
        <w:t xml:space="preserve"> &amp; Morrone, A. S. </w:t>
      </w:r>
      <w:r w:rsidR="007A3BAB" w:rsidRPr="007A3BAB">
        <w:rPr>
          <w:rFonts w:ascii="Cambria" w:hAnsi="Cambria"/>
          <w:sz w:val="20"/>
        </w:rPr>
        <w:t>(2018).</w:t>
      </w:r>
      <w:r w:rsidR="007A3BAB">
        <w:rPr>
          <w:rFonts w:ascii="Cambria" w:hAnsi="Cambria"/>
          <w:b/>
          <w:sz w:val="20"/>
        </w:rPr>
        <w:t xml:space="preserve"> </w:t>
      </w:r>
      <w:r w:rsidRPr="007A3BAB">
        <w:rPr>
          <w:rFonts w:ascii="Cambria" w:hAnsi="Cambria" w:cs="Helvetica"/>
          <w:color w:val="373D3F"/>
          <w:kern w:val="36"/>
          <w:sz w:val="20"/>
        </w:rPr>
        <w:t xml:space="preserve">Rolling out an </w:t>
      </w:r>
      <w:proofErr w:type="spellStart"/>
      <w:r w:rsidRPr="007A3BAB">
        <w:rPr>
          <w:rFonts w:ascii="Cambria" w:hAnsi="Cambria" w:cs="Helvetica"/>
          <w:color w:val="373D3F"/>
          <w:kern w:val="36"/>
          <w:sz w:val="20"/>
        </w:rPr>
        <w:t>eText</w:t>
      </w:r>
      <w:proofErr w:type="spellEnd"/>
      <w:r w:rsidRPr="007A3BAB">
        <w:rPr>
          <w:rFonts w:ascii="Cambria" w:hAnsi="Cambria" w:cs="Helvetica"/>
          <w:color w:val="373D3F"/>
          <w:kern w:val="36"/>
          <w:sz w:val="20"/>
        </w:rPr>
        <w:t xml:space="preserve"> program: Communication and education</w:t>
      </w:r>
      <w:r w:rsidR="007A3BAB" w:rsidRPr="007A3BAB">
        <w:rPr>
          <w:rFonts w:ascii="Cambria" w:hAnsi="Cambria" w:cs="Helvetica"/>
          <w:color w:val="373D3F"/>
          <w:kern w:val="36"/>
          <w:sz w:val="20"/>
        </w:rPr>
        <w:t xml:space="preserve">. </w:t>
      </w:r>
      <w:r w:rsidRPr="007A3BAB">
        <w:rPr>
          <w:rFonts w:ascii="Cambria" w:hAnsi="Cambria"/>
          <w:sz w:val="20"/>
        </w:rPr>
        <w:t xml:space="preserve">In D. Lewis (Ed.), </w:t>
      </w:r>
      <w:r w:rsidRPr="007A3BAB">
        <w:rPr>
          <w:rFonts w:ascii="Cambria" w:hAnsi="Cambria"/>
          <w:i/>
          <w:sz w:val="20"/>
        </w:rPr>
        <w:t>eTexts101: A practical guide</w:t>
      </w:r>
      <w:r w:rsidRPr="007A3BAB">
        <w:rPr>
          <w:rFonts w:ascii="Cambria" w:hAnsi="Cambria"/>
          <w:sz w:val="20"/>
        </w:rPr>
        <w:t xml:space="preserve">.  </w:t>
      </w:r>
      <w:r w:rsidR="007A3BAB">
        <w:rPr>
          <w:rFonts w:ascii="Cambria" w:hAnsi="Cambria"/>
          <w:sz w:val="20"/>
        </w:rPr>
        <w:t>Retrie</w:t>
      </w:r>
      <w:r w:rsidR="007A3BAB" w:rsidRPr="007A3BAB">
        <w:rPr>
          <w:rFonts w:ascii="Cambria" w:hAnsi="Cambria"/>
          <w:sz w:val="20"/>
        </w:rPr>
        <w:t xml:space="preserve">ved from </w:t>
      </w:r>
      <w:hyperlink r:id="rId30" w:history="1">
        <w:r w:rsidR="007A3BAB" w:rsidRPr="007A3BAB">
          <w:rPr>
            <w:rStyle w:val="Hyperlink"/>
            <w:rFonts w:ascii="Cambria" w:hAnsi="Cambria"/>
            <w:sz w:val="20"/>
          </w:rPr>
          <w:t>https://iu.pressbooks.pub/iuetexts101/chapter/rolling-out-an-etext-program-communication-and-education/</w:t>
        </w:r>
      </w:hyperlink>
    </w:p>
    <w:p w14:paraId="7806A5F9" w14:textId="77777777" w:rsidR="007A3BAB" w:rsidRPr="007A3BAB" w:rsidRDefault="007A3BAB" w:rsidP="00E650AB">
      <w:pPr>
        <w:pStyle w:val="NoSpacing"/>
        <w:ind w:left="720" w:hanging="720"/>
        <w:rPr>
          <w:rFonts w:ascii="Cambria" w:hAnsi="Cambria"/>
          <w:sz w:val="20"/>
        </w:rPr>
      </w:pPr>
    </w:p>
    <w:p w14:paraId="321A366C" w14:textId="77777777" w:rsidR="007A3BAB" w:rsidRDefault="007A3BAB" w:rsidP="00E650AB">
      <w:pPr>
        <w:pStyle w:val="NoSpacing"/>
        <w:ind w:left="720" w:hanging="720"/>
        <w:rPr>
          <w:rFonts w:ascii="Cambria" w:hAnsi="Cambria"/>
          <w:sz w:val="20"/>
        </w:rPr>
      </w:pPr>
      <w:r w:rsidRPr="007A3BAB">
        <w:rPr>
          <w:rFonts w:ascii="Cambria" w:hAnsi="Cambria"/>
          <w:sz w:val="20"/>
        </w:rPr>
        <w:t>Abaci, S.,</w:t>
      </w:r>
      <w:r w:rsidR="001F4AFD">
        <w:rPr>
          <w:rFonts w:ascii="Cambria" w:hAnsi="Cambria"/>
          <w:b/>
          <w:sz w:val="20"/>
        </w:rPr>
        <w:t xml:space="preserve"> &amp; Morrone, A. S. </w:t>
      </w:r>
      <w:r w:rsidR="001F4AFD" w:rsidRPr="001F4AFD">
        <w:rPr>
          <w:rFonts w:ascii="Cambria" w:hAnsi="Cambria"/>
          <w:sz w:val="20"/>
        </w:rPr>
        <w:t>(2018).</w:t>
      </w:r>
      <w:r w:rsidR="001F4AFD">
        <w:rPr>
          <w:rFonts w:ascii="Cambria" w:hAnsi="Cambria"/>
          <w:b/>
          <w:sz w:val="20"/>
        </w:rPr>
        <w:t xml:space="preserve"> </w:t>
      </w:r>
      <w:r>
        <w:rPr>
          <w:rFonts w:ascii="Cambria" w:hAnsi="Cambria" w:cs="Helvetica"/>
          <w:color w:val="373D3F"/>
          <w:kern w:val="36"/>
          <w:sz w:val="20"/>
        </w:rPr>
        <w:t xml:space="preserve">The benefits of </w:t>
      </w:r>
      <w:proofErr w:type="spellStart"/>
      <w:r>
        <w:rPr>
          <w:rFonts w:ascii="Cambria" w:hAnsi="Cambria" w:cs="Helvetica"/>
          <w:color w:val="373D3F"/>
          <w:kern w:val="36"/>
          <w:sz w:val="20"/>
        </w:rPr>
        <w:t>eTexts</w:t>
      </w:r>
      <w:proofErr w:type="spellEnd"/>
      <w:r>
        <w:rPr>
          <w:rFonts w:ascii="Cambria" w:hAnsi="Cambria" w:cs="Helvetica"/>
          <w:color w:val="373D3F"/>
          <w:kern w:val="36"/>
          <w:sz w:val="20"/>
        </w:rPr>
        <w:t xml:space="preserve"> for students and i</w:t>
      </w:r>
      <w:r w:rsidRPr="007A3BAB">
        <w:rPr>
          <w:rFonts w:ascii="Cambria" w:hAnsi="Cambria" w:cs="Helvetica"/>
          <w:color w:val="373D3F"/>
          <w:kern w:val="36"/>
          <w:sz w:val="20"/>
        </w:rPr>
        <w:t xml:space="preserve">nstructors. </w:t>
      </w:r>
      <w:r w:rsidRPr="007A3BAB">
        <w:rPr>
          <w:rFonts w:ascii="Cambria" w:hAnsi="Cambria"/>
          <w:sz w:val="20"/>
        </w:rPr>
        <w:t xml:space="preserve">In D. Lewis (Ed.), </w:t>
      </w:r>
      <w:r w:rsidRPr="007A3BAB">
        <w:rPr>
          <w:rFonts w:ascii="Cambria" w:hAnsi="Cambria"/>
          <w:i/>
          <w:sz w:val="20"/>
        </w:rPr>
        <w:t>eTexts101: A practical guide</w:t>
      </w:r>
      <w:r w:rsidRPr="007A3BAB">
        <w:rPr>
          <w:rFonts w:ascii="Cambria" w:hAnsi="Cambria"/>
          <w:sz w:val="20"/>
        </w:rPr>
        <w:t xml:space="preserve">.  Retrieved from </w:t>
      </w:r>
      <w:hyperlink r:id="rId31" w:history="1">
        <w:r w:rsidRPr="003878E3">
          <w:rPr>
            <w:rStyle w:val="Hyperlink"/>
            <w:rFonts w:ascii="Cambria" w:hAnsi="Cambria"/>
            <w:sz w:val="20"/>
          </w:rPr>
          <w:t>https://iu.pressbooks.pub/iuetexts101/chapter/the-benefits-of-etexts-for-students-and-instructors/</w:t>
        </w:r>
      </w:hyperlink>
    </w:p>
    <w:p w14:paraId="32A6958B" w14:textId="77777777" w:rsidR="007A3BAB" w:rsidRPr="007A3BAB" w:rsidRDefault="007A3BAB" w:rsidP="007A3BAB">
      <w:pPr>
        <w:pStyle w:val="NoSpacing"/>
        <w:rPr>
          <w:rFonts w:ascii="Cambria" w:hAnsi="Cambria" w:cs="Helvetica"/>
          <w:color w:val="373D3F"/>
          <w:kern w:val="36"/>
          <w:sz w:val="20"/>
        </w:rPr>
      </w:pPr>
    </w:p>
    <w:p w14:paraId="3BC3B3D6" w14:textId="77777777" w:rsidR="00577651" w:rsidRDefault="00D20F9B" w:rsidP="00E650AB">
      <w:pPr>
        <w:pStyle w:val="NoSpacing"/>
        <w:ind w:left="720" w:hanging="720"/>
        <w:rPr>
          <w:rStyle w:val="Hyperlink"/>
          <w:rFonts w:ascii="Cambria" w:hAnsi="Cambria"/>
          <w:sz w:val="20"/>
        </w:rPr>
      </w:pPr>
      <w:r w:rsidRPr="007A3BAB">
        <w:rPr>
          <w:rFonts w:ascii="Cambria" w:hAnsi="Cambria"/>
          <w:b/>
          <w:sz w:val="20"/>
        </w:rPr>
        <w:t>Mo</w:t>
      </w:r>
      <w:r w:rsidR="00577651" w:rsidRPr="007A3BAB">
        <w:rPr>
          <w:rFonts w:ascii="Cambria" w:hAnsi="Cambria"/>
          <w:b/>
          <w:sz w:val="20"/>
        </w:rPr>
        <w:t xml:space="preserve">rrone, A. S., </w:t>
      </w:r>
      <w:r w:rsidR="00577651" w:rsidRPr="007A3BAB">
        <w:rPr>
          <w:rFonts w:ascii="Cambria" w:hAnsi="Cambria"/>
          <w:sz w:val="20"/>
        </w:rPr>
        <w:t>Flaming, A., Birdwell, T., Russell, J., Roman, T., &amp; Jesse, M</w:t>
      </w:r>
      <w:r w:rsidR="00577651" w:rsidRPr="007A3BAB">
        <w:rPr>
          <w:rFonts w:ascii="Cambria" w:hAnsi="Cambria"/>
          <w:b/>
          <w:sz w:val="20"/>
        </w:rPr>
        <w:t xml:space="preserve">. </w:t>
      </w:r>
      <w:r w:rsidRPr="007A3BAB">
        <w:rPr>
          <w:rFonts w:ascii="Cambria" w:hAnsi="Cambria"/>
          <w:sz w:val="20"/>
        </w:rPr>
        <w:t xml:space="preserve">(2017). </w:t>
      </w:r>
      <w:r w:rsidR="00577651" w:rsidRPr="007A3BAB">
        <w:rPr>
          <w:rFonts w:ascii="Cambria" w:hAnsi="Cambria"/>
          <w:sz w:val="20"/>
        </w:rPr>
        <w:t>Cre</w:t>
      </w:r>
      <w:r w:rsidR="00FD609C" w:rsidRPr="007A3BAB">
        <w:rPr>
          <w:rFonts w:ascii="Cambria" w:hAnsi="Cambria"/>
          <w:sz w:val="20"/>
        </w:rPr>
        <w:t xml:space="preserve">ating </w:t>
      </w:r>
      <w:r w:rsidR="00577651" w:rsidRPr="007A3BAB">
        <w:rPr>
          <w:rFonts w:ascii="Cambria" w:hAnsi="Cambria"/>
          <w:sz w:val="20"/>
        </w:rPr>
        <w:t>active learning classrooms is not enough: Lessons from two case studies</w:t>
      </w:r>
      <w:r w:rsidRPr="007A3BAB">
        <w:rPr>
          <w:rFonts w:ascii="Cambria" w:hAnsi="Cambria"/>
          <w:sz w:val="20"/>
        </w:rPr>
        <w:t xml:space="preserve">.  </w:t>
      </w:r>
      <w:r w:rsidR="001D30B9" w:rsidRPr="007A3BAB">
        <w:rPr>
          <w:rFonts w:ascii="Cambria" w:hAnsi="Cambria"/>
          <w:i/>
          <w:sz w:val="20"/>
        </w:rPr>
        <w:t>EDUCAUSE</w:t>
      </w:r>
      <w:r w:rsidRPr="007A3BAB">
        <w:rPr>
          <w:rFonts w:ascii="Cambria" w:hAnsi="Cambria"/>
          <w:i/>
          <w:sz w:val="20"/>
        </w:rPr>
        <w:t xml:space="preserve"> Review. </w:t>
      </w:r>
      <w:r w:rsidRPr="007A3BAB">
        <w:rPr>
          <w:rFonts w:ascii="Cambria" w:hAnsi="Cambria"/>
          <w:sz w:val="20"/>
        </w:rPr>
        <w:t xml:space="preserve">Retrieved from </w:t>
      </w:r>
      <w:hyperlink r:id="rId32" w:history="1">
        <w:r w:rsidR="00577651" w:rsidRPr="007A3BAB">
          <w:rPr>
            <w:rStyle w:val="Hyperlink"/>
            <w:rFonts w:ascii="Cambria" w:hAnsi="Cambria"/>
            <w:sz w:val="20"/>
          </w:rPr>
          <w:t>https://er.educause.edu/articles/2017/12/creating-active-learning-classrooms-is-not-enough-lessons-from-two-case-studies</w:t>
        </w:r>
      </w:hyperlink>
    </w:p>
    <w:p w14:paraId="5DD6F760" w14:textId="77777777" w:rsidR="007A3BAB" w:rsidRPr="007A3BAB" w:rsidRDefault="007A3BAB" w:rsidP="00E650AB">
      <w:pPr>
        <w:pStyle w:val="NoSpacing"/>
        <w:ind w:left="720" w:hanging="720"/>
        <w:rPr>
          <w:rFonts w:ascii="Cambria" w:hAnsi="Cambria"/>
          <w:sz w:val="20"/>
        </w:rPr>
      </w:pPr>
    </w:p>
    <w:p w14:paraId="1ADD0787" w14:textId="77777777" w:rsidR="00191B2C" w:rsidRPr="00CD5EE9" w:rsidRDefault="00191B2C" w:rsidP="00CD5EE9">
      <w:pPr>
        <w:pStyle w:val="NoSpacing"/>
        <w:spacing w:after="120"/>
        <w:ind w:left="720" w:hanging="720"/>
        <w:rPr>
          <w:rFonts w:ascii="Cambria" w:hAnsi="Cambria"/>
          <w:sz w:val="20"/>
        </w:rPr>
      </w:pPr>
      <w:r w:rsidRPr="00CD5EE9">
        <w:rPr>
          <w:rFonts w:ascii="Cambria" w:hAnsi="Cambria"/>
          <w:sz w:val="20"/>
        </w:rPr>
        <w:t xml:space="preserve">Goodrum, D. A., Abaci, S., &amp; </w:t>
      </w:r>
      <w:r w:rsidRPr="00CD5EE9">
        <w:rPr>
          <w:rFonts w:ascii="Cambria" w:hAnsi="Cambria"/>
          <w:b/>
          <w:sz w:val="20"/>
        </w:rPr>
        <w:t>Morrone, A. S.</w:t>
      </w:r>
      <w:r w:rsidRPr="00CD5EE9">
        <w:rPr>
          <w:rFonts w:ascii="Cambria" w:hAnsi="Cambria"/>
          <w:sz w:val="20"/>
        </w:rPr>
        <w:t xml:space="preserve"> (2016). Learning technologies badges for faculty professional development. In L. Y. Muilenburg and Z. L. Berge (Eds.) </w:t>
      </w:r>
      <w:r w:rsidRPr="00CD5EE9">
        <w:rPr>
          <w:rFonts w:ascii="Cambria" w:hAnsi="Cambria"/>
          <w:i/>
          <w:iCs/>
          <w:sz w:val="20"/>
        </w:rPr>
        <w:t>Digital Badges in Education: Trends, Issues, and Cases</w:t>
      </w:r>
      <w:r w:rsidRPr="00CD5EE9">
        <w:rPr>
          <w:rFonts w:ascii="Cambria" w:hAnsi="Cambria"/>
          <w:sz w:val="20"/>
        </w:rPr>
        <w:t>. New York: Taylor &amp; Francis</w:t>
      </w:r>
      <w:r w:rsidRPr="00CD5EE9">
        <w:rPr>
          <w:rFonts w:ascii="Cambria" w:hAnsi="Cambria" w:cs="Calibri"/>
          <w:sz w:val="20"/>
        </w:rPr>
        <w:t>/Routledge.</w:t>
      </w:r>
      <w:r w:rsidRPr="00CD5EE9">
        <w:rPr>
          <w:rFonts w:ascii="Cambria" w:hAnsi="Cambria"/>
          <w:sz w:val="20"/>
        </w:rPr>
        <w:t xml:space="preserve"> </w:t>
      </w:r>
    </w:p>
    <w:p w14:paraId="2C767DDE" w14:textId="77777777" w:rsidR="00191B2C" w:rsidRPr="00CD5EE9" w:rsidRDefault="00191B2C" w:rsidP="00CD5EE9">
      <w:pPr>
        <w:pStyle w:val="NoSpacing"/>
        <w:spacing w:after="120"/>
        <w:ind w:left="720" w:hanging="720"/>
        <w:rPr>
          <w:rFonts w:ascii="Cambria" w:hAnsi="Cambria" w:cs="Arial"/>
          <w:sz w:val="20"/>
        </w:rPr>
      </w:pPr>
      <w:r w:rsidRPr="00CD5EE9">
        <w:rPr>
          <w:rFonts w:ascii="Cambria" w:hAnsi="Cambria"/>
          <w:b/>
          <w:sz w:val="20"/>
        </w:rPr>
        <w:t>Morrone, A. S</w:t>
      </w:r>
      <w:r w:rsidRPr="00CD5EE9">
        <w:rPr>
          <w:rFonts w:ascii="Cambria" w:hAnsi="Cambria"/>
          <w:sz w:val="20"/>
        </w:rPr>
        <w:t>., Ouimet, J., Siering, G., &amp; Arthur, I. T. (2014). Classroom or coffeehouse?  Perceptions from faculty and students on a new style of an active learning classroom</w:t>
      </w:r>
      <w:r w:rsidRPr="00CD5EE9">
        <w:rPr>
          <w:rFonts w:ascii="Cambria" w:hAnsi="Cambria"/>
          <w:color w:val="000000"/>
          <w:sz w:val="20"/>
        </w:rPr>
        <w:t xml:space="preserve">, </w:t>
      </w:r>
      <w:r w:rsidRPr="00CD5EE9">
        <w:rPr>
          <w:rFonts w:ascii="Cambria" w:hAnsi="Cambria"/>
          <w:i/>
          <w:iCs/>
          <w:color w:val="000000"/>
          <w:sz w:val="20"/>
        </w:rPr>
        <w:t>New Directions for Teaching and Learning: Active Learning Spaces, 137, 41-51.</w:t>
      </w:r>
    </w:p>
    <w:p w14:paraId="58C76D7C" w14:textId="77777777" w:rsidR="00191B2C" w:rsidRPr="00CD5EE9" w:rsidRDefault="00191B2C" w:rsidP="00CD5EE9">
      <w:pPr>
        <w:pStyle w:val="NormalWeb"/>
        <w:spacing w:before="0" w:beforeAutospacing="0" w:after="120" w:afterAutospacing="0"/>
        <w:ind w:left="720" w:hanging="720"/>
        <w:rPr>
          <w:rFonts w:ascii="Cambria" w:hAnsi="Cambria" w:cs="Arial"/>
          <w:sz w:val="20"/>
          <w:szCs w:val="20"/>
        </w:rPr>
      </w:pPr>
      <w:r w:rsidRPr="00CD5EE9">
        <w:rPr>
          <w:rFonts w:ascii="Cambria" w:hAnsi="Cambria"/>
          <w:b/>
          <w:sz w:val="20"/>
          <w:szCs w:val="20"/>
        </w:rPr>
        <w:t>Morrone, A.S</w:t>
      </w:r>
      <w:r w:rsidRPr="00CD5EE9">
        <w:rPr>
          <w:rFonts w:ascii="Cambria" w:hAnsi="Cambria"/>
          <w:sz w:val="20"/>
          <w:szCs w:val="20"/>
        </w:rPr>
        <w:t xml:space="preserve">., Stephens, S., Walters, C., Dallis, D. &amp; Engel, S. (2013).  Partnering for transformative teaching. </w:t>
      </w:r>
      <w:r w:rsidR="001D30B9">
        <w:rPr>
          <w:rFonts w:ascii="Cambria" w:hAnsi="Cambria"/>
          <w:i/>
          <w:sz w:val="20"/>
          <w:szCs w:val="20"/>
        </w:rPr>
        <w:t>EDUCAUSE</w:t>
      </w:r>
      <w:r w:rsidRPr="00CD5EE9">
        <w:rPr>
          <w:rFonts w:ascii="Cambria" w:hAnsi="Cambria"/>
          <w:i/>
          <w:sz w:val="20"/>
          <w:szCs w:val="20"/>
        </w:rPr>
        <w:t xml:space="preserve"> Review</w:t>
      </w:r>
      <w:r w:rsidRPr="00CD5EE9">
        <w:rPr>
          <w:rFonts w:ascii="Cambria" w:hAnsi="Cambria"/>
          <w:sz w:val="20"/>
          <w:szCs w:val="20"/>
        </w:rPr>
        <w:t xml:space="preserve">. Retrieved from </w:t>
      </w:r>
      <w:hyperlink r:id="rId33" w:history="1">
        <w:r w:rsidRPr="00CD5EE9">
          <w:rPr>
            <w:rFonts w:ascii="Cambria" w:hAnsi="Cambria"/>
            <w:color w:val="0000FF"/>
            <w:sz w:val="20"/>
            <w:szCs w:val="20"/>
            <w:u w:val="single"/>
          </w:rPr>
          <w:t>http://www.educause.edu/ero/article/partnering-transformative-teaching</w:t>
        </w:r>
      </w:hyperlink>
    </w:p>
    <w:p w14:paraId="75C024F5" w14:textId="77777777" w:rsidR="00191B2C" w:rsidRPr="00CD5EE9" w:rsidRDefault="00191B2C" w:rsidP="00CD5EE9">
      <w:pPr>
        <w:spacing w:after="120"/>
        <w:ind w:left="720" w:hanging="720"/>
        <w:rPr>
          <w:rFonts w:ascii="Cambria" w:hAnsi="Cambria" w:cs="Arial"/>
          <w:sz w:val="20"/>
          <w:szCs w:val="20"/>
        </w:rPr>
      </w:pPr>
      <w:r w:rsidRPr="00CD5EE9">
        <w:rPr>
          <w:rFonts w:ascii="Cambria" w:hAnsi="Cambria"/>
          <w:sz w:val="20"/>
          <w:szCs w:val="20"/>
        </w:rPr>
        <w:t xml:space="preserve">Pointek, M., &amp; </w:t>
      </w:r>
      <w:r w:rsidRPr="00CD5EE9">
        <w:rPr>
          <w:rFonts w:ascii="Cambria" w:hAnsi="Cambria"/>
          <w:b/>
          <w:sz w:val="20"/>
          <w:szCs w:val="20"/>
        </w:rPr>
        <w:t>Morrone, A. S</w:t>
      </w:r>
      <w:r w:rsidRPr="00CD5EE9">
        <w:rPr>
          <w:rFonts w:ascii="Cambria" w:hAnsi="Cambria"/>
          <w:sz w:val="20"/>
          <w:szCs w:val="20"/>
        </w:rPr>
        <w:t xml:space="preserve">. (2013). Faculty and student evaluation of Canvas by Instructure. Retrieved from  </w:t>
      </w:r>
      <w:hyperlink r:id="rId34" w:history="1">
        <w:r w:rsidRPr="00CD5EE9">
          <w:rPr>
            <w:rStyle w:val="Hyperlink"/>
            <w:rFonts w:ascii="Cambria" w:hAnsi="Cambria"/>
            <w:sz w:val="20"/>
            <w:szCs w:val="20"/>
          </w:rPr>
          <w:t>http://next.iu.edu/reports/Faculty%20and%20Student%20Evaluation%20of%20Instructure%20Canvas.pdf</w:t>
        </w:r>
      </w:hyperlink>
    </w:p>
    <w:p w14:paraId="6756AEF5" w14:textId="77777777" w:rsidR="00191B2C" w:rsidRPr="00CD5EE9" w:rsidRDefault="00191B2C" w:rsidP="00CD5EE9">
      <w:pPr>
        <w:spacing w:after="120"/>
        <w:ind w:left="720" w:hanging="720"/>
        <w:rPr>
          <w:rFonts w:ascii="Cambria" w:hAnsi="Cambria" w:cs="Arial"/>
          <w:sz w:val="20"/>
          <w:szCs w:val="20"/>
        </w:rPr>
      </w:pPr>
      <w:r w:rsidRPr="00CD5EE9">
        <w:rPr>
          <w:rFonts w:ascii="Cambria" w:hAnsi="Cambria"/>
          <w:sz w:val="20"/>
          <w:szCs w:val="20"/>
        </w:rPr>
        <w:t xml:space="preserve">Pointek, M., &amp; </w:t>
      </w:r>
      <w:r w:rsidRPr="00CD5EE9">
        <w:rPr>
          <w:rFonts w:ascii="Cambria" w:hAnsi="Cambria"/>
          <w:b/>
          <w:sz w:val="20"/>
          <w:szCs w:val="20"/>
        </w:rPr>
        <w:t>Morrone, A. S</w:t>
      </w:r>
      <w:r w:rsidRPr="00CD5EE9">
        <w:rPr>
          <w:rFonts w:ascii="Cambria" w:hAnsi="Cambria"/>
          <w:sz w:val="20"/>
          <w:szCs w:val="20"/>
        </w:rPr>
        <w:t xml:space="preserve">. (2013). Faculty and student evaluation of Blackboard Learn. Retrieved from </w:t>
      </w:r>
      <w:hyperlink r:id="rId35" w:history="1">
        <w:r w:rsidRPr="00CD5EE9">
          <w:rPr>
            <w:rFonts w:ascii="Cambria" w:hAnsi="Cambria"/>
            <w:color w:val="0000FF"/>
            <w:sz w:val="20"/>
            <w:szCs w:val="20"/>
            <w:u w:val="single"/>
          </w:rPr>
          <w:t>http://next.iu.edu/reports/Faculty%20and%20Student%20Evaluation%20of%20Blackboard%20Learn.pdf</w:t>
        </w:r>
      </w:hyperlink>
    </w:p>
    <w:p w14:paraId="0382D2D6" w14:textId="77777777" w:rsidR="00191B2C" w:rsidRPr="00CD5EE9" w:rsidRDefault="00191B2C" w:rsidP="00CD5EE9">
      <w:pPr>
        <w:spacing w:after="120"/>
        <w:ind w:left="720" w:hanging="720"/>
        <w:rPr>
          <w:rFonts w:ascii="Cambria" w:hAnsi="Cambria" w:cs="Arial"/>
          <w:sz w:val="20"/>
          <w:szCs w:val="20"/>
        </w:rPr>
      </w:pPr>
      <w:r w:rsidRPr="00CD5EE9">
        <w:rPr>
          <w:rFonts w:ascii="Cambria" w:hAnsi="Cambria"/>
          <w:sz w:val="20"/>
          <w:szCs w:val="20"/>
        </w:rPr>
        <w:t xml:space="preserve">Pointek, M., &amp; </w:t>
      </w:r>
      <w:r w:rsidRPr="00CD5EE9">
        <w:rPr>
          <w:rFonts w:ascii="Cambria" w:hAnsi="Cambria"/>
          <w:b/>
          <w:sz w:val="20"/>
          <w:szCs w:val="20"/>
        </w:rPr>
        <w:t>Morrone, A. S.</w:t>
      </w:r>
      <w:r w:rsidRPr="00CD5EE9">
        <w:rPr>
          <w:rFonts w:ascii="Cambria" w:hAnsi="Cambria"/>
          <w:sz w:val="20"/>
          <w:szCs w:val="20"/>
        </w:rPr>
        <w:t xml:space="preserve"> (2013). Faculty and student evaluation of Desire2Learn. Retrieved from </w:t>
      </w:r>
      <w:hyperlink r:id="rId36" w:history="1">
        <w:r w:rsidRPr="00CD5EE9">
          <w:rPr>
            <w:rFonts w:ascii="Cambria" w:hAnsi="Cambria"/>
            <w:color w:val="0000FF"/>
            <w:sz w:val="20"/>
            <w:szCs w:val="20"/>
            <w:u w:val="single"/>
          </w:rPr>
          <w:t>http://next.iu.edu/reports/Faculty%20and%20Student%20Evaluation%20of%20Desire2Learn%20LE.pdf</w:t>
        </w:r>
      </w:hyperlink>
    </w:p>
    <w:p w14:paraId="4CDF0973" w14:textId="77777777" w:rsidR="00191B2C" w:rsidRPr="00CD5EE9" w:rsidRDefault="00191B2C" w:rsidP="00CD5EE9">
      <w:pPr>
        <w:spacing w:after="120"/>
        <w:ind w:left="720" w:hanging="720"/>
        <w:rPr>
          <w:rFonts w:ascii="Cambria" w:eastAsia="Calibri" w:hAnsi="Cambria"/>
          <w:sz w:val="20"/>
          <w:szCs w:val="20"/>
        </w:rPr>
      </w:pPr>
      <w:r w:rsidRPr="00CD5EE9">
        <w:rPr>
          <w:rFonts w:ascii="Cambria" w:hAnsi="Cambria" w:cs="Arial"/>
          <w:sz w:val="20"/>
          <w:szCs w:val="20"/>
        </w:rPr>
        <w:t xml:space="preserve">Fowler, S., </w:t>
      </w:r>
      <w:r w:rsidRPr="00CD5EE9">
        <w:rPr>
          <w:rFonts w:ascii="Cambria" w:hAnsi="Cambria" w:cs="Arial"/>
          <w:b/>
          <w:sz w:val="20"/>
          <w:szCs w:val="20"/>
        </w:rPr>
        <w:t>Morrone, A.S.,</w:t>
      </w:r>
      <w:r w:rsidRPr="00CD5EE9">
        <w:rPr>
          <w:rFonts w:ascii="Cambria" w:hAnsi="Cambria" w:cs="Arial"/>
          <w:sz w:val="20"/>
          <w:szCs w:val="20"/>
        </w:rPr>
        <w:t xml:space="preserve"> &amp; Diaz, V. (2013).  Leading e-texts and e-content initiatives. </w:t>
      </w:r>
      <w:r w:rsidR="001D30B9">
        <w:rPr>
          <w:rFonts w:ascii="Cambria" w:hAnsi="Cambria" w:cs="Arial"/>
          <w:i/>
          <w:sz w:val="20"/>
          <w:szCs w:val="20"/>
        </w:rPr>
        <w:t>EDUCAUSE</w:t>
      </w:r>
      <w:r w:rsidRPr="00CD5EE9">
        <w:rPr>
          <w:rFonts w:ascii="Cambria" w:hAnsi="Cambria" w:cs="Arial"/>
          <w:i/>
          <w:sz w:val="20"/>
          <w:szCs w:val="20"/>
        </w:rPr>
        <w:t xml:space="preserve"> Learning Initiative Brief</w:t>
      </w:r>
      <w:r w:rsidRPr="00CD5EE9">
        <w:rPr>
          <w:rFonts w:ascii="Cambria" w:hAnsi="Cambria" w:cs="Arial"/>
          <w:sz w:val="20"/>
          <w:szCs w:val="20"/>
        </w:rPr>
        <w:t xml:space="preserve"> (August 2013).</w:t>
      </w:r>
      <w:r w:rsidRPr="00CD5EE9">
        <w:rPr>
          <w:rFonts w:ascii="Cambria" w:eastAsia="Calibri" w:hAnsi="Cambria"/>
          <w:sz w:val="20"/>
          <w:szCs w:val="20"/>
        </w:rPr>
        <w:t xml:space="preserve"> Retrieved from </w:t>
      </w:r>
      <w:hyperlink r:id="rId37" w:history="1">
        <w:r w:rsidRPr="00CD5EE9">
          <w:rPr>
            <w:rFonts w:ascii="Cambria" w:eastAsia="Calibri" w:hAnsi="Cambria"/>
            <w:color w:val="0000FF"/>
            <w:sz w:val="20"/>
            <w:szCs w:val="20"/>
            <w:u w:val="single"/>
          </w:rPr>
          <w:t>http://net.educause.edu/ir/library/pdf/ELIB1302.pdf</w:t>
        </w:r>
      </w:hyperlink>
    </w:p>
    <w:p w14:paraId="237A52FA" w14:textId="77777777" w:rsidR="00191B2C" w:rsidRPr="00CD5EE9" w:rsidRDefault="00191B2C" w:rsidP="00CD5EE9">
      <w:pPr>
        <w:spacing w:after="120"/>
        <w:ind w:left="720" w:hanging="720"/>
        <w:rPr>
          <w:rFonts w:ascii="Cambria" w:hAnsi="Cambria" w:cs="Arial"/>
          <w:sz w:val="20"/>
          <w:szCs w:val="20"/>
        </w:rPr>
      </w:pPr>
      <w:r w:rsidRPr="00CD5EE9">
        <w:rPr>
          <w:rFonts w:ascii="Cambria" w:hAnsi="Cambria"/>
          <w:b/>
          <w:sz w:val="20"/>
          <w:szCs w:val="20"/>
        </w:rPr>
        <w:t>Morrone, A. S.</w:t>
      </w:r>
      <w:r w:rsidRPr="00CD5EE9">
        <w:rPr>
          <w:rFonts w:ascii="Cambria" w:hAnsi="Cambria"/>
          <w:sz w:val="20"/>
          <w:szCs w:val="20"/>
        </w:rPr>
        <w:t xml:space="preserve"> (2013). </w:t>
      </w:r>
      <w:hyperlink r:id="rId38" w:history="1">
        <w:r w:rsidRPr="00CD5EE9">
          <w:rPr>
            <w:rFonts w:ascii="Cambria" w:hAnsi="Cambria"/>
            <w:sz w:val="20"/>
            <w:szCs w:val="20"/>
          </w:rPr>
          <w:t>Indiana University Bloomington's Center for Innovative Teaching and Learning (CITL)</w:t>
        </w:r>
      </w:hyperlink>
      <w:r w:rsidRPr="00CD5EE9">
        <w:rPr>
          <w:rFonts w:ascii="Cambria" w:hAnsi="Cambria"/>
          <w:sz w:val="20"/>
          <w:szCs w:val="20"/>
        </w:rPr>
        <w:t xml:space="preserve">. </w:t>
      </w:r>
      <w:r w:rsidRPr="00CD5EE9">
        <w:rPr>
          <w:rFonts w:ascii="Cambria" w:hAnsi="Cambria"/>
          <w:i/>
          <w:sz w:val="20"/>
          <w:szCs w:val="20"/>
        </w:rPr>
        <w:t>Journal of Learning Spaces, 2(1).</w:t>
      </w:r>
      <w:r w:rsidRPr="00CD5EE9">
        <w:rPr>
          <w:rFonts w:ascii="Cambria" w:hAnsi="Cambria"/>
          <w:sz w:val="20"/>
          <w:szCs w:val="20"/>
        </w:rPr>
        <w:t xml:space="preserve">  Retrieved from </w:t>
      </w:r>
      <w:hyperlink r:id="rId39" w:history="1">
        <w:r w:rsidRPr="00CD5EE9">
          <w:rPr>
            <w:rFonts w:ascii="Cambria" w:hAnsi="Cambria"/>
            <w:color w:val="0000FF"/>
            <w:sz w:val="20"/>
            <w:szCs w:val="20"/>
            <w:u w:val="single"/>
          </w:rPr>
          <w:t>http://libjournal.uncg.edu/index.php/jls/article/view/577/</w:t>
        </w:r>
      </w:hyperlink>
    </w:p>
    <w:p w14:paraId="26CDFE43" w14:textId="77777777" w:rsidR="00191B2C" w:rsidRPr="00CD5EE9" w:rsidRDefault="00191B2C" w:rsidP="00CD5EE9">
      <w:pPr>
        <w:widowControl w:val="0"/>
        <w:suppressAutoHyphens/>
        <w:spacing w:after="120"/>
        <w:ind w:left="720" w:hanging="720"/>
        <w:rPr>
          <w:rFonts w:ascii="Cambria" w:hAnsi="Cambria" w:cs="Arial"/>
          <w:sz w:val="20"/>
          <w:szCs w:val="20"/>
        </w:rPr>
      </w:pPr>
      <w:r w:rsidRPr="00CD5EE9">
        <w:rPr>
          <w:rFonts w:ascii="Cambria" w:hAnsi="Cambria" w:cs="Calibri"/>
          <w:sz w:val="20"/>
          <w:szCs w:val="20"/>
        </w:rPr>
        <w:t xml:space="preserve">Grajek, S. (2013). </w:t>
      </w:r>
      <w:r w:rsidRPr="00CD5EE9">
        <w:rPr>
          <w:rFonts w:ascii="Cambria" w:hAnsi="Cambria" w:cs="Calibri"/>
          <w:i/>
          <w:sz w:val="20"/>
          <w:szCs w:val="20"/>
        </w:rPr>
        <w:t xml:space="preserve">Understanding What Higher Education Needs from E-Textbooks:  An EDUCAUSE/Internet2 Pilot </w:t>
      </w:r>
      <w:r w:rsidRPr="00CD5EE9">
        <w:rPr>
          <w:rFonts w:ascii="Cambria" w:hAnsi="Cambria" w:cs="Calibri"/>
          <w:sz w:val="20"/>
          <w:szCs w:val="20"/>
        </w:rPr>
        <w:t xml:space="preserve">(Research Report), Louisville, CO: </w:t>
      </w:r>
      <w:r w:rsidR="001D30B9">
        <w:rPr>
          <w:rFonts w:ascii="Cambria" w:hAnsi="Cambria" w:cs="Calibri"/>
          <w:sz w:val="20"/>
          <w:szCs w:val="20"/>
        </w:rPr>
        <w:t>EDUCAUSE</w:t>
      </w:r>
      <w:r w:rsidRPr="00CD5EE9">
        <w:rPr>
          <w:rFonts w:ascii="Cambria" w:hAnsi="Cambria" w:cs="Calibri"/>
          <w:sz w:val="20"/>
          <w:szCs w:val="20"/>
        </w:rPr>
        <w:t xml:space="preserve"> Center for Analysis and Research.  Retrieved from </w:t>
      </w:r>
      <w:hyperlink r:id="rId40" w:history="1">
        <w:r w:rsidRPr="00CD5EE9">
          <w:rPr>
            <w:rFonts w:ascii="Cambria" w:hAnsi="Cambria" w:cs="Calibri"/>
            <w:color w:val="0000FF"/>
            <w:sz w:val="20"/>
            <w:szCs w:val="20"/>
            <w:u w:val="single"/>
          </w:rPr>
          <w:t>http://www.educause.edu/ecar</w:t>
        </w:r>
      </w:hyperlink>
      <w:r w:rsidRPr="00CD5EE9">
        <w:rPr>
          <w:rFonts w:ascii="Cambria" w:hAnsi="Cambria" w:cs="Calibri"/>
          <w:sz w:val="20"/>
          <w:szCs w:val="20"/>
        </w:rPr>
        <w:t>. (Co-led the multi-institutional teaching and learning research effort contained in the report.)</w:t>
      </w:r>
    </w:p>
    <w:p w14:paraId="47A02815" w14:textId="77777777" w:rsidR="00191B2C" w:rsidRPr="00CD5EE9" w:rsidRDefault="00191B2C" w:rsidP="00CD5EE9">
      <w:pPr>
        <w:widowControl w:val="0"/>
        <w:snapToGrid w:val="0"/>
        <w:spacing w:after="120"/>
        <w:ind w:left="720" w:hanging="720"/>
        <w:rPr>
          <w:rFonts w:ascii="Cambria" w:hAnsi="Cambria" w:cs="Arial"/>
          <w:sz w:val="20"/>
          <w:szCs w:val="20"/>
        </w:rPr>
      </w:pPr>
      <w:r w:rsidRPr="00CD5EE9">
        <w:rPr>
          <w:rFonts w:ascii="Cambria" w:eastAsia="Calibri" w:hAnsi="Cambria"/>
          <w:b/>
          <w:sz w:val="20"/>
          <w:szCs w:val="20"/>
        </w:rPr>
        <w:t>Morrone, A. S.</w:t>
      </w:r>
      <w:r w:rsidRPr="00CD5EE9">
        <w:rPr>
          <w:rFonts w:ascii="Cambria" w:eastAsia="Calibri" w:hAnsi="Cambria"/>
          <w:sz w:val="20"/>
          <w:szCs w:val="20"/>
        </w:rPr>
        <w:t xml:space="preserve"> &amp; Dennis, A. R. (Indiana University) with other Internet2 </w:t>
      </w:r>
      <w:proofErr w:type="spellStart"/>
      <w:r w:rsidRPr="00CD5EE9">
        <w:rPr>
          <w:rFonts w:ascii="Cambria" w:eastAsia="Calibri" w:hAnsi="Cambria"/>
          <w:sz w:val="20"/>
          <w:szCs w:val="20"/>
        </w:rPr>
        <w:t>eTextbook</w:t>
      </w:r>
      <w:proofErr w:type="spellEnd"/>
      <w:r w:rsidRPr="00CD5EE9">
        <w:rPr>
          <w:rFonts w:ascii="Cambria" w:eastAsia="Calibri" w:hAnsi="Cambria"/>
          <w:sz w:val="20"/>
          <w:szCs w:val="20"/>
        </w:rPr>
        <w:t xml:space="preserve"> Spring Pilot Institutions (2012). </w:t>
      </w:r>
      <w:r w:rsidRPr="00CD5EE9">
        <w:rPr>
          <w:rFonts w:ascii="Cambria" w:eastAsia="Calibri" w:hAnsi="Cambria"/>
          <w:bCs/>
          <w:i/>
          <w:sz w:val="20"/>
          <w:szCs w:val="20"/>
        </w:rPr>
        <w:t xml:space="preserve">Internet2 </w:t>
      </w:r>
      <w:proofErr w:type="spellStart"/>
      <w:r w:rsidRPr="00CD5EE9">
        <w:rPr>
          <w:rFonts w:ascii="Cambria" w:eastAsia="Calibri" w:hAnsi="Cambria"/>
          <w:bCs/>
          <w:i/>
          <w:sz w:val="20"/>
          <w:szCs w:val="20"/>
        </w:rPr>
        <w:t>eTextbook</w:t>
      </w:r>
      <w:proofErr w:type="spellEnd"/>
      <w:r w:rsidRPr="00CD5EE9">
        <w:rPr>
          <w:rFonts w:ascii="Cambria" w:eastAsia="Calibri" w:hAnsi="Cambria"/>
          <w:bCs/>
          <w:i/>
          <w:sz w:val="20"/>
          <w:szCs w:val="20"/>
        </w:rPr>
        <w:t xml:space="preserve"> Spring 2012 Pilot Final Project Report.  </w:t>
      </w:r>
      <w:r w:rsidRPr="00CD5EE9">
        <w:rPr>
          <w:rFonts w:ascii="Cambria" w:hAnsi="Cambria"/>
          <w:sz w:val="20"/>
          <w:szCs w:val="20"/>
        </w:rPr>
        <w:t xml:space="preserve">Retrieved from </w:t>
      </w:r>
      <w:hyperlink r:id="rId41" w:history="1">
        <w:r w:rsidRPr="00CD5EE9">
          <w:rPr>
            <w:rFonts w:ascii="Cambria" w:hAnsi="Cambria"/>
            <w:color w:val="0000FF"/>
            <w:sz w:val="20"/>
            <w:szCs w:val="20"/>
            <w:u w:val="single"/>
          </w:rPr>
          <w:t>https://www.internet2.edu/media/medialibrary/2013/10/07/eText-Spring-2012-Pilot-Report.pdf</w:t>
        </w:r>
      </w:hyperlink>
    </w:p>
    <w:p w14:paraId="662E7C00" w14:textId="77777777" w:rsidR="00191B2C" w:rsidRPr="00CD5EE9" w:rsidRDefault="00191B2C" w:rsidP="00CD5EE9">
      <w:pPr>
        <w:spacing w:after="120"/>
        <w:ind w:left="720" w:hanging="720"/>
        <w:rPr>
          <w:rFonts w:ascii="Cambria" w:hAnsi="Cambria" w:cs="Arial"/>
          <w:sz w:val="20"/>
          <w:szCs w:val="20"/>
        </w:rPr>
      </w:pPr>
      <w:r w:rsidRPr="00CD5EE9">
        <w:rPr>
          <w:rFonts w:ascii="Cambria" w:hAnsi="Cambria"/>
          <w:sz w:val="20"/>
          <w:szCs w:val="20"/>
        </w:rPr>
        <w:t xml:space="preserve">Dennis, A. R., McNamara, K.O., </w:t>
      </w:r>
      <w:r w:rsidRPr="00CD5EE9">
        <w:rPr>
          <w:rFonts w:ascii="Cambria" w:hAnsi="Cambria"/>
          <w:b/>
          <w:sz w:val="20"/>
          <w:szCs w:val="20"/>
        </w:rPr>
        <w:t>Morrone, S</w:t>
      </w:r>
      <w:r w:rsidRPr="00CD5EE9">
        <w:rPr>
          <w:rFonts w:ascii="Cambria" w:hAnsi="Cambria"/>
          <w:sz w:val="20"/>
          <w:szCs w:val="20"/>
        </w:rPr>
        <w:t xml:space="preserve">., &amp; </w:t>
      </w:r>
      <w:proofErr w:type="spellStart"/>
      <w:r w:rsidRPr="00CD5EE9">
        <w:rPr>
          <w:rFonts w:ascii="Cambria" w:hAnsi="Cambria"/>
          <w:sz w:val="20"/>
          <w:szCs w:val="20"/>
        </w:rPr>
        <w:t>Plaskoff</w:t>
      </w:r>
      <w:proofErr w:type="spellEnd"/>
      <w:r w:rsidRPr="00CD5EE9">
        <w:rPr>
          <w:rFonts w:ascii="Cambria" w:hAnsi="Cambria"/>
          <w:sz w:val="20"/>
          <w:szCs w:val="20"/>
        </w:rPr>
        <w:t xml:space="preserve">, J. (2012).  </w:t>
      </w:r>
      <w:r w:rsidRPr="00CD5EE9">
        <w:rPr>
          <w:rFonts w:ascii="Cambria" w:hAnsi="Cambria"/>
          <w:i/>
          <w:sz w:val="20"/>
          <w:szCs w:val="20"/>
        </w:rPr>
        <w:t xml:space="preserve">Improving learning with </w:t>
      </w:r>
      <w:proofErr w:type="spellStart"/>
      <w:r w:rsidRPr="00CD5EE9">
        <w:rPr>
          <w:rFonts w:ascii="Cambria" w:hAnsi="Cambria"/>
          <w:i/>
          <w:sz w:val="20"/>
          <w:szCs w:val="20"/>
        </w:rPr>
        <w:t>eTexts</w:t>
      </w:r>
      <w:proofErr w:type="spellEnd"/>
      <w:r w:rsidRPr="00CD5EE9">
        <w:rPr>
          <w:rFonts w:ascii="Cambria" w:hAnsi="Cambria"/>
          <w:sz w:val="20"/>
          <w:szCs w:val="20"/>
        </w:rPr>
        <w:t xml:space="preserve">. Retrieved from </w:t>
      </w:r>
      <w:hyperlink r:id="rId42" w:history="1">
        <w:r w:rsidRPr="00CD5EE9">
          <w:rPr>
            <w:rFonts w:ascii="Cambria" w:hAnsi="Cambria"/>
            <w:color w:val="0000FF"/>
            <w:sz w:val="20"/>
            <w:szCs w:val="20"/>
            <w:u w:val="single"/>
          </w:rPr>
          <w:t>http://etexts.iu.edu/files/Improving%20learning%20with%20etextbooks.pdf</w:t>
        </w:r>
      </w:hyperlink>
    </w:p>
    <w:p w14:paraId="20580C0E" w14:textId="77777777" w:rsidR="00191B2C" w:rsidRPr="00CD5EE9" w:rsidRDefault="00191B2C" w:rsidP="00CD5EE9">
      <w:pPr>
        <w:spacing w:after="120"/>
        <w:ind w:left="720" w:hanging="720"/>
        <w:rPr>
          <w:rFonts w:ascii="Cambria" w:hAnsi="Cambria" w:cs="Arial"/>
          <w:sz w:val="20"/>
          <w:szCs w:val="20"/>
        </w:rPr>
      </w:pPr>
      <w:r w:rsidRPr="00CD5EE9">
        <w:rPr>
          <w:rFonts w:ascii="Cambria" w:hAnsi="Cambria"/>
          <w:sz w:val="20"/>
          <w:szCs w:val="20"/>
        </w:rPr>
        <w:lastRenderedPageBreak/>
        <w:t xml:space="preserve">Dennis, A. R., </w:t>
      </w:r>
      <w:r w:rsidRPr="00CD5EE9">
        <w:rPr>
          <w:rFonts w:ascii="Cambria" w:hAnsi="Cambria"/>
          <w:b/>
          <w:sz w:val="20"/>
          <w:szCs w:val="20"/>
        </w:rPr>
        <w:t>Morrone, A</w:t>
      </w:r>
      <w:r w:rsidRPr="00CD5EE9">
        <w:rPr>
          <w:rFonts w:ascii="Cambria" w:hAnsi="Cambria"/>
          <w:sz w:val="20"/>
          <w:szCs w:val="20"/>
        </w:rPr>
        <w:t xml:space="preserve">., Samuel, B. (2012). </w:t>
      </w:r>
      <w:proofErr w:type="spellStart"/>
      <w:r w:rsidRPr="00CD5EE9">
        <w:rPr>
          <w:rFonts w:ascii="Cambria" w:hAnsi="Cambria"/>
          <w:i/>
          <w:sz w:val="20"/>
          <w:szCs w:val="20"/>
        </w:rPr>
        <w:t>eTexts</w:t>
      </w:r>
      <w:proofErr w:type="spellEnd"/>
      <w:r w:rsidRPr="00CD5EE9">
        <w:rPr>
          <w:rFonts w:ascii="Cambria" w:hAnsi="Cambria"/>
          <w:i/>
          <w:sz w:val="20"/>
          <w:szCs w:val="20"/>
        </w:rPr>
        <w:t xml:space="preserve"> at Indiana University:  Fall 2011 update</w:t>
      </w:r>
      <w:r w:rsidRPr="00CD5EE9">
        <w:rPr>
          <w:rFonts w:ascii="Cambria" w:hAnsi="Cambria"/>
          <w:sz w:val="20"/>
          <w:szCs w:val="20"/>
        </w:rPr>
        <w:t xml:space="preserve">. Retrieved from </w:t>
      </w:r>
      <w:hyperlink r:id="rId43" w:history="1">
        <w:r w:rsidRPr="00CD5EE9">
          <w:rPr>
            <w:rFonts w:ascii="Cambria" w:hAnsi="Cambria"/>
            <w:color w:val="0000FF"/>
            <w:sz w:val="20"/>
            <w:szCs w:val="20"/>
            <w:u w:val="single"/>
          </w:rPr>
          <w:t>http://etexts.iu.edu/files/etextbook%20research%20fall%202011.pdf</w:t>
        </w:r>
      </w:hyperlink>
    </w:p>
    <w:p w14:paraId="6CD338D2" w14:textId="77777777" w:rsidR="00191B2C" w:rsidRPr="00CD5EE9" w:rsidRDefault="00191B2C" w:rsidP="00CD5EE9">
      <w:pPr>
        <w:pStyle w:val="NoSpacing"/>
        <w:spacing w:after="120"/>
        <w:ind w:left="720" w:hanging="720"/>
        <w:rPr>
          <w:rFonts w:ascii="Cambria" w:hAnsi="Cambria"/>
          <w:sz w:val="20"/>
        </w:rPr>
      </w:pPr>
      <w:r w:rsidRPr="00CD5EE9">
        <w:rPr>
          <w:rFonts w:ascii="Cambria" w:hAnsi="Cambria"/>
          <w:b/>
          <w:sz w:val="20"/>
        </w:rPr>
        <w:t>Morrone, A. S</w:t>
      </w:r>
      <w:r w:rsidRPr="00CD5EE9">
        <w:rPr>
          <w:rFonts w:ascii="Cambria" w:hAnsi="Cambria"/>
          <w:sz w:val="20"/>
        </w:rPr>
        <w:t xml:space="preserve">., Gosney, J., &amp; Engel, S. (2012). </w:t>
      </w:r>
      <w:r w:rsidRPr="00CD5EE9">
        <w:rPr>
          <w:rStyle w:val="Emphasis"/>
          <w:rFonts w:ascii="Cambria" w:hAnsi="Cambria"/>
          <w:i w:val="0"/>
          <w:sz w:val="20"/>
        </w:rPr>
        <w:t>Empowering students and instructors: Reflections on the effectiveness of iPad for teaching and learning.</w:t>
      </w:r>
      <w:r w:rsidRPr="00CD5EE9">
        <w:rPr>
          <w:rStyle w:val="Emphasis"/>
          <w:rFonts w:ascii="Cambria" w:hAnsi="Cambria"/>
          <w:sz w:val="20"/>
        </w:rPr>
        <w:t xml:space="preserve"> </w:t>
      </w:r>
      <w:r w:rsidR="001D30B9">
        <w:rPr>
          <w:rFonts w:ascii="Cambria" w:hAnsi="Cambria"/>
          <w:i/>
          <w:sz w:val="20"/>
        </w:rPr>
        <w:t>EDUCAUSE</w:t>
      </w:r>
      <w:r w:rsidRPr="00CD5EE9">
        <w:rPr>
          <w:rFonts w:ascii="Cambria" w:hAnsi="Cambria"/>
          <w:i/>
          <w:sz w:val="20"/>
        </w:rPr>
        <w:t xml:space="preserve"> Learning Initiative Brief</w:t>
      </w:r>
      <w:r w:rsidRPr="00CD5EE9">
        <w:rPr>
          <w:rFonts w:ascii="Cambria" w:hAnsi="Cambria"/>
          <w:sz w:val="20"/>
        </w:rPr>
        <w:t xml:space="preserve"> (April 2012). Retrieved from </w:t>
      </w:r>
      <w:hyperlink r:id="rId44" w:history="1">
        <w:r w:rsidRPr="00CD5EE9">
          <w:rPr>
            <w:rFonts w:ascii="Cambria" w:hAnsi="Cambria"/>
            <w:color w:val="0000FF"/>
            <w:sz w:val="20"/>
            <w:u w:val="single"/>
          </w:rPr>
          <w:t>http://net.educause.edu/ir/library/pdf/ELIB1201.pdf</w:t>
        </w:r>
      </w:hyperlink>
    </w:p>
    <w:p w14:paraId="7E37B1EB" w14:textId="77777777" w:rsidR="00191B2C" w:rsidRPr="00CD5EE9" w:rsidRDefault="00191B2C" w:rsidP="00CD5EE9">
      <w:pPr>
        <w:spacing w:after="120"/>
        <w:ind w:left="720" w:hanging="720"/>
        <w:rPr>
          <w:rFonts w:ascii="Cambria" w:hAnsi="Cambria" w:cs="Arial"/>
          <w:sz w:val="20"/>
          <w:szCs w:val="20"/>
        </w:rPr>
      </w:pPr>
      <w:r w:rsidRPr="00CD5EE9">
        <w:rPr>
          <w:rFonts w:ascii="Cambria" w:hAnsi="Cambria"/>
          <w:b/>
          <w:sz w:val="20"/>
          <w:szCs w:val="20"/>
        </w:rPr>
        <w:t>Morrone, A. S</w:t>
      </w:r>
      <w:r w:rsidRPr="00CD5EE9">
        <w:rPr>
          <w:rFonts w:ascii="Cambria" w:hAnsi="Cambria"/>
          <w:sz w:val="20"/>
          <w:szCs w:val="20"/>
        </w:rPr>
        <w:t xml:space="preserve">., &amp; Dennis, A. R., (Principal Investigators) with Houser, J., Brattain, K., &amp; Smith, J.S. (2010).  </w:t>
      </w:r>
      <w:proofErr w:type="spellStart"/>
      <w:r w:rsidRPr="00CD5EE9">
        <w:rPr>
          <w:rFonts w:ascii="Cambria" w:hAnsi="Cambria"/>
          <w:sz w:val="20"/>
          <w:szCs w:val="20"/>
        </w:rPr>
        <w:t>eTextbook</w:t>
      </w:r>
      <w:proofErr w:type="spellEnd"/>
      <w:r w:rsidRPr="00CD5EE9">
        <w:rPr>
          <w:rFonts w:ascii="Cambria" w:hAnsi="Cambria"/>
          <w:sz w:val="20"/>
          <w:szCs w:val="20"/>
        </w:rPr>
        <w:t xml:space="preserve"> use and relationships with course performance, motivation, and attitudes. Retrieved from </w:t>
      </w:r>
      <w:hyperlink r:id="rId45" w:history="1">
        <w:r w:rsidRPr="00CD5EE9">
          <w:rPr>
            <w:rFonts w:ascii="Cambria" w:hAnsi="Cambria"/>
            <w:color w:val="0000FF"/>
            <w:sz w:val="20"/>
            <w:szCs w:val="20"/>
            <w:u w:val="single"/>
          </w:rPr>
          <w:t>http://etexts.iu.edu/files/Use%20of%20Digital%20Course%20Materials%207-15-2010.pdf</w:t>
        </w:r>
      </w:hyperlink>
    </w:p>
    <w:p w14:paraId="39B17849" w14:textId="77777777" w:rsidR="00191B2C" w:rsidRDefault="00191B2C" w:rsidP="00CD5EE9">
      <w:pPr>
        <w:spacing w:after="120"/>
        <w:ind w:left="720" w:hanging="720"/>
        <w:rPr>
          <w:rStyle w:val="Hyperlink"/>
          <w:rFonts w:ascii="Cambria" w:hAnsi="Cambria"/>
          <w:sz w:val="20"/>
          <w:szCs w:val="20"/>
        </w:rPr>
      </w:pPr>
      <w:r w:rsidRPr="00CD5EE9">
        <w:rPr>
          <w:rFonts w:ascii="Cambria" w:hAnsi="Cambria" w:cs="Arial-Black"/>
          <w:sz w:val="20"/>
          <w:szCs w:val="20"/>
        </w:rPr>
        <w:t xml:space="preserve">Dennis, A., Duffy, T, &amp; </w:t>
      </w:r>
      <w:r w:rsidRPr="00CD5EE9">
        <w:rPr>
          <w:rFonts w:ascii="Cambria" w:hAnsi="Cambria" w:cs="Arial-Black"/>
          <w:b/>
          <w:sz w:val="20"/>
          <w:szCs w:val="20"/>
        </w:rPr>
        <w:t>Morrone, A.S</w:t>
      </w:r>
      <w:r w:rsidRPr="00CD5EE9">
        <w:rPr>
          <w:rFonts w:ascii="Cambria" w:hAnsi="Cambria" w:cs="Arial-Black"/>
          <w:sz w:val="20"/>
          <w:szCs w:val="20"/>
        </w:rPr>
        <w:t xml:space="preserve">. (2010). </w:t>
      </w:r>
      <w:r w:rsidRPr="00CD5EE9">
        <w:rPr>
          <w:rFonts w:ascii="Cambria" w:hAnsi="Cambria" w:cs="Arial-Black"/>
          <w:i/>
          <w:sz w:val="20"/>
          <w:szCs w:val="20"/>
        </w:rPr>
        <w:t>Indiana University e-textbook Project (Spring 2010),</w:t>
      </w:r>
      <w:r w:rsidRPr="00CD5EE9">
        <w:rPr>
          <w:rFonts w:ascii="Cambria" w:hAnsi="Cambria" w:cs="Arial-Black"/>
          <w:sz w:val="20"/>
          <w:szCs w:val="20"/>
        </w:rPr>
        <w:t xml:space="preserve"> Indiana University. </w:t>
      </w:r>
      <w:r w:rsidRPr="00CD5EE9">
        <w:rPr>
          <w:rFonts w:ascii="Cambria" w:hAnsi="Cambria"/>
          <w:sz w:val="20"/>
          <w:szCs w:val="20"/>
        </w:rPr>
        <w:t xml:space="preserve">Retrieved from </w:t>
      </w:r>
      <w:hyperlink r:id="rId46" w:history="1">
        <w:r w:rsidRPr="00CD5EE9">
          <w:rPr>
            <w:rStyle w:val="Hyperlink"/>
            <w:rFonts w:ascii="Cambria" w:hAnsi="Cambria"/>
            <w:sz w:val="20"/>
            <w:szCs w:val="20"/>
          </w:rPr>
          <w:t>http://etexts.iu.edu/files/eTextbook%20Report%20-%20Spring%202010.pdf</w:t>
        </w:r>
      </w:hyperlink>
    </w:p>
    <w:p w14:paraId="6860625B" w14:textId="77777777" w:rsidR="002B1928" w:rsidRPr="002B1928" w:rsidRDefault="002B1928" w:rsidP="002B1928">
      <w:pPr>
        <w:suppressAutoHyphens/>
        <w:spacing w:after="120"/>
        <w:ind w:left="720" w:hanging="720"/>
        <w:rPr>
          <w:rFonts w:ascii="Cambria" w:eastAsia="Calibri" w:hAnsi="Cambria"/>
          <w:sz w:val="20"/>
          <w:szCs w:val="20"/>
        </w:rPr>
      </w:pPr>
      <w:r w:rsidRPr="00CD5EE9">
        <w:rPr>
          <w:rFonts w:ascii="Cambria" w:hAnsi="Cambria" w:cs="Arial"/>
          <w:sz w:val="20"/>
          <w:szCs w:val="20"/>
        </w:rPr>
        <w:t xml:space="preserve">Goodrum, D. A., Holloway, J. R., </w:t>
      </w:r>
      <w:r w:rsidRPr="00CD5EE9">
        <w:rPr>
          <w:rFonts w:ascii="Cambria" w:hAnsi="Cambria" w:cs="Arial"/>
          <w:b/>
          <w:sz w:val="20"/>
          <w:szCs w:val="20"/>
        </w:rPr>
        <w:t>Morrone, A. S.</w:t>
      </w:r>
      <w:r w:rsidRPr="00CD5EE9">
        <w:rPr>
          <w:rFonts w:ascii="Cambria" w:hAnsi="Cambria" w:cs="Arial"/>
          <w:sz w:val="20"/>
          <w:szCs w:val="20"/>
        </w:rPr>
        <w:t xml:space="preserve">, </w:t>
      </w:r>
      <w:proofErr w:type="spellStart"/>
      <w:r w:rsidRPr="00CD5EE9">
        <w:rPr>
          <w:rFonts w:ascii="Cambria" w:hAnsi="Cambria" w:cs="Arial"/>
          <w:sz w:val="20"/>
          <w:szCs w:val="20"/>
        </w:rPr>
        <w:t>Speelmon</w:t>
      </w:r>
      <w:proofErr w:type="spellEnd"/>
      <w:r w:rsidRPr="00CD5EE9">
        <w:rPr>
          <w:rFonts w:ascii="Cambria" w:hAnsi="Cambria" w:cs="Arial"/>
          <w:sz w:val="20"/>
          <w:szCs w:val="20"/>
        </w:rPr>
        <w:t xml:space="preserve">, L., &amp; Van Gordon, E. A. (2008). Dynamics of supporting Sakai through local and global collaboration, </w:t>
      </w:r>
      <w:r w:rsidRPr="00CD5EE9">
        <w:rPr>
          <w:rFonts w:ascii="Cambria" w:hAnsi="Cambria" w:cs="Arial"/>
          <w:i/>
          <w:sz w:val="20"/>
          <w:szCs w:val="20"/>
        </w:rPr>
        <w:t>EDUCAUSE Center for Applied Research (Research Bulletin),</w:t>
      </w:r>
      <w:r w:rsidRPr="00CD5EE9">
        <w:rPr>
          <w:rFonts w:ascii="Cambria" w:hAnsi="Cambria" w:cs="Arial"/>
          <w:sz w:val="20"/>
          <w:szCs w:val="20"/>
        </w:rPr>
        <w:t xml:space="preserve"> 11.</w:t>
      </w:r>
      <w:r w:rsidRPr="00CD5EE9">
        <w:rPr>
          <w:rFonts w:ascii="Cambria" w:eastAsia="Calibri" w:hAnsi="Cambria"/>
          <w:sz w:val="20"/>
          <w:szCs w:val="20"/>
        </w:rPr>
        <w:t xml:space="preserve"> Retrieved from </w:t>
      </w:r>
      <w:hyperlink r:id="rId47" w:history="1">
        <w:r w:rsidRPr="00CD5EE9">
          <w:rPr>
            <w:rFonts w:ascii="Cambria" w:eastAsia="Calibri" w:hAnsi="Cambria"/>
            <w:color w:val="0000FF"/>
            <w:sz w:val="20"/>
            <w:szCs w:val="20"/>
            <w:u w:val="single"/>
          </w:rPr>
          <w:t>http://net.educause.edu/ir/library/pdf/ERB0811.pdf</w:t>
        </w:r>
      </w:hyperlink>
    </w:p>
    <w:p w14:paraId="54AA3518" w14:textId="77777777" w:rsidR="00191B2C" w:rsidRPr="00CD5EE9" w:rsidRDefault="00191B2C" w:rsidP="00CD5EE9">
      <w:pPr>
        <w:widowControl w:val="0"/>
        <w:suppressAutoHyphens/>
        <w:snapToGrid w:val="0"/>
        <w:spacing w:after="120"/>
        <w:ind w:left="720" w:hanging="720"/>
        <w:rPr>
          <w:rFonts w:ascii="Cambria" w:hAnsi="Cambria" w:cs="Arial"/>
          <w:sz w:val="20"/>
          <w:szCs w:val="20"/>
        </w:rPr>
      </w:pPr>
      <w:r w:rsidRPr="00CD5EE9">
        <w:rPr>
          <w:rFonts w:ascii="Cambria" w:hAnsi="Cambria"/>
          <w:spacing w:val="-3"/>
          <w:sz w:val="20"/>
          <w:szCs w:val="20"/>
        </w:rPr>
        <w:t xml:space="preserve">Svinicki, M. D., </w:t>
      </w:r>
      <w:r w:rsidRPr="00CD5EE9">
        <w:rPr>
          <w:rFonts w:ascii="Cambria" w:hAnsi="Cambria"/>
          <w:b/>
          <w:spacing w:val="-3"/>
          <w:sz w:val="20"/>
          <w:szCs w:val="20"/>
        </w:rPr>
        <w:t>Hagen (Morrone), A. S</w:t>
      </w:r>
      <w:r w:rsidRPr="00CD5EE9">
        <w:rPr>
          <w:rFonts w:ascii="Cambria" w:hAnsi="Cambria"/>
          <w:spacing w:val="-3"/>
          <w:sz w:val="20"/>
          <w:szCs w:val="20"/>
        </w:rPr>
        <w:t xml:space="preserve">., &amp; Meyer, D. K. (1996).  How research on learning strengthens instruction.  In R. Menges &amp; M. Weimer (Eds.), </w:t>
      </w:r>
      <w:r w:rsidRPr="00CD5EE9">
        <w:rPr>
          <w:rFonts w:ascii="Cambria" w:hAnsi="Cambria"/>
          <w:i/>
          <w:iCs/>
          <w:spacing w:val="-3"/>
          <w:sz w:val="20"/>
          <w:szCs w:val="20"/>
        </w:rPr>
        <w:t>Teaching on solid ground:  Using scholarship to improve practice</w:t>
      </w:r>
      <w:r w:rsidRPr="00CD5EE9">
        <w:rPr>
          <w:rFonts w:ascii="Cambria" w:hAnsi="Cambria"/>
          <w:spacing w:val="-3"/>
          <w:sz w:val="20"/>
          <w:szCs w:val="20"/>
        </w:rPr>
        <w:t>.  San Francisco: Jossey-Bass.</w:t>
      </w:r>
    </w:p>
    <w:p w14:paraId="20C3B31C" w14:textId="77777777" w:rsidR="00191B2C" w:rsidRPr="00CD5EE9" w:rsidRDefault="00191B2C" w:rsidP="00CD5EE9">
      <w:pPr>
        <w:widowControl w:val="0"/>
        <w:suppressAutoHyphens/>
        <w:snapToGrid w:val="0"/>
        <w:spacing w:after="120"/>
        <w:ind w:left="720" w:hanging="720"/>
        <w:rPr>
          <w:rFonts w:ascii="Cambria" w:hAnsi="Cambria" w:cs="Arial"/>
          <w:sz w:val="20"/>
          <w:szCs w:val="20"/>
        </w:rPr>
      </w:pPr>
      <w:r w:rsidRPr="00CD5EE9">
        <w:rPr>
          <w:rFonts w:ascii="Cambria" w:hAnsi="Cambria"/>
          <w:b/>
          <w:spacing w:val="-3"/>
          <w:sz w:val="20"/>
          <w:szCs w:val="20"/>
        </w:rPr>
        <w:t>Hagen (Morrone), A. S</w:t>
      </w:r>
      <w:r w:rsidRPr="00CD5EE9">
        <w:rPr>
          <w:rFonts w:ascii="Cambria" w:hAnsi="Cambria"/>
          <w:spacing w:val="-3"/>
          <w:sz w:val="20"/>
          <w:szCs w:val="20"/>
        </w:rPr>
        <w:t xml:space="preserve">., &amp; Weinstein, C. E. (1995).  Achievement goals, self-regulated learning, and the role of the classroom context.  In P. Pintrich (Ed.), </w:t>
      </w:r>
      <w:r w:rsidRPr="00CD5EE9">
        <w:rPr>
          <w:rFonts w:ascii="Cambria" w:hAnsi="Cambria"/>
          <w:i/>
          <w:iCs/>
          <w:spacing w:val="-3"/>
          <w:sz w:val="20"/>
          <w:szCs w:val="20"/>
        </w:rPr>
        <w:t>Understanding self-regulated learning:  Vol. 63.  New Directions for Teaching and Learning</w:t>
      </w:r>
      <w:r w:rsidRPr="00CD5EE9">
        <w:rPr>
          <w:rFonts w:ascii="Cambria" w:hAnsi="Cambria"/>
          <w:spacing w:val="-3"/>
          <w:sz w:val="20"/>
          <w:szCs w:val="20"/>
        </w:rPr>
        <w:t>. San Francisco:  Jossey-Bass.</w:t>
      </w:r>
    </w:p>
    <w:p w14:paraId="0EBB0766" w14:textId="77777777" w:rsidR="00CD5EE9" w:rsidRDefault="00CD5EE9" w:rsidP="0051463E">
      <w:pPr>
        <w:rPr>
          <w:rFonts w:ascii="Cambria" w:hAnsi="Cambria"/>
          <w:b/>
          <w:sz w:val="22"/>
          <w:szCs w:val="22"/>
        </w:rPr>
      </w:pPr>
    </w:p>
    <w:p w14:paraId="7D5A942C" w14:textId="77777777" w:rsidR="0051463E" w:rsidRPr="00830D91" w:rsidRDefault="00830D91" w:rsidP="00830D91">
      <w:pPr>
        <w:rPr>
          <w:rFonts w:ascii="Cambria" w:hAnsi="Cambria"/>
          <w:b/>
          <w:sz w:val="22"/>
          <w:szCs w:val="22"/>
        </w:rPr>
      </w:pPr>
      <w:r w:rsidRPr="0051463E">
        <w:rPr>
          <w:rFonts w:ascii="Cambria" w:hAnsi="Cambria"/>
          <w:b/>
          <w:sz w:val="22"/>
          <w:szCs w:val="22"/>
        </w:rPr>
        <w:t>SERVICE</w:t>
      </w:r>
      <w:r>
        <w:rPr>
          <w:rFonts w:ascii="Cambria" w:hAnsi="Cambria"/>
          <w:b/>
          <w:sz w:val="22"/>
          <w:szCs w:val="22"/>
        </w:rPr>
        <w:t>: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5220"/>
        <w:gridCol w:w="1980"/>
        <w:gridCol w:w="2160"/>
      </w:tblGrid>
      <w:tr w:rsidR="0051463E" w:rsidRPr="00CD5EE9" w14:paraId="48CF657D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16F3633C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232A308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3BA52028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51463E" w:rsidRPr="00CD5EE9" w14:paraId="282FCC45" w14:textId="77777777" w:rsidTr="00CD5EE9">
        <w:trPr>
          <w:cantSplit/>
          <w:trHeight w:val="238"/>
        </w:trPr>
        <w:tc>
          <w:tcPr>
            <w:tcW w:w="5220" w:type="dxa"/>
            <w:shd w:val="clear" w:color="auto" w:fill="auto"/>
          </w:tcPr>
          <w:p w14:paraId="577546C6" w14:textId="484ACD2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SCHOOL</w:t>
            </w:r>
          </w:p>
        </w:tc>
        <w:tc>
          <w:tcPr>
            <w:tcW w:w="1980" w:type="dxa"/>
            <w:shd w:val="clear" w:color="auto" w:fill="auto"/>
          </w:tcPr>
          <w:p w14:paraId="4928F604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4372DA5C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51463E" w:rsidRPr="00CD5EE9" w14:paraId="38DC3B43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4CBC4C88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i/>
                <w:sz w:val="20"/>
                <w:szCs w:val="20"/>
              </w:rPr>
            </w:pPr>
            <w:r w:rsidRPr="00CD5EE9">
              <w:rPr>
                <w:rFonts w:ascii="Cambria" w:hAnsi="Cambria" w:cs="Arial"/>
                <w:i/>
                <w:sz w:val="20"/>
                <w:szCs w:val="20"/>
              </w:rPr>
              <w:t>Activity</w:t>
            </w:r>
          </w:p>
        </w:tc>
        <w:tc>
          <w:tcPr>
            <w:tcW w:w="1980" w:type="dxa"/>
            <w:shd w:val="clear" w:color="auto" w:fill="auto"/>
          </w:tcPr>
          <w:p w14:paraId="6ED0D299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i/>
                <w:sz w:val="20"/>
                <w:szCs w:val="20"/>
              </w:rPr>
            </w:pPr>
            <w:r w:rsidRPr="00CD5EE9">
              <w:rPr>
                <w:rFonts w:ascii="Cambria" w:hAnsi="Cambria" w:cs="Arial"/>
                <w:i/>
                <w:sz w:val="20"/>
                <w:szCs w:val="20"/>
              </w:rPr>
              <w:t>Role</w:t>
            </w:r>
          </w:p>
        </w:tc>
        <w:tc>
          <w:tcPr>
            <w:tcW w:w="2160" w:type="dxa"/>
            <w:shd w:val="clear" w:color="auto" w:fill="auto"/>
          </w:tcPr>
          <w:p w14:paraId="5C2C2593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i/>
                <w:sz w:val="20"/>
                <w:szCs w:val="20"/>
              </w:rPr>
            </w:pPr>
            <w:r w:rsidRPr="00CD5EE9">
              <w:rPr>
                <w:rFonts w:ascii="Cambria" w:hAnsi="Cambria" w:cs="Arial"/>
                <w:i/>
                <w:sz w:val="20"/>
                <w:szCs w:val="20"/>
              </w:rPr>
              <w:t>Inclusive Dates</w:t>
            </w:r>
          </w:p>
          <w:p w14:paraId="24AA6B1F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i/>
                <w:sz w:val="20"/>
                <w:szCs w:val="20"/>
              </w:rPr>
            </w:pPr>
          </w:p>
        </w:tc>
      </w:tr>
      <w:tr w:rsidR="007C23A6" w:rsidRPr="00CD5EE9" w14:paraId="444D144D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6AFC1B79" w14:textId="06E9DB6E" w:rsidR="007C23A6" w:rsidRDefault="007C23A6" w:rsidP="0051463E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Long-range Planning Committee, School of Education, IUB</w:t>
            </w:r>
          </w:p>
        </w:tc>
        <w:tc>
          <w:tcPr>
            <w:tcW w:w="1980" w:type="dxa"/>
            <w:shd w:val="clear" w:color="auto" w:fill="auto"/>
          </w:tcPr>
          <w:p w14:paraId="64B6DFC6" w14:textId="67B2748E" w:rsidR="007C23A6" w:rsidRDefault="007C23A6" w:rsidP="0051463E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Ex-officio</w:t>
            </w:r>
            <w:r w:rsidR="007B11D0">
              <w:rPr>
                <w:rFonts w:ascii="Cambria" w:hAnsi="Cambria" w:cs="Arial"/>
                <w:sz w:val="20"/>
                <w:szCs w:val="20"/>
              </w:rPr>
              <w:t xml:space="preserve"> member</w:t>
            </w:r>
          </w:p>
        </w:tc>
        <w:tc>
          <w:tcPr>
            <w:tcW w:w="2160" w:type="dxa"/>
            <w:shd w:val="clear" w:color="auto" w:fill="auto"/>
          </w:tcPr>
          <w:p w14:paraId="46F6ED97" w14:textId="77777777" w:rsidR="007C23A6" w:rsidRDefault="007B11D0" w:rsidP="008C176A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2020 – present </w:t>
            </w:r>
          </w:p>
          <w:p w14:paraId="56B3A1A5" w14:textId="7EACD1BB" w:rsidR="007B11D0" w:rsidRDefault="007B11D0" w:rsidP="008C176A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8C176A" w:rsidRPr="00CD5EE9" w14:paraId="6466A394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73DA3940" w14:textId="77777777" w:rsidR="008C176A" w:rsidRDefault="008C176A" w:rsidP="0051463E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Faculty Development and Advancement committee, School of Education, IUPUI</w:t>
            </w:r>
          </w:p>
          <w:p w14:paraId="15D34A22" w14:textId="77777777" w:rsidR="008C176A" w:rsidRPr="00CD5EE9" w:rsidRDefault="008C176A" w:rsidP="0051463E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5CFB3D2" w14:textId="77777777" w:rsidR="008C176A" w:rsidRPr="00CD5EE9" w:rsidRDefault="008C176A" w:rsidP="0051463E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Chair</w:t>
            </w:r>
          </w:p>
        </w:tc>
        <w:tc>
          <w:tcPr>
            <w:tcW w:w="2160" w:type="dxa"/>
            <w:shd w:val="clear" w:color="auto" w:fill="auto"/>
          </w:tcPr>
          <w:p w14:paraId="6C326557" w14:textId="3CBAB425" w:rsidR="008C176A" w:rsidRPr="00CD5EE9" w:rsidRDefault="008C176A" w:rsidP="008C176A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2019 </w:t>
            </w:r>
            <w:r w:rsidR="004975C9">
              <w:rPr>
                <w:rFonts w:ascii="Cambria" w:hAnsi="Cambria" w:cs="Arial"/>
                <w:sz w:val="20"/>
                <w:szCs w:val="20"/>
              </w:rPr>
              <w:t>– June 2020</w:t>
            </w:r>
          </w:p>
        </w:tc>
      </w:tr>
      <w:tr w:rsidR="0051463E" w:rsidRPr="00CD5EE9" w14:paraId="13439E83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509E5109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Evaluation committee, School of Education, IUPUI</w:t>
            </w:r>
          </w:p>
        </w:tc>
        <w:tc>
          <w:tcPr>
            <w:tcW w:w="1980" w:type="dxa"/>
            <w:shd w:val="clear" w:color="auto" w:fill="auto"/>
          </w:tcPr>
          <w:p w14:paraId="6497B22A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Member</w:t>
            </w:r>
          </w:p>
        </w:tc>
        <w:tc>
          <w:tcPr>
            <w:tcW w:w="2160" w:type="dxa"/>
            <w:shd w:val="clear" w:color="auto" w:fill="auto"/>
          </w:tcPr>
          <w:p w14:paraId="2A9AE4AE" w14:textId="77777777" w:rsidR="0051463E" w:rsidRPr="00CD5EE9" w:rsidRDefault="0051463E" w:rsidP="008C176A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 xml:space="preserve">2009 - </w:t>
            </w:r>
            <w:r w:rsidR="008C176A">
              <w:rPr>
                <w:rFonts w:ascii="Cambria" w:hAnsi="Cambria" w:cs="Arial"/>
                <w:sz w:val="20"/>
                <w:szCs w:val="20"/>
              </w:rPr>
              <w:t>2</w:t>
            </w:r>
            <w:r w:rsidR="00677F14">
              <w:rPr>
                <w:rFonts w:ascii="Cambria" w:hAnsi="Cambria" w:cs="Arial"/>
                <w:sz w:val="20"/>
                <w:szCs w:val="20"/>
              </w:rPr>
              <w:t>015</w:t>
            </w:r>
          </w:p>
        </w:tc>
      </w:tr>
      <w:tr w:rsidR="0051463E" w:rsidRPr="00CD5EE9" w14:paraId="0DCD5035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2424BD04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074097D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6E9CBB60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51463E" w:rsidRPr="00CD5EE9" w14:paraId="0E5DF536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188ABE53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bCs/>
                <w:sz w:val="20"/>
                <w:szCs w:val="20"/>
              </w:rPr>
              <w:t>Search and screen committee (Educational psychology), School of Education, IUPUI</w:t>
            </w:r>
          </w:p>
        </w:tc>
        <w:tc>
          <w:tcPr>
            <w:tcW w:w="1980" w:type="dxa"/>
            <w:shd w:val="clear" w:color="auto" w:fill="auto"/>
          </w:tcPr>
          <w:p w14:paraId="1DB42B0E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bCs/>
                <w:sz w:val="20"/>
                <w:szCs w:val="20"/>
              </w:rPr>
              <w:t>Chair</w:t>
            </w:r>
          </w:p>
        </w:tc>
        <w:tc>
          <w:tcPr>
            <w:tcW w:w="2160" w:type="dxa"/>
            <w:shd w:val="clear" w:color="auto" w:fill="auto"/>
          </w:tcPr>
          <w:p w14:paraId="23E474B4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bCs/>
                <w:sz w:val="20"/>
                <w:szCs w:val="20"/>
              </w:rPr>
              <w:t>2003-2004</w:t>
            </w:r>
          </w:p>
        </w:tc>
      </w:tr>
      <w:tr w:rsidR="0051463E" w:rsidRPr="00CD5EE9" w14:paraId="036D2BFB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4594C799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7BA0E26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37BDB247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</w:tr>
      <w:tr w:rsidR="0051463E" w:rsidRPr="00CD5EE9" w14:paraId="4D14A35B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0E3CFC07" w14:textId="734B75FF" w:rsidR="0051463E" w:rsidRPr="00CD5EE9" w:rsidRDefault="0051463E" w:rsidP="0051463E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bCs/>
                <w:sz w:val="20"/>
                <w:szCs w:val="20"/>
              </w:rPr>
              <w:t>Search and screen committee (Educational psychology),</w:t>
            </w:r>
            <w:r w:rsidR="00F901E9">
              <w:rPr>
                <w:rFonts w:ascii="Cambria" w:hAnsi="Cambria" w:cs="Arial"/>
                <w:bCs/>
                <w:sz w:val="20"/>
                <w:szCs w:val="20"/>
              </w:rPr>
              <w:t xml:space="preserve"> </w:t>
            </w:r>
            <w:r w:rsidRPr="00CD5EE9">
              <w:rPr>
                <w:rFonts w:ascii="Cambria" w:hAnsi="Cambria" w:cs="Arial"/>
                <w:bCs/>
                <w:sz w:val="20"/>
                <w:szCs w:val="20"/>
              </w:rPr>
              <w:t>School of Education, IUPUI</w:t>
            </w:r>
          </w:p>
        </w:tc>
        <w:tc>
          <w:tcPr>
            <w:tcW w:w="1980" w:type="dxa"/>
            <w:shd w:val="clear" w:color="auto" w:fill="auto"/>
          </w:tcPr>
          <w:p w14:paraId="549D42BA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bCs/>
                <w:sz w:val="20"/>
                <w:szCs w:val="20"/>
              </w:rPr>
              <w:t>Member</w:t>
            </w:r>
          </w:p>
        </w:tc>
        <w:tc>
          <w:tcPr>
            <w:tcW w:w="2160" w:type="dxa"/>
            <w:shd w:val="clear" w:color="auto" w:fill="auto"/>
          </w:tcPr>
          <w:p w14:paraId="3015BD87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bCs/>
                <w:sz w:val="20"/>
                <w:szCs w:val="20"/>
              </w:rPr>
              <w:t>2002-2003</w:t>
            </w:r>
          </w:p>
        </w:tc>
      </w:tr>
      <w:tr w:rsidR="0051463E" w:rsidRPr="00CD5EE9" w14:paraId="197F7195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2BCBC68E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38D1006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15AC993D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</w:tr>
      <w:tr w:rsidR="0051463E" w:rsidRPr="00CD5EE9" w14:paraId="19691B21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4935325A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bCs/>
                <w:sz w:val="20"/>
                <w:szCs w:val="20"/>
              </w:rPr>
              <w:t>Merit review committee, School of Education, IUPUI</w:t>
            </w:r>
          </w:p>
        </w:tc>
        <w:tc>
          <w:tcPr>
            <w:tcW w:w="1980" w:type="dxa"/>
            <w:shd w:val="clear" w:color="auto" w:fill="auto"/>
          </w:tcPr>
          <w:p w14:paraId="18D97CA4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bCs/>
                <w:sz w:val="20"/>
                <w:szCs w:val="20"/>
              </w:rPr>
              <w:t>Member</w:t>
            </w:r>
          </w:p>
        </w:tc>
        <w:tc>
          <w:tcPr>
            <w:tcW w:w="2160" w:type="dxa"/>
            <w:shd w:val="clear" w:color="auto" w:fill="auto"/>
          </w:tcPr>
          <w:p w14:paraId="6A8F602A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bCs/>
                <w:sz w:val="20"/>
                <w:szCs w:val="20"/>
              </w:rPr>
              <w:t>2001-2003</w:t>
            </w:r>
          </w:p>
        </w:tc>
      </w:tr>
      <w:tr w:rsidR="0051463E" w:rsidRPr="00CD5EE9" w14:paraId="4478BD77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70427BBB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1919E5C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0A74F8C8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</w:tr>
      <w:tr w:rsidR="0051463E" w:rsidRPr="00CD5EE9" w14:paraId="152B3C9E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67094988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Core campus retreat planning committee, School of Education, IUB and IUPUI</w:t>
            </w:r>
          </w:p>
        </w:tc>
        <w:tc>
          <w:tcPr>
            <w:tcW w:w="1980" w:type="dxa"/>
            <w:shd w:val="clear" w:color="auto" w:fill="auto"/>
          </w:tcPr>
          <w:p w14:paraId="6A56D54C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Member</w:t>
            </w:r>
          </w:p>
        </w:tc>
        <w:tc>
          <w:tcPr>
            <w:tcW w:w="2160" w:type="dxa"/>
            <w:shd w:val="clear" w:color="auto" w:fill="auto"/>
          </w:tcPr>
          <w:p w14:paraId="2041BE38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1999</w:t>
            </w:r>
          </w:p>
        </w:tc>
      </w:tr>
    </w:tbl>
    <w:p w14:paraId="36C13DCF" w14:textId="77777777" w:rsidR="00830D91" w:rsidRDefault="00830D91"/>
    <w:p w14:paraId="04EF1F15" w14:textId="77777777" w:rsidR="007A60C4" w:rsidRDefault="007A60C4"/>
    <w:p w14:paraId="567414EB" w14:textId="77777777" w:rsidR="007A60C4" w:rsidRDefault="007A60C4"/>
    <w:p w14:paraId="1D71B05F" w14:textId="77777777" w:rsidR="007A60C4" w:rsidRDefault="007A60C4"/>
    <w:p w14:paraId="50DF5C20" w14:textId="77777777" w:rsidR="007A60C4" w:rsidRDefault="007A60C4"/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5220"/>
        <w:gridCol w:w="1980"/>
        <w:gridCol w:w="2160"/>
      </w:tblGrid>
      <w:tr w:rsidR="0051463E" w:rsidRPr="00CD5EE9" w14:paraId="731632F7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2E6D01D2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6EBA40A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3900E9CD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51463E" w:rsidRPr="00CD5EE9" w14:paraId="1747DBC3" w14:textId="77777777" w:rsidTr="00CD5EE9">
        <w:trPr>
          <w:cantSplit/>
          <w:trHeight w:val="238"/>
        </w:trPr>
        <w:tc>
          <w:tcPr>
            <w:tcW w:w="5220" w:type="dxa"/>
            <w:shd w:val="clear" w:color="auto" w:fill="auto"/>
          </w:tcPr>
          <w:p w14:paraId="35AE113C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lastRenderedPageBreak/>
              <w:t>CAMPUS</w:t>
            </w:r>
          </w:p>
        </w:tc>
        <w:tc>
          <w:tcPr>
            <w:tcW w:w="1980" w:type="dxa"/>
            <w:shd w:val="clear" w:color="auto" w:fill="auto"/>
          </w:tcPr>
          <w:p w14:paraId="71D80D06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0878A468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51463E" w:rsidRPr="00CD5EE9" w14:paraId="2E3F08FB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39EF9246" w14:textId="77777777" w:rsidR="0051463E" w:rsidRDefault="0051463E" w:rsidP="0051463E">
            <w:pPr>
              <w:outlineLvl w:val="0"/>
              <w:rPr>
                <w:rFonts w:ascii="Cambria" w:hAnsi="Cambria" w:cs="Arial"/>
                <w:i/>
                <w:sz w:val="20"/>
                <w:szCs w:val="20"/>
              </w:rPr>
            </w:pPr>
            <w:r w:rsidRPr="00CD5EE9">
              <w:rPr>
                <w:rFonts w:ascii="Cambria" w:hAnsi="Cambria" w:cs="Arial"/>
                <w:i/>
                <w:sz w:val="20"/>
                <w:szCs w:val="20"/>
              </w:rPr>
              <w:t>Activity</w:t>
            </w:r>
          </w:p>
          <w:p w14:paraId="3AC6813C" w14:textId="41DE6E98" w:rsidR="006035D3" w:rsidRPr="00CD5EE9" w:rsidRDefault="006035D3" w:rsidP="00254D93">
            <w:pPr>
              <w:outlineLvl w:val="0"/>
              <w:rPr>
                <w:rFonts w:ascii="Cambria" w:hAnsi="Cambria" w:cs="Arial"/>
                <w:i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C58B9E1" w14:textId="4356C466" w:rsidR="0051463E" w:rsidRPr="00CD5EE9" w:rsidRDefault="006035D3" w:rsidP="0051463E">
            <w:pPr>
              <w:jc w:val="both"/>
              <w:outlineLvl w:val="0"/>
              <w:rPr>
                <w:rFonts w:ascii="Cambria" w:hAnsi="Cambria" w:cs="Arial"/>
                <w:i/>
                <w:sz w:val="20"/>
                <w:szCs w:val="20"/>
              </w:rPr>
            </w:pPr>
            <w:r>
              <w:rPr>
                <w:rFonts w:ascii="Cambria" w:hAnsi="Cambria" w:cs="Arial"/>
                <w:i/>
                <w:sz w:val="20"/>
                <w:szCs w:val="20"/>
              </w:rPr>
              <w:t>Role</w:t>
            </w:r>
          </w:p>
        </w:tc>
        <w:tc>
          <w:tcPr>
            <w:tcW w:w="2160" w:type="dxa"/>
            <w:shd w:val="clear" w:color="auto" w:fill="auto"/>
          </w:tcPr>
          <w:p w14:paraId="22DFD9D6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i/>
                <w:sz w:val="20"/>
                <w:szCs w:val="20"/>
              </w:rPr>
            </w:pPr>
            <w:r w:rsidRPr="00CD5EE9">
              <w:rPr>
                <w:rFonts w:ascii="Cambria" w:hAnsi="Cambria" w:cs="Arial"/>
                <w:i/>
                <w:sz w:val="20"/>
                <w:szCs w:val="20"/>
              </w:rPr>
              <w:t>Inclusive Dates</w:t>
            </w:r>
          </w:p>
          <w:p w14:paraId="00B4AC34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i/>
                <w:sz w:val="20"/>
                <w:szCs w:val="20"/>
              </w:rPr>
            </w:pPr>
          </w:p>
        </w:tc>
      </w:tr>
      <w:tr w:rsidR="007A60C4" w:rsidRPr="00CD5EE9" w14:paraId="065628B3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27311574" w14:textId="0BA59690" w:rsidR="007A60C4" w:rsidRDefault="00604CC8" w:rsidP="00254D93">
            <w:pPr>
              <w:outlineLvl w:val="0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iCs/>
                <w:sz w:val="20"/>
                <w:szCs w:val="20"/>
              </w:rPr>
              <w:t xml:space="preserve">IUB 2030 </w:t>
            </w:r>
            <w:r w:rsidR="007A60C4">
              <w:rPr>
                <w:rFonts w:ascii="Cambria" w:hAnsi="Cambria" w:cs="Arial"/>
                <w:bCs/>
                <w:iCs/>
                <w:sz w:val="20"/>
                <w:szCs w:val="20"/>
              </w:rPr>
              <w:t xml:space="preserve">Classroom Needs Analysis Working Group, </w:t>
            </w:r>
          </w:p>
        </w:tc>
        <w:tc>
          <w:tcPr>
            <w:tcW w:w="1980" w:type="dxa"/>
            <w:shd w:val="clear" w:color="auto" w:fill="auto"/>
          </w:tcPr>
          <w:p w14:paraId="2110BAE4" w14:textId="3570E7AE" w:rsidR="007A60C4" w:rsidRDefault="007A60C4" w:rsidP="0051463E">
            <w:pPr>
              <w:jc w:val="both"/>
              <w:outlineLvl w:val="0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Chair</w:t>
            </w:r>
          </w:p>
        </w:tc>
        <w:tc>
          <w:tcPr>
            <w:tcW w:w="2160" w:type="dxa"/>
            <w:shd w:val="clear" w:color="auto" w:fill="auto"/>
          </w:tcPr>
          <w:p w14:paraId="4F89BBE6" w14:textId="77777777" w:rsidR="007A60C4" w:rsidRDefault="00604CC8" w:rsidP="001F4CC1">
            <w:pPr>
              <w:outlineLvl w:val="0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June to December 2024</w:t>
            </w:r>
          </w:p>
          <w:p w14:paraId="19DE75B4" w14:textId="637B0DAA" w:rsidR="00604CC8" w:rsidRDefault="00604CC8" w:rsidP="001F4CC1">
            <w:pPr>
              <w:outlineLvl w:val="0"/>
              <w:rPr>
                <w:rFonts w:ascii="Cambria" w:hAnsi="Cambria" w:cs="Arial"/>
                <w:iCs/>
                <w:sz w:val="20"/>
                <w:szCs w:val="20"/>
              </w:rPr>
            </w:pPr>
          </w:p>
        </w:tc>
      </w:tr>
      <w:tr w:rsidR="00647BD5" w:rsidRPr="00CD5EE9" w14:paraId="6FEB8B46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2B7E3A10" w14:textId="0268F26C" w:rsidR="00647BD5" w:rsidRPr="009B7E39" w:rsidRDefault="008A5527" w:rsidP="00254D93">
            <w:pPr>
              <w:outlineLvl w:val="0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United Way Campaign, IUB</w:t>
            </w:r>
          </w:p>
        </w:tc>
        <w:tc>
          <w:tcPr>
            <w:tcW w:w="1980" w:type="dxa"/>
            <w:shd w:val="clear" w:color="auto" w:fill="auto"/>
          </w:tcPr>
          <w:p w14:paraId="24864F68" w14:textId="06660D4A" w:rsidR="00647BD5" w:rsidRDefault="008A5527" w:rsidP="0051463E">
            <w:pPr>
              <w:jc w:val="both"/>
              <w:outlineLvl w:val="0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Co-Chair</w:t>
            </w:r>
          </w:p>
        </w:tc>
        <w:tc>
          <w:tcPr>
            <w:tcW w:w="2160" w:type="dxa"/>
            <w:shd w:val="clear" w:color="auto" w:fill="auto"/>
          </w:tcPr>
          <w:p w14:paraId="5146F08F" w14:textId="519E8628" w:rsidR="008A5527" w:rsidRDefault="008A5527" w:rsidP="001F4CC1">
            <w:pPr>
              <w:outlineLvl w:val="0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 xml:space="preserve">October </w:t>
            </w:r>
            <w:r w:rsidR="00103508">
              <w:rPr>
                <w:rFonts w:ascii="Cambria" w:hAnsi="Cambria" w:cs="Arial"/>
                <w:iCs/>
                <w:sz w:val="20"/>
                <w:szCs w:val="20"/>
              </w:rPr>
              <w:t xml:space="preserve">2023 </w:t>
            </w:r>
            <w:r>
              <w:rPr>
                <w:rFonts w:ascii="Cambria" w:hAnsi="Cambria" w:cs="Arial"/>
                <w:iCs/>
                <w:sz w:val="20"/>
                <w:szCs w:val="20"/>
              </w:rPr>
              <w:t xml:space="preserve">to </w:t>
            </w:r>
            <w:r w:rsidR="00103508">
              <w:rPr>
                <w:rFonts w:ascii="Cambria" w:hAnsi="Cambria" w:cs="Arial"/>
                <w:iCs/>
                <w:sz w:val="20"/>
                <w:szCs w:val="20"/>
              </w:rPr>
              <w:t>December 2023</w:t>
            </w:r>
          </w:p>
          <w:p w14:paraId="4FA10938" w14:textId="0667A58E" w:rsidR="001F4CC1" w:rsidRDefault="001F4CC1" w:rsidP="001F4CC1">
            <w:pPr>
              <w:outlineLvl w:val="0"/>
              <w:rPr>
                <w:rFonts w:ascii="Cambria" w:hAnsi="Cambria" w:cs="Arial"/>
                <w:iCs/>
                <w:sz w:val="20"/>
                <w:szCs w:val="20"/>
              </w:rPr>
            </w:pPr>
          </w:p>
        </w:tc>
      </w:tr>
      <w:tr w:rsidR="00254D93" w:rsidRPr="00CD5EE9" w14:paraId="5620E081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11F5E24E" w14:textId="5DB8B013" w:rsidR="00254D93" w:rsidRPr="00CD5EE9" w:rsidRDefault="00254D93" w:rsidP="001F4CC1">
            <w:pPr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  <w:r w:rsidRPr="009B7E39">
              <w:rPr>
                <w:rFonts w:ascii="Cambria" w:hAnsi="Cambria" w:cs="Arial"/>
                <w:iCs/>
                <w:sz w:val="20"/>
                <w:szCs w:val="20"/>
              </w:rPr>
              <w:t xml:space="preserve">IUB 2030 Implementation Planning </w:t>
            </w:r>
            <w:r>
              <w:rPr>
                <w:rFonts w:ascii="Cambria" w:hAnsi="Cambria" w:cs="Arial"/>
                <w:iCs/>
                <w:sz w:val="20"/>
                <w:szCs w:val="20"/>
              </w:rPr>
              <w:t xml:space="preserve">Team </w:t>
            </w:r>
            <w:r w:rsidRPr="009B7E39">
              <w:rPr>
                <w:rFonts w:ascii="Cambria" w:hAnsi="Cambria" w:cs="Arial"/>
                <w:iCs/>
                <w:sz w:val="20"/>
                <w:szCs w:val="20"/>
              </w:rPr>
              <w:t>Executive Leadership</w:t>
            </w:r>
          </w:p>
        </w:tc>
        <w:tc>
          <w:tcPr>
            <w:tcW w:w="1980" w:type="dxa"/>
            <w:shd w:val="clear" w:color="auto" w:fill="auto"/>
          </w:tcPr>
          <w:p w14:paraId="20F78681" w14:textId="269B640A" w:rsidR="00254D93" w:rsidRDefault="00254D93" w:rsidP="0051463E">
            <w:pPr>
              <w:jc w:val="both"/>
              <w:outlineLvl w:val="0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Co-Chair</w:t>
            </w:r>
          </w:p>
        </w:tc>
        <w:tc>
          <w:tcPr>
            <w:tcW w:w="2160" w:type="dxa"/>
            <w:shd w:val="clear" w:color="auto" w:fill="auto"/>
          </w:tcPr>
          <w:p w14:paraId="52EFD73B" w14:textId="6B96E18E" w:rsidR="00254D93" w:rsidRDefault="00254D93" w:rsidP="000373A9">
            <w:pPr>
              <w:outlineLvl w:val="0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May 2023 to present</w:t>
            </w:r>
          </w:p>
        </w:tc>
      </w:tr>
      <w:tr w:rsidR="009B7E39" w:rsidRPr="00CD5EE9" w14:paraId="147E3204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41CB729E" w14:textId="4F325BAE" w:rsidR="009B7E39" w:rsidRPr="00CD5EE9" w:rsidRDefault="009B7E39" w:rsidP="0051463E">
            <w:pPr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4F8E40D" w14:textId="77777777" w:rsidR="009B7E39" w:rsidRDefault="009B7E39" w:rsidP="0051463E">
            <w:pPr>
              <w:jc w:val="both"/>
              <w:outlineLvl w:val="0"/>
              <w:rPr>
                <w:rFonts w:ascii="Cambria" w:hAnsi="Cambria" w:cs="Arial"/>
                <w:i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4B519998" w14:textId="77777777" w:rsidR="009B7E39" w:rsidRDefault="009B7E39" w:rsidP="000373A9">
            <w:pPr>
              <w:outlineLvl w:val="0"/>
              <w:rPr>
                <w:rFonts w:ascii="Cambria" w:hAnsi="Cambria" w:cs="Arial"/>
                <w:iCs/>
                <w:sz w:val="20"/>
                <w:szCs w:val="20"/>
              </w:rPr>
            </w:pPr>
          </w:p>
        </w:tc>
      </w:tr>
      <w:tr w:rsidR="00B233CE" w:rsidRPr="00CD5EE9" w14:paraId="5B3364E3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055EF4A6" w14:textId="147BDC04" w:rsidR="00B233CE" w:rsidRDefault="00B233CE" w:rsidP="0051463E">
            <w:pPr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  <w:r w:rsidRPr="00CD5EE9">
              <w:rPr>
                <w:rFonts w:ascii="Cambria" w:hAnsi="Cambria" w:cs="Arial"/>
                <w:bCs/>
                <w:sz w:val="20"/>
                <w:szCs w:val="20"/>
              </w:rPr>
              <w:t xml:space="preserve">Search and </w:t>
            </w:r>
            <w:r w:rsidR="006035D3">
              <w:rPr>
                <w:rFonts w:ascii="Cambria" w:hAnsi="Cambria" w:cs="Arial"/>
                <w:bCs/>
                <w:sz w:val="20"/>
                <w:szCs w:val="20"/>
              </w:rPr>
              <w:t>S</w:t>
            </w:r>
            <w:r w:rsidRPr="00CD5EE9">
              <w:rPr>
                <w:rFonts w:ascii="Cambria" w:hAnsi="Cambria" w:cs="Arial"/>
                <w:bCs/>
                <w:sz w:val="20"/>
                <w:szCs w:val="20"/>
              </w:rPr>
              <w:t xml:space="preserve">creen </w:t>
            </w:r>
            <w:r w:rsidR="006035D3">
              <w:rPr>
                <w:rFonts w:ascii="Cambria" w:hAnsi="Cambria" w:cs="Arial"/>
                <w:bCs/>
                <w:sz w:val="20"/>
                <w:szCs w:val="20"/>
              </w:rPr>
              <w:t>C</w:t>
            </w:r>
            <w:r w:rsidRPr="00CD5EE9">
              <w:rPr>
                <w:rFonts w:ascii="Cambria" w:hAnsi="Cambria" w:cs="Arial"/>
                <w:bCs/>
                <w:sz w:val="20"/>
                <w:szCs w:val="20"/>
              </w:rPr>
              <w:t>ommittee (</w:t>
            </w:r>
            <w:r w:rsidR="00C251A8">
              <w:rPr>
                <w:rFonts w:ascii="Cambria" w:hAnsi="Cambria" w:cs="Arial"/>
                <w:bCs/>
                <w:sz w:val="20"/>
                <w:szCs w:val="20"/>
              </w:rPr>
              <w:t>Dean, Kelley School of Business), IUB</w:t>
            </w:r>
          </w:p>
          <w:p w14:paraId="04C078FC" w14:textId="1C4E5D53" w:rsidR="00B233CE" w:rsidRPr="00FD72DD" w:rsidRDefault="00B233CE" w:rsidP="0051463E">
            <w:pPr>
              <w:outlineLvl w:val="0"/>
              <w:rPr>
                <w:rFonts w:ascii="Cambria" w:hAnsi="Cambria" w:cs="Arial"/>
                <w:i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6EDFFBC" w14:textId="052F390C" w:rsidR="00B233CE" w:rsidRPr="00FD72DD" w:rsidRDefault="00B233CE" w:rsidP="0051463E">
            <w:pPr>
              <w:jc w:val="both"/>
              <w:outlineLvl w:val="0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Chair</w:t>
            </w:r>
          </w:p>
        </w:tc>
        <w:tc>
          <w:tcPr>
            <w:tcW w:w="2160" w:type="dxa"/>
            <w:shd w:val="clear" w:color="auto" w:fill="auto"/>
          </w:tcPr>
          <w:p w14:paraId="5378C53C" w14:textId="08469A4A" w:rsidR="00B233CE" w:rsidRPr="00FD72DD" w:rsidRDefault="00B233CE" w:rsidP="000373A9">
            <w:pPr>
              <w:outlineLvl w:val="0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October</w:t>
            </w:r>
            <w:r w:rsidR="000373A9">
              <w:rPr>
                <w:rFonts w:ascii="Cambria" w:hAnsi="Cambria" w:cs="Arial"/>
                <w:iCs/>
                <w:sz w:val="20"/>
                <w:szCs w:val="20"/>
              </w:rPr>
              <w:t xml:space="preserve"> </w:t>
            </w:r>
            <w:r>
              <w:rPr>
                <w:rFonts w:ascii="Cambria" w:hAnsi="Cambria" w:cs="Arial"/>
                <w:iCs/>
                <w:sz w:val="20"/>
                <w:szCs w:val="20"/>
              </w:rPr>
              <w:t>2022</w:t>
            </w:r>
            <w:r w:rsidR="000373A9">
              <w:rPr>
                <w:rFonts w:ascii="Cambria" w:hAnsi="Cambria" w:cs="Arial"/>
                <w:iCs/>
                <w:sz w:val="20"/>
                <w:szCs w:val="20"/>
              </w:rPr>
              <w:t xml:space="preserve"> to </w:t>
            </w:r>
            <w:r w:rsidR="00C532E6">
              <w:rPr>
                <w:rFonts w:ascii="Cambria" w:hAnsi="Cambria" w:cs="Arial"/>
                <w:iCs/>
                <w:sz w:val="20"/>
                <w:szCs w:val="20"/>
              </w:rPr>
              <w:t>April 2023</w:t>
            </w:r>
          </w:p>
        </w:tc>
      </w:tr>
      <w:tr w:rsidR="00FD72DD" w:rsidRPr="00CD5EE9" w14:paraId="48E152B8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2E9386B9" w14:textId="0440C53D" w:rsidR="00FD72DD" w:rsidRPr="00FD72DD" w:rsidRDefault="00FD72DD" w:rsidP="0051463E">
            <w:pPr>
              <w:outlineLvl w:val="0"/>
              <w:rPr>
                <w:rFonts w:ascii="Cambria" w:hAnsi="Cambria" w:cs="Arial"/>
                <w:iCs/>
                <w:sz w:val="20"/>
                <w:szCs w:val="20"/>
              </w:rPr>
            </w:pPr>
            <w:r w:rsidRPr="00FD72DD">
              <w:rPr>
                <w:rFonts w:ascii="Cambria" w:hAnsi="Cambria" w:cs="Arial"/>
                <w:iCs/>
                <w:sz w:val="20"/>
                <w:szCs w:val="20"/>
              </w:rPr>
              <w:t>IUPUI Testing Workgroup</w:t>
            </w:r>
          </w:p>
        </w:tc>
        <w:tc>
          <w:tcPr>
            <w:tcW w:w="1980" w:type="dxa"/>
            <w:shd w:val="clear" w:color="auto" w:fill="auto"/>
          </w:tcPr>
          <w:p w14:paraId="6CA42A31" w14:textId="6E3AA58D" w:rsidR="00FD72DD" w:rsidRPr="00FD72DD" w:rsidRDefault="00FD72DD" w:rsidP="0051463E">
            <w:pPr>
              <w:jc w:val="both"/>
              <w:outlineLvl w:val="0"/>
              <w:rPr>
                <w:rFonts w:ascii="Cambria" w:hAnsi="Cambria" w:cs="Arial"/>
                <w:iCs/>
                <w:sz w:val="20"/>
                <w:szCs w:val="20"/>
              </w:rPr>
            </w:pPr>
            <w:r w:rsidRPr="00FD72DD">
              <w:rPr>
                <w:rFonts w:ascii="Cambria" w:hAnsi="Cambria" w:cs="Arial"/>
                <w:iCs/>
                <w:sz w:val="20"/>
                <w:szCs w:val="20"/>
              </w:rPr>
              <w:t>Member</w:t>
            </w:r>
          </w:p>
        </w:tc>
        <w:tc>
          <w:tcPr>
            <w:tcW w:w="2160" w:type="dxa"/>
            <w:shd w:val="clear" w:color="auto" w:fill="auto"/>
          </w:tcPr>
          <w:p w14:paraId="70F38279" w14:textId="23BB41F7" w:rsidR="00FD72DD" w:rsidRPr="00FD72DD" w:rsidRDefault="00FD72DD" w:rsidP="0051463E">
            <w:pPr>
              <w:jc w:val="both"/>
              <w:outlineLvl w:val="0"/>
              <w:rPr>
                <w:rFonts w:ascii="Cambria" w:hAnsi="Cambria" w:cs="Arial"/>
                <w:iCs/>
                <w:sz w:val="20"/>
                <w:szCs w:val="20"/>
              </w:rPr>
            </w:pPr>
            <w:r w:rsidRPr="00FD72DD">
              <w:rPr>
                <w:rFonts w:ascii="Cambria" w:hAnsi="Cambria" w:cs="Arial"/>
                <w:iCs/>
                <w:sz w:val="20"/>
                <w:szCs w:val="20"/>
              </w:rPr>
              <w:t>June 2020 – July 2020</w:t>
            </w:r>
          </w:p>
        </w:tc>
      </w:tr>
      <w:tr w:rsidR="00A03DDB" w:rsidRPr="00CD5EE9" w14:paraId="40F9CCEA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70BEF0C8" w14:textId="77777777" w:rsidR="00A03DDB" w:rsidRPr="00CD5EE9" w:rsidRDefault="00A03DDB" w:rsidP="0051463E">
            <w:pPr>
              <w:outlineLvl w:val="0"/>
              <w:rPr>
                <w:rFonts w:ascii="Cambria" w:hAnsi="Cambria" w:cs="Arial"/>
                <w:i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82823C3" w14:textId="77777777" w:rsidR="00A03DDB" w:rsidRPr="00CD5EE9" w:rsidRDefault="00A03DDB" w:rsidP="0051463E">
            <w:pPr>
              <w:jc w:val="both"/>
              <w:outlineLvl w:val="0"/>
              <w:rPr>
                <w:rFonts w:ascii="Cambria" w:hAnsi="Cambria" w:cs="Arial"/>
                <w:i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66F0DA76" w14:textId="77777777" w:rsidR="00A03DDB" w:rsidRPr="00CD5EE9" w:rsidRDefault="00A03DDB" w:rsidP="0051463E">
            <w:pPr>
              <w:jc w:val="both"/>
              <w:outlineLvl w:val="0"/>
              <w:rPr>
                <w:rFonts w:ascii="Cambria" w:hAnsi="Cambria" w:cs="Arial"/>
                <w:i/>
                <w:sz w:val="20"/>
                <w:szCs w:val="20"/>
              </w:rPr>
            </w:pPr>
          </w:p>
        </w:tc>
      </w:tr>
      <w:tr w:rsidR="00FD72DD" w:rsidRPr="00A03DDB" w14:paraId="6DA2A56A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367A639A" w14:textId="6F4C5C35" w:rsidR="00A03DDB" w:rsidRPr="00A03DDB" w:rsidRDefault="00A03DDB" w:rsidP="0051463E">
            <w:pPr>
              <w:outlineLvl w:val="0"/>
              <w:rPr>
                <w:rFonts w:ascii="Cambria" w:hAnsi="Cambria" w:cs="Arial"/>
                <w:iCs/>
                <w:sz w:val="20"/>
                <w:szCs w:val="20"/>
              </w:rPr>
            </w:pPr>
            <w:r w:rsidRPr="00A03DDB">
              <w:rPr>
                <w:rFonts w:ascii="Cambria" w:hAnsi="Cambria" w:cs="Arial"/>
                <w:iCs/>
                <w:sz w:val="20"/>
                <w:szCs w:val="20"/>
              </w:rPr>
              <w:t>IUB COVID-19 Response Workgroups Leader Updates</w:t>
            </w:r>
          </w:p>
          <w:p w14:paraId="7CFD5C22" w14:textId="4A370400" w:rsidR="00A03DDB" w:rsidRPr="00A03DDB" w:rsidRDefault="00A03DDB" w:rsidP="0051463E">
            <w:pPr>
              <w:outlineLvl w:val="0"/>
              <w:rPr>
                <w:rFonts w:ascii="Cambria" w:hAnsi="Cambria" w:cs="Arial"/>
                <w:i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EC474AC" w14:textId="091014D9" w:rsidR="00FD72DD" w:rsidRPr="00A03DDB" w:rsidRDefault="00A03DDB" w:rsidP="0051463E">
            <w:pPr>
              <w:jc w:val="both"/>
              <w:outlineLvl w:val="0"/>
              <w:rPr>
                <w:rFonts w:ascii="Cambria" w:hAnsi="Cambria" w:cs="Arial"/>
                <w:iCs/>
                <w:sz w:val="20"/>
                <w:szCs w:val="20"/>
              </w:rPr>
            </w:pPr>
            <w:r w:rsidRPr="00A03DDB">
              <w:rPr>
                <w:rFonts w:ascii="Cambria" w:hAnsi="Cambria" w:cs="Arial"/>
                <w:iCs/>
                <w:sz w:val="20"/>
                <w:szCs w:val="20"/>
              </w:rPr>
              <w:t>Member</w:t>
            </w:r>
          </w:p>
        </w:tc>
        <w:tc>
          <w:tcPr>
            <w:tcW w:w="2160" w:type="dxa"/>
            <w:shd w:val="clear" w:color="auto" w:fill="auto"/>
          </w:tcPr>
          <w:p w14:paraId="71BCA8BF" w14:textId="204CAD9B" w:rsidR="00FD72DD" w:rsidRPr="00A03DDB" w:rsidRDefault="00A03DDB" w:rsidP="0051463E">
            <w:pPr>
              <w:jc w:val="both"/>
              <w:outlineLvl w:val="0"/>
              <w:rPr>
                <w:rFonts w:ascii="Cambria" w:hAnsi="Cambria" w:cs="Arial"/>
                <w:iCs/>
                <w:sz w:val="20"/>
                <w:szCs w:val="20"/>
              </w:rPr>
            </w:pPr>
            <w:r w:rsidRPr="00A03DDB">
              <w:rPr>
                <w:rFonts w:ascii="Cambria" w:hAnsi="Cambria" w:cs="Arial"/>
                <w:iCs/>
                <w:sz w:val="20"/>
                <w:szCs w:val="20"/>
              </w:rPr>
              <w:t>May 2020 – July 2020</w:t>
            </w:r>
          </w:p>
        </w:tc>
      </w:tr>
      <w:tr w:rsidR="00FF32F6" w:rsidRPr="00CD5EE9" w14:paraId="7D87427A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4BA7658A" w14:textId="5E9652FE" w:rsidR="00FF32F6" w:rsidRPr="000F5998" w:rsidRDefault="000F5998" w:rsidP="0051463E">
            <w:pPr>
              <w:outlineLvl w:val="0"/>
              <w:rPr>
                <w:rFonts w:ascii="Cambria" w:hAnsi="Cambria" w:cs="Arial"/>
                <w:iCs/>
                <w:sz w:val="20"/>
                <w:szCs w:val="20"/>
              </w:rPr>
            </w:pPr>
            <w:r w:rsidRPr="000F5998">
              <w:rPr>
                <w:rFonts w:ascii="Cambria" w:hAnsi="Cambria" w:cs="Arial"/>
                <w:iCs/>
                <w:sz w:val="20"/>
                <w:szCs w:val="20"/>
              </w:rPr>
              <w:t>IUB Campus Restart Task Force, Special Class Delivery</w:t>
            </w:r>
          </w:p>
          <w:p w14:paraId="07AD111E" w14:textId="74E3364F" w:rsidR="000F5998" w:rsidRPr="000F5998" w:rsidRDefault="000F5998" w:rsidP="0051463E">
            <w:pPr>
              <w:outlineLvl w:val="0"/>
              <w:rPr>
                <w:rFonts w:ascii="Cambria" w:hAnsi="Cambria" w:cs="Arial"/>
                <w:i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5765650" w14:textId="3AFBEA31" w:rsidR="00FF32F6" w:rsidRPr="000F5998" w:rsidRDefault="000F5998" w:rsidP="0051463E">
            <w:pPr>
              <w:jc w:val="both"/>
              <w:outlineLvl w:val="0"/>
              <w:rPr>
                <w:rFonts w:ascii="Cambria" w:hAnsi="Cambria" w:cs="Arial"/>
                <w:iCs/>
                <w:sz w:val="20"/>
                <w:szCs w:val="20"/>
              </w:rPr>
            </w:pPr>
            <w:r w:rsidRPr="000F5998">
              <w:rPr>
                <w:rFonts w:ascii="Cambria" w:hAnsi="Cambria" w:cs="Arial"/>
                <w:iCs/>
                <w:sz w:val="20"/>
                <w:szCs w:val="20"/>
              </w:rPr>
              <w:t>Chair</w:t>
            </w:r>
          </w:p>
        </w:tc>
        <w:tc>
          <w:tcPr>
            <w:tcW w:w="2160" w:type="dxa"/>
            <w:shd w:val="clear" w:color="auto" w:fill="auto"/>
          </w:tcPr>
          <w:p w14:paraId="77D9E731" w14:textId="14148683" w:rsidR="00FF32F6" w:rsidRPr="000F5998" w:rsidRDefault="000F5998" w:rsidP="0051463E">
            <w:pPr>
              <w:jc w:val="both"/>
              <w:outlineLvl w:val="0"/>
              <w:rPr>
                <w:rFonts w:ascii="Cambria" w:hAnsi="Cambria" w:cs="Arial"/>
                <w:iCs/>
                <w:sz w:val="20"/>
                <w:szCs w:val="20"/>
              </w:rPr>
            </w:pPr>
            <w:r w:rsidRPr="000F5998">
              <w:rPr>
                <w:rFonts w:ascii="Cambria" w:hAnsi="Cambria" w:cs="Arial"/>
                <w:iCs/>
                <w:sz w:val="20"/>
                <w:szCs w:val="20"/>
              </w:rPr>
              <w:t>May 2020</w:t>
            </w:r>
            <w:r w:rsidR="006D483B">
              <w:rPr>
                <w:rFonts w:ascii="Cambria" w:hAnsi="Cambria" w:cs="Arial"/>
                <w:iCs/>
                <w:sz w:val="20"/>
                <w:szCs w:val="20"/>
              </w:rPr>
              <w:t xml:space="preserve"> </w:t>
            </w:r>
            <w:r w:rsidR="006D483B" w:rsidRPr="00A03DDB">
              <w:rPr>
                <w:rFonts w:ascii="Cambria" w:hAnsi="Cambria" w:cs="Arial"/>
                <w:iCs/>
                <w:sz w:val="20"/>
                <w:szCs w:val="20"/>
              </w:rPr>
              <w:t>–</w:t>
            </w:r>
            <w:r w:rsidR="006D483B">
              <w:rPr>
                <w:rFonts w:ascii="Cambria" w:hAnsi="Cambria" w:cs="Arial"/>
                <w:iCs/>
                <w:sz w:val="20"/>
                <w:szCs w:val="20"/>
              </w:rPr>
              <w:t xml:space="preserve"> June 2020</w:t>
            </w:r>
          </w:p>
        </w:tc>
      </w:tr>
      <w:tr w:rsidR="00FF32F6" w:rsidRPr="00CD5EE9" w14:paraId="2A4DBAEF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2EE16452" w14:textId="5A29C3E3" w:rsidR="00FF32F6" w:rsidRPr="004D6634" w:rsidRDefault="004D6634" w:rsidP="0051463E">
            <w:pPr>
              <w:outlineLvl w:val="0"/>
              <w:rPr>
                <w:rFonts w:ascii="Cambria" w:hAnsi="Cambria" w:cs="Arial"/>
                <w:iCs/>
                <w:sz w:val="20"/>
                <w:szCs w:val="20"/>
              </w:rPr>
            </w:pPr>
            <w:r w:rsidRPr="004D6634">
              <w:rPr>
                <w:rFonts w:ascii="Cambria" w:hAnsi="Cambria" w:cs="Arial"/>
                <w:iCs/>
                <w:sz w:val="20"/>
                <w:szCs w:val="20"/>
              </w:rPr>
              <w:t>IUB Campus Restart Task Force, Academic Bridge Programs</w:t>
            </w:r>
          </w:p>
          <w:p w14:paraId="233FADCB" w14:textId="1CB38AD2" w:rsidR="004D6634" w:rsidRPr="004D6634" w:rsidRDefault="004D6634" w:rsidP="0051463E">
            <w:pPr>
              <w:outlineLvl w:val="0"/>
              <w:rPr>
                <w:rFonts w:ascii="Cambria" w:hAnsi="Cambria" w:cs="Arial"/>
                <w:i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CFB09D4" w14:textId="0769E42B" w:rsidR="00FF32F6" w:rsidRPr="004D6634" w:rsidRDefault="004D6634" w:rsidP="0051463E">
            <w:pPr>
              <w:jc w:val="both"/>
              <w:outlineLvl w:val="0"/>
              <w:rPr>
                <w:rFonts w:ascii="Cambria" w:hAnsi="Cambria" w:cs="Arial"/>
                <w:iCs/>
                <w:sz w:val="20"/>
                <w:szCs w:val="20"/>
              </w:rPr>
            </w:pPr>
            <w:r w:rsidRPr="004D6634">
              <w:rPr>
                <w:rFonts w:ascii="Cambria" w:hAnsi="Cambria" w:cs="Arial"/>
                <w:iCs/>
                <w:sz w:val="20"/>
                <w:szCs w:val="20"/>
              </w:rPr>
              <w:t>Member</w:t>
            </w:r>
          </w:p>
        </w:tc>
        <w:tc>
          <w:tcPr>
            <w:tcW w:w="2160" w:type="dxa"/>
            <w:shd w:val="clear" w:color="auto" w:fill="auto"/>
          </w:tcPr>
          <w:p w14:paraId="25B4F5FD" w14:textId="4E2EE034" w:rsidR="00FF32F6" w:rsidRPr="004D6634" w:rsidRDefault="004D6634" w:rsidP="0051463E">
            <w:pPr>
              <w:jc w:val="both"/>
              <w:outlineLvl w:val="0"/>
              <w:rPr>
                <w:rFonts w:ascii="Cambria" w:hAnsi="Cambria" w:cs="Arial"/>
                <w:iCs/>
                <w:sz w:val="20"/>
                <w:szCs w:val="20"/>
              </w:rPr>
            </w:pPr>
            <w:r w:rsidRPr="004D6634">
              <w:rPr>
                <w:rFonts w:ascii="Cambria" w:hAnsi="Cambria" w:cs="Arial"/>
                <w:iCs/>
                <w:sz w:val="20"/>
                <w:szCs w:val="20"/>
              </w:rPr>
              <w:t>May 2020</w:t>
            </w:r>
            <w:r w:rsidR="006D483B">
              <w:rPr>
                <w:rFonts w:ascii="Cambria" w:hAnsi="Cambria" w:cs="Arial"/>
                <w:iCs/>
                <w:sz w:val="20"/>
                <w:szCs w:val="20"/>
              </w:rPr>
              <w:t xml:space="preserve"> </w:t>
            </w:r>
            <w:r w:rsidR="006D483B" w:rsidRPr="00A03DDB">
              <w:rPr>
                <w:rFonts w:ascii="Cambria" w:hAnsi="Cambria" w:cs="Arial"/>
                <w:iCs/>
                <w:sz w:val="20"/>
                <w:szCs w:val="20"/>
              </w:rPr>
              <w:t>–</w:t>
            </w:r>
            <w:r w:rsidR="006D483B">
              <w:rPr>
                <w:rFonts w:ascii="Cambria" w:hAnsi="Cambria" w:cs="Arial"/>
                <w:iCs/>
                <w:sz w:val="20"/>
                <w:szCs w:val="20"/>
              </w:rPr>
              <w:t xml:space="preserve"> June 2020</w:t>
            </w:r>
          </w:p>
        </w:tc>
      </w:tr>
      <w:tr w:rsidR="00C63F98" w:rsidRPr="00CD5EE9" w14:paraId="3E20CAEC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769C590B" w14:textId="60E2631A" w:rsidR="00C63F98" w:rsidRPr="004D6634" w:rsidRDefault="00C63F98" w:rsidP="0051463E">
            <w:pPr>
              <w:outlineLvl w:val="0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IUPUI COVID Planning Group on new online courses and programs</w:t>
            </w:r>
          </w:p>
        </w:tc>
        <w:tc>
          <w:tcPr>
            <w:tcW w:w="1980" w:type="dxa"/>
            <w:shd w:val="clear" w:color="auto" w:fill="auto"/>
          </w:tcPr>
          <w:p w14:paraId="6710E3E5" w14:textId="4AE2B9A7" w:rsidR="00C63F98" w:rsidRPr="004D6634" w:rsidRDefault="00C63F98" w:rsidP="0051463E">
            <w:pPr>
              <w:jc w:val="both"/>
              <w:outlineLvl w:val="0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Member</w:t>
            </w:r>
          </w:p>
        </w:tc>
        <w:tc>
          <w:tcPr>
            <w:tcW w:w="2160" w:type="dxa"/>
            <w:shd w:val="clear" w:color="auto" w:fill="auto"/>
          </w:tcPr>
          <w:p w14:paraId="0E03AD6C" w14:textId="5ED0971C" w:rsidR="00C63F98" w:rsidRPr="004D6634" w:rsidRDefault="00781181" w:rsidP="00781181">
            <w:pPr>
              <w:outlineLvl w:val="0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 xml:space="preserve">April 2020 to </w:t>
            </w:r>
            <w:r w:rsidR="00C63F98">
              <w:rPr>
                <w:rFonts w:ascii="Cambria" w:hAnsi="Cambria" w:cs="Arial"/>
                <w:iCs/>
                <w:sz w:val="20"/>
                <w:szCs w:val="20"/>
              </w:rPr>
              <w:t>June 2020</w:t>
            </w:r>
          </w:p>
        </w:tc>
      </w:tr>
      <w:tr w:rsidR="00C63F98" w:rsidRPr="00CD5EE9" w14:paraId="41BFD5DF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76597E88" w14:textId="77777777" w:rsidR="00C63F98" w:rsidRPr="004D6634" w:rsidRDefault="00C63F98" w:rsidP="0051463E">
            <w:pPr>
              <w:outlineLvl w:val="0"/>
              <w:rPr>
                <w:rFonts w:ascii="Cambria" w:hAnsi="Cambria" w:cs="Arial"/>
                <w:i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2582117" w14:textId="77777777" w:rsidR="00C63F98" w:rsidRPr="004D6634" w:rsidRDefault="00C63F98" w:rsidP="0051463E">
            <w:pPr>
              <w:jc w:val="both"/>
              <w:outlineLvl w:val="0"/>
              <w:rPr>
                <w:rFonts w:ascii="Cambria" w:hAnsi="Cambria" w:cs="Arial"/>
                <w:i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69FA4898" w14:textId="77777777" w:rsidR="00C63F98" w:rsidRPr="004D6634" w:rsidRDefault="00C63F98" w:rsidP="0051463E">
            <w:pPr>
              <w:jc w:val="both"/>
              <w:outlineLvl w:val="0"/>
              <w:rPr>
                <w:rFonts w:ascii="Cambria" w:hAnsi="Cambria" w:cs="Arial"/>
                <w:iCs/>
                <w:sz w:val="20"/>
                <w:szCs w:val="20"/>
              </w:rPr>
            </w:pPr>
          </w:p>
        </w:tc>
      </w:tr>
      <w:tr w:rsidR="00B65673" w:rsidRPr="00CD5EE9" w14:paraId="48D0AD25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62803E93" w14:textId="454B1EAD" w:rsidR="00B65673" w:rsidRPr="004D6634" w:rsidRDefault="00B65673" w:rsidP="0051463E">
            <w:pPr>
              <w:outlineLvl w:val="0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OVPIT, Divisional Leaders Group</w:t>
            </w:r>
          </w:p>
        </w:tc>
        <w:tc>
          <w:tcPr>
            <w:tcW w:w="1980" w:type="dxa"/>
            <w:shd w:val="clear" w:color="auto" w:fill="auto"/>
          </w:tcPr>
          <w:p w14:paraId="6CED7088" w14:textId="173EEAB4" w:rsidR="00B65673" w:rsidRPr="004D6634" w:rsidRDefault="00B65673" w:rsidP="0051463E">
            <w:pPr>
              <w:jc w:val="both"/>
              <w:outlineLvl w:val="0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Chair</w:t>
            </w:r>
          </w:p>
        </w:tc>
        <w:tc>
          <w:tcPr>
            <w:tcW w:w="2160" w:type="dxa"/>
            <w:shd w:val="clear" w:color="auto" w:fill="auto"/>
          </w:tcPr>
          <w:p w14:paraId="6C02F728" w14:textId="75DCD576" w:rsidR="00B65673" w:rsidRPr="004D6634" w:rsidRDefault="00781181" w:rsidP="00781181">
            <w:pPr>
              <w:outlineLvl w:val="0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 xml:space="preserve">March 2020 to </w:t>
            </w:r>
            <w:r w:rsidR="00B65673">
              <w:rPr>
                <w:rFonts w:ascii="Cambria" w:hAnsi="Cambria" w:cs="Arial"/>
                <w:iCs/>
                <w:sz w:val="20"/>
                <w:szCs w:val="20"/>
              </w:rPr>
              <w:t>July 2020</w:t>
            </w:r>
          </w:p>
        </w:tc>
      </w:tr>
      <w:tr w:rsidR="00B65673" w:rsidRPr="00CD5EE9" w14:paraId="49CE0861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646222D5" w14:textId="77777777" w:rsidR="00B65673" w:rsidRPr="004D6634" w:rsidRDefault="00B65673" w:rsidP="0051463E">
            <w:pPr>
              <w:outlineLvl w:val="0"/>
              <w:rPr>
                <w:rFonts w:ascii="Cambria" w:hAnsi="Cambria" w:cs="Arial"/>
                <w:i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3DF2C8F" w14:textId="77777777" w:rsidR="00B65673" w:rsidRPr="004D6634" w:rsidRDefault="00B65673" w:rsidP="0051463E">
            <w:pPr>
              <w:jc w:val="both"/>
              <w:outlineLvl w:val="0"/>
              <w:rPr>
                <w:rFonts w:ascii="Cambria" w:hAnsi="Cambria" w:cs="Arial"/>
                <w:i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43BD21FF" w14:textId="77777777" w:rsidR="00B65673" w:rsidRPr="004D6634" w:rsidRDefault="00B65673" w:rsidP="0051463E">
            <w:pPr>
              <w:jc w:val="both"/>
              <w:outlineLvl w:val="0"/>
              <w:rPr>
                <w:rFonts w:ascii="Cambria" w:hAnsi="Cambria" w:cs="Arial"/>
                <w:iCs/>
                <w:sz w:val="20"/>
                <w:szCs w:val="20"/>
              </w:rPr>
            </w:pPr>
          </w:p>
        </w:tc>
      </w:tr>
      <w:tr w:rsidR="00E6026E" w:rsidRPr="00CD5EE9" w14:paraId="206E9EF7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4348409A" w14:textId="77777777" w:rsidR="00E6026E" w:rsidRPr="00CD5EE9" w:rsidRDefault="00E6026E" w:rsidP="00E6026E">
            <w:pPr>
              <w:spacing w:after="200"/>
              <w:rPr>
                <w:rFonts w:ascii="Cambria" w:hAnsi="Cambria"/>
                <w:spacing w:val="-3"/>
                <w:sz w:val="20"/>
                <w:szCs w:val="20"/>
              </w:rPr>
            </w:pPr>
            <w:r>
              <w:rPr>
                <w:rFonts w:ascii="Cambria" w:hAnsi="Cambria"/>
                <w:spacing w:val="-3"/>
                <w:sz w:val="20"/>
                <w:szCs w:val="20"/>
              </w:rPr>
              <w:t>IUPUI Faculty Council Technology Committee</w:t>
            </w:r>
          </w:p>
        </w:tc>
        <w:tc>
          <w:tcPr>
            <w:tcW w:w="1980" w:type="dxa"/>
            <w:shd w:val="clear" w:color="auto" w:fill="auto"/>
          </w:tcPr>
          <w:p w14:paraId="45E33ADC" w14:textId="77777777" w:rsidR="00E6026E" w:rsidRDefault="00E6026E" w:rsidP="0051463E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Administrative Liaison</w:t>
            </w:r>
          </w:p>
          <w:p w14:paraId="3955E316" w14:textId="77777777" w:rsidR="00E6026E" w:rsidRPr="00CD5EE9" w:rsidRDefault="00E6026E" w:rsidP="0051463E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2EF5A2AD" w14:textId="286440B3" w:rsidR="00E6026E" w:rsidRPr="00CD5EE9" w:rsidRDefault="000D22D6" w:rsidP="0051463E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2012 to </w:t>
            </w:r>
            <w:r w:rsidR="007B11D0">
              <w:rPr>
                <w:rFonts w:ascii="Cambria" w:hAnsi="Cambria" w:cs="Arial"/>
                <w:sz w:val="20"/>
                <w:szCs w:val="20"/>
              </w:rPr>
              <w:t>2020</w:t>
            </w:r>
          </w:p>
        </w:tc>
      </w:tr>
      <w:tr w:rsidR="0051463E" w:rsidRPr="00CD5EE9" w14:paraId="72D8F4E5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4ED53495" w14:textId="77777777" w:rsidR="0051463E" w:rsidRPr="00CD5EE9" w:rsidRDefault="0051463E" w:rsidP="0051463E">
            <w:pPr>
              <w:spacing w:after="200"/>
              <w:rPr>
                <w:rFonts w:ascii="Cambria" w:hAnsi="Cambria"/>
                <w:spacing w:val="-3"/>
                <w:sz w:val="20"/>
                <w:szCs w:val="20"/>
              </w:rPr>
            </w:pPr>
            <w:r w:rsidRPr="00CD5EE9">
              <w:rPr>
                <w:rFonts w:ascii="Cambria" w:hAnsi="Cambria"/>
                <w:spacing w:val="-3"/>
                <w:sz w:val="20"/>
                <w:szCs w:val="20"/>
              </w:rPr>
              <w:t>Classroom Committee, IUPUI</w:t>
            </w:r>
          </w:p>
        </w:tc>
        <w:tc>
          <w:tcPr>
            <w:tcW w:w="1980" w:type="dxa"/>
            <w:shd w:val="clear" w:color="auto" w:fill="auto"/>
          </w:tcPr>
          <w:p w14:paraId="644F2393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Member</w:t>
            </w:r>
          </w:p>
        </w:tc>
        <w:tc>
          <w:tcPr>
            <w:tcW w:w="2160" w:type="dxa"/>
            <w:shd w:val="clear" w:color="auto" w:fill="auto"/>
          </w:tcPr>
          <w:p w14:paraId="4B14AA60" w14:textId="11834F4B" w:rsidR="0051463E" w:rsidRPr="00CD5EE9" w:rsidRDefault="0051463E" w:rsidP="0051463E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 xml:space="preserve">2014 to </w:t>
            </w:r>
            <w:r w:rsidR="007B11D0">
              <w:rPr>
                <w:rFonts w:ascii="Cambria" w:hAnsi="Cambria" w:cs="Arial"/>
                <w:sz w:val="20"/>
                <w:szCs w:val="20"/>
              </w:rPr>
              <w:t>2020</w:t>
            </w:r>
          </w:p>
        </w:tc>
      </w:tr>
      <w:tr w:rsidR="0051463E" w:rsidRPr="00CD5EE9" w14:paraId="165017A8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0837F519" w14:textId="77777777" w:rsidR="0051463E" w:rsidRPr="00CD5EE9" w:rsidRDefault="0051463E" w:rsidP="0051463E">
            <w:pPr>
              <w:spacing w:after="200"/>
              <w:rPr>
                <w:rFonts w:ascii="Cambria" w:hAnsi="Cambria"/>
                <w:spacing w:val="-3"/>
                <w:sz w:val="20"/>
                <w:szCs w:val="20"/>
              </w:rPr>
            </w:pPr>
            <w:r w:rsidRPr="00CD5EE9">
              <w:rPr>
                <w:rFonts w:ascii="Cambria" w:hAnsi="Cambria"/>
                <w:spacing w:val="-3"/>
                <w:sz w:val="20"/>
                <w:szCs w:val="20"/>
              </w:rPr>
              <w:t>Vice Provost for Undergraduate Education Search and Screen Committee, IU Bloomington</w:t>
            </w:r>
          </w:p>
        </w:tc>
        <w:tc>
          <w:tcPr>
            <w:tcW w:w="1980" w:type="dxa"/>
            <w:shd w:val="clear" w:color="auto" w:fill="auto"/>
          </w:tcPr>
          <w:p w14:paraId="65C275F4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Member</w:t>
            </w:r>
          </w:p>
        </w:tc>
        <w:tc>
          <w:tcPr>
            <w:tcW w:w="2160" w:type="dxa"/>
            <w:shd w:val="clear" w:color="auto" w:fill="auto"/>
          </w:tcPr>
          <w:p w14:paraId="7034027B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2014</w:t>
            </w:r>
          </w:p>
        </w:tc>
      </w:tr>
      <w:tr w:rsidR="0051463E" w:rsidRPr="00CD5EE9" w14:paraId="4BA33E0B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19A83BF6" w14:textId="77777777" w:rsidR="0051463E" w:rsidRPr="00CD5EE9" w:rsidRDefault="0051463E" w:rsidP="0051463E">
            <w:pPr>
              <w:spacing w:after="20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/>
                <w:spacing w:val="-3"/>
                <w:sz w:val="20"/>
                <w:szCs w:val="20"/>
              </w:rPr>
              <w:t>Administrative Review Committee, IUPUI</w:t>
            </w:r>
          </w:p>
        </w:tc>
        <w:tc>
          <w:tcPr>
            <w:tcW w:w="1980" w:type="dxa"/>
            <w:shd w:val="clear" w:color="auto" w:fill="auto"/>
          </w:tcPr>
          <w:p w14:paraId="6610FB1F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Chair</w:t>
            </w:r>
          </w:p>
        </w:tc>
        <w:tc>
          <w:tcPr>
            <w:tcW w:w="2160" w:type="dxa"/>
            <w:shd w:val="clear" w:color="auto" w:fill="auto"/>
          </w:tcPr>
          <w:p w14:paraId="347EBB4A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June 2014 to June 2015</w:t>
            </w:r>
          </w:p>
          <w:p w14:paraId="7CE3D65A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51463E" w:rsidRPr="00CD5EE9" w14:paraId="06B9942D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509015DE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Campus Teaching and Learning Space Committee, IU Bloomington</w:t>
            </w:r>
          </w:p>
        </w:tc>
        <w:tc>
          <w:tcPr>
            <w:tcW w:w="1980" w:type="dxa"/>
            <w:shd w:val="clear" w:color="auto" w:fill="auto"/>
          </w:tcPr>
          <w:p w14:paraId="42A3D8BD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Member</w:t>
            </w:r>
          </w:p>
        </w:tc>
        <w:tc>
          <w:tcPr>
            <w:tcW w:w="2160" w:type="dxa"/>
            <w:shd w:val="clear" w:color="auto" w:fill="auto"/>
          </w:tcPr>
          <w:p w14:paraId="22BEA480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February 2011 to September 2014</w:t>
            </w:r>
          </w:p>
        </w:tc>
      </w:tr>
      <w:tr w:rsidR="0051463E" w:rsidRPr="00CD5EE9" w14:paraId="57A83F81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18763560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9EA721B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02281B34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51463E" w:rsidRPr="00CD5EE9" w14:paraId="06D4837C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6C9918BF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bCs/>
                <w:sz w:val="20"/>
                <w:szCs w:val="20"/>
              </w:rPr>
              <w:t>New Directions in Learning Committee, IUPUI</w:t>
            </w:r>
          </w:p>
        </w:tc>
        <w:tc>
          <w:tcPr>
            <w:tcW w:w="1980" w:type="dxa"/>
            <w:shd w:val="clear" w:color="auto" w:fill="auto"/>
          </w:tcPr>
          <w:p w14:paraId="485742E9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Member</w:t>
            </w:r>
          </w:p>
        </w:tc>
        <w:tc>
          <w:tcPr>
            <w:tcW w:w="2160" w:type="dxa"/>
            <w:shd w:val="clear" w:color="auto" w:fill="auto"/>
          </w:tcPr>
          <w:p w14:paraId="56AEB14C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bCs/>
                <w:sz w:val="20"/>
                <w:szCs w:val="20"/>
              </w:rPr>
              <w:t>2010 - 2011</w:t>
            </w:r>
          </w:p>
        </w:tc>
      </w:tr>
      <w:tr w:rsidR="0051463E" w:rsidRPr="00CD5EE9" w14:paraId="1EFF5E45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21C4DB7B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824B056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528DA4FD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</w:tr>
      <w:tr w:rsidR="0051463E" w:rsidRPr="00CD5EE9" w14:paraId="43C2638D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45D0472C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  <w:lang w:val="en"/>
              </w:rPr>
              <w:t>Learning Environments Committee, IUPUI</w:t>
            </w:r>
          </w:p>
        </w:tc>
        <w:tc>
          <w:tcPr>
            <w:tcW w:w="1980" w:type="dxa"/>
            <w:shd w:val="clear" w:color="auto" w:fill="auto"/>
          </w:tcPr>
          <w:p w14:paraId="62472F1C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  <w:lang w:val="en"/>
              </w:rPr>
              <w:t>Member</w:t>
            </w:r>
          </w:p>
        </w:tc>
        <w:tc>
          <w:tcPr>
            <w:tcW w:w="2160" w:type="dxa"/>
            <w:shd w:val="clear" w:color="auto" w:fill="auto"/>
          </w:tcPr>
          <w:p w14:paraId="5FE733FD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  <w:lang w:val="en"/>
              </w:rPr>
              <w:t>2010 - 2011</w:t>
            </w:r>
          </w:p>
        </w:tc>
      </w:tr>
      <w:tr w:rsidR="0051463E" w:rsidRPr="00CD5EE9" w14:paraId="67FD0C95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1371EE9E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sz w:val="20"/>
                <w:szCs w:val="20"/>
                <w:lang w:val="en"/>
              </w:rPr>
            </w:pPr>
          </w:p>
        </w:tc>
        <w:tc>
          <w:tcPr>
            <w:tcW w:w="1980" w:type="dxa"/>
            <w:shd w:val="clear" w:color="auto" w:fill="auto"/>
          </w:tcPr>
          <w:p w14:paraId="14DBE770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  <w:lang w:val="en"/>
              </w:rPr>
            </w:pPr>
          </w:p>
        </w:tc>
        <w:tc>
          <w:tcPr>
            <w:tcW w:w="2160" w:type="dxa"/>
            <w:shd w:val="clear" w:color="auto" w:fill="auto"/>
          </w:tcPr>
          <w:p w14:paraId="534A6477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sz w:val="20"/>
                <w:szCs w:val="20"/>
                <w:lang w:val="en"/>
              </w:rPr>
            </w:pPr>
          </w:p>
        </w:tc>
      </w:tr>
      <w:tr w:rsidR="0051463E" w:rsidRPr="00CD5EE9" w14:paraId="372AE642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71D8AAC9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bCs/>
                <w:sz w:val="20"/>
                <w:szCs w:val="20"/>
              </w:rPr>
              <w:t>e-Learning Task Force, IU Bloomington</w:t>
            </w:r>
          </w:p>
        </w:tc>
        <w:tc>
          <w:tcPr>
            <w:tcW w:w="1980" w:type="dxa"/>
            <w:shd w:val="clear" w:color="auto" w:fill="auto"/>
          </w:tcPr>
          <w:p w14:paraId="201CC820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bCs/>
                <w:sz w:val="20"/>
                <w:szCs w:val="20"/>
              </w:rPr>
              <w:t>Member</w:t>
            </w:r>
          </w:p>
        </w:tc>
        <w:tc>
          <w:tcPr>
            <w:tcW w:w="2160" w:type="dxa"/>
            <w:shd w:val="clear" w:color="auto" w:fill="auto"/>
          </w:tcPr>
          <w:p w14:paraId="0B3624B5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bCs/>
                <w:sz w:val="20"/>
                <w:szCs w:val="20"/>
              </w:rPr>
              <w:t>2009 - 2010</w:t>
            </w:r>
          </w:p>
        </w:tc>
      </w:tr>
      <w:tr w:rsidR="0051463E" w:rsidRPr="00CD5EE9" w14:paraId="2418E312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03D035CA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5AC489E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1D6AC51E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</w:tr>
      <w:tr w:rsidR="0051463E" w:rsidRPr="00CD5EE9" w14:paraId="1EEB4D29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69CBF4D7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bCs/>
                <w:sz w:val="20"/>
                <w:szCs w:val="20"/>
              </w:rPr>
              <w:t>Search and screen committee (Executive Director, Center for Teaching and Learning), IUPUI</w:t>
            </w:r>
          </w:p>
        </w:tc>
        <w:tc>
          <w:tcPr>
            <w:tcW w:w="1980" w:type="dxa"/>
            <w:shd w:val="clear" w:color="auto" w:fill="auto"/>
          </w:tcPr>
          <w:p w14:paraId="507CCB00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bCs/>
                <w:sz w:val="20"/>
                <w:szCs w:val="20"/>
              </w:rPr>
              <w:t>Member</w:t>
            </w:r>
          </w:p>
        </w:tc>
        <w:tc>
          <w:tcPr>
            <w:tcW w:w="2160" w:type="dxa"/>
            <w:shd w:val="clear" w:color="auto" w:fill="auto"/>
          </w:tcPr>
          <w:p w14:paraId="5E84923E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bCs/>
                <w:sz w:val="20"/>
                <w:szCs w:val="20"/>
              </w:rPr>
              <w:t>2007 - 2008</w:t>
            </w:r>
          </w:p>
        </w:tc>
      </w:tr>
      <w:tr w:rsidR="0051463E" w:rsidRPr="00CD5EE9" w14:paraId="54565848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43FBE24E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1259DF5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0B298EC2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</w:tr>
      <w:tr w:rsidR="0051463E" w:rsidRPr="00CD5EE9" w14:paraId="4D8B53D2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0F8597A7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  <w:r w:rsidRPr="00CD5EE9">
              <w:rPr>
                <w:rFonts w:ascii="Cambria" w:hAnsi="Cambria" w:cs="Arial"/>
                <w:bCs/>
                <w:sz w:val="20"/>
                <w:szCs w:val="20"/>
              </w:rPr>
              <w:t>IUPUI Instructional Technology Roundtable, IUPUI</w:t>
            </w:r>
          </w:p>
        </w:tc>
        <w:tc>
          <w:tcPr>
            <w:tcW w:w="1980" w:type="dxa"/>
            <w:shd w:val="clear" w:color="auto" w:fill="auto"/>
          </w:tcPr>
          <w:p w14:paraId="13179ED0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  <w:r w:rsidRPr="00CD5EE9">
              <w:rPr>
                <w:rFonts w:ascii="Cambria" w:hAnsi="Cambria" w:cs="Arial"/>
                <w:bCs/>
                <w:sz w:val="20"/>
                <w:szCs w:val="20"/>
              </w:rPr>
              <w:t>Member</w:t>
            </w:r>
          </w:p>
        </w:tc>
        <w:tc>
          <w:tcPr>
            <w:tcW w:w="2160" w:type="dxa"/>
            <w:shd w:val="clear" w:color="auto" w:fill="auto"/>
          </w:tcPr>
          <w:p w14:paraId="0C344D6F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  <w:r w:rsidRPr="00CD5EE9">
              <w:rPr>
                <w:rFonts w:ascii="Cambria" w:hAnsi="Cambria" w:cs="Arial"/>
                <w:bCs/>
                <w:sz w:val="20"/>
                <w:szCs w:val="20"/>
              </w:rPr>
              <w:t>2002 – 2006</w:t>
            </w:r>
          </w:p>
        </w:tc>
      </w:tr>
      <w:tr w:rsidR="0051463E" w:rsidRPr="00CD5EE9" w14:paraId="2FFC7CC9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751B777A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9C37B82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1B65EB31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</w:tr>
      <w:tr w:rsidR="0051463E" w:rsidRPr="00CD5EE9" w14:paraId="55B96FE1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044BF786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  <w:r w:rsidRPr="00CD5EE9">
              <w:rPr>
                <w:rFonts w:ascii="Cambria" w:hAnsi="Cambria" w:cs="Arial"/>
                <w:bCs/>
                <w:sz w:val="20"/>
                <w:szCs w:val="20"/>
              </w:rPr>
              <w:t>Undergraduate Council on Retention and Graduation and Steering Committee, IUPUI</w:t>
            </w:r>
          </w:p>
        </w:tc>
        <w:tc>
          <w:tcPr>
            <w:tcW w:w="1980" w:type="dxa"/>
            <w:shd w:val="clear" w:color="auto" w:fill="auto"/>
          </w:tcPr>
          <w:p w14:paraId="7163949C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  <w:r w:rsidRPr="00CD5EE9">
              <w:rPr>
                <w:rFonts w:ascii="Cambria" w:hAnsi="Cambria" w:cs="Arial"/>
                <w:bCs/>
                <w:sz w:val="20"/>
                <w:szCs w:val="20"/>
              </w:rPr>
              <w:t>Member</w:t>
            </w:r>
          </w:p>
        </w:tc>
        <w:tc>
          <w:tcPr>
            <w:tcW w:w="2160" w:type="dxa"/>
            <w:shd w:val="clear" w:color="auto" w:fill="auto"/>
          </w:tcPr>
          <w:p w14:paraId="14492913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  <w:r w:rsidRPr="00CD5EE9">
              <w:rPr>
                <w:rFonts w:ascii="Cambria" w:hAnsi="Cambria" w:cs="Arial"/>
                <w:bCs/>
                <w:sz w:val="20"/>
                <w:szCs w:val="20"/>
              </w:rPr>
              <w:t>2004 – 2008</w:t>
            </w:r>
          </w:p>
        </w:tc>
      </w:tr>
      <w:tr w:rsidR="0051463E" w:rsidRPr="00CD5EE9" w14:paraId="29671283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4605EA7F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C01E938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205CF671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</w:tr>
      <w:tr w:rsidR="0051463E" w:rsidRPr="00CD5EE9" w14:paraId="11CED658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723DEDAD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  <w:r w:rsidRPr="00CD5EE9">
              <w:rPr>
                <w:rFonts w:ascii="Cambria" w:hAnsi="Cambria" w:cs="Arial"/>
                <w:bCs/>
                <w:sz w:val="20"/>
                <w:szCs w:val="20"/>
              </w:rPr>
              <w:t>New Faculty Orientation Committee, IUPUI</w:t>
            </w:r>
          </w:p>
        </w:tc>
        <w:tc>
          <w:tcPr>
            <w:tcW w:w="1980" w:type="dxa"/>
            <w:shd w:val="clear" w:color="auto" w:fill="auto"/>
          </w:tcPr>
          <w:p w14:paraId="4CD3E7A1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  <w:r w:rsidRPr="00CD5EE9">
              <w:rPr>
                <w:rFonts w:ascii="Cambria" w:hAnsi="Cambria" w:cs="Arial"/>
                <w:bCs/>
                <w:sz w:val="20"/>
                <w:szCs w:val="20"/>
              </w:rPr>
              <w:t>Member</w:t>
            </w:r>
          </w:p>
        </w:tc>
        <w:tc>
          <w:tcPr>
            <w:tcW w:w="2160" w:type="dxa"/>
            <w:shd w:val="clear" w:color="auto" w:fill="auto"/>
          </w:tcPr>
          <w:p w14:paraId="7869E6F9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  <w:r w:rsidRPr="00CD5EE9">
              <w:rPr>
                <w:rFonts w:ascii="Cambria" w:hAnsi="Cambria" w:cs="Arial"/>
                <w:bCs/>
                <w:sz w:val="20"/>
                <w:szCs w:val="20"/>
              </w:rPr>
              <w:t>2002 – 2005</w:t>
            </w:r>
          </w:p>
        </w:tc>
      </w:tr>
      <w:tr w:rsidR="0051463E" w:rsidRPr="00CD5EE9" w14:paraId="07B0B3B7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4701B96C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8333AB4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505FD665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</w:tr>
      <w:tr w:rsidR="0051463E" w:rsidRPr="00CD5EE9" w14:paraId="7C7CC139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20EB30D9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  <w:r w:rsidRPr="00CD5EE9">
              <w:rPr>
                <w:rFonts w:ascii="Cambria" w:hAnsi="Cambria" w:cs="Arial"/>
                <w:bCs/>
                <w:sz w:val="20"/>
                <w:szCs w:val="20"/>
              </w:rPr>
              <w:t>Communities of Practice Program, IUPUI</w:t>
            </w:r>
          </w:p>
        </w:tc>
        <w:tc>
          <w:tcPr>
            <w:tcW w:w="1980" w:type="dxa"/>
            <w:shd w:val="clear" w:color="auto" w:fill="auto"/>
          </w:tcPr>
          <w:p w14:paraId="79BDC59A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  <w:r w:rsidRPr="00CD5EE9">
              <w:rPr>
                <w:rFonts w:ascii="Cambria" w:hAnsi="Cambria" w:cs="Arial"/>
                <w:bCs/>
                <w:sz w:val="20"/>
                <w:szCs w:val="20"/>
              </w:rPr>
              <w:t>Co-Chair</w:t>
            </w:r>
          </w:p>
        </w:tc>
        <w:tc>
          <w:tcPr>
            <w:tcW w:w="2160" w:type="dxa"/>
            <w:shd w:val="clear" w:color="auto" w:fill="auto"/>
          </w:tcPr>
          <w:p w14:paraId="00529DCF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  <w:r w:rsidRPr="00CD5EE9">
              <w:rPr>
                <w:rFonts w:ascii="Cambria" w:hAnsi="Cambria" w:cs="Arial"/>
                <w:bCs/>
                <w:sz w:val="20"/>
                <w:szCs w:val="20"/>
              </w:rPr>
              <w:t>2003 – 2006</w:t>
            </w:r>
          </w:p>
        </w:tc>
      </w:tr>
      <w:tr w:rsidR="0051463E" w:rsidRPr="00CD5EE9" w14:paraId="454566E1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590D9C4C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A31E9BF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67E131EE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</w:tr>
      <w:tr w:rsidR="0051463E" w:rsidRPr="00CD5EE9" w14:paraId="0EB3F3D6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1288A367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  <w:r w:rsidRPr="00CD5EE9">
              <w:rPr>
                <w:rFonts w:ascii="Cambria" w:hAnsi="Cambria" w:cs="Arial"/>
                <w:bCs/>
                <w:sz w:val="20"/>
                <w:szCs w:val="20"/>
              </w:rPr>
              <w:t>Gateway Group, IUPUI</w:t>
            </w:r>
          </w:p>
        </w:tc>
        <w:tc>
          <w:tcPr>
            <w:tcW w:w="1980" w:type="dxa"/>
            <w:shd w:val="clear" w:color="auto" w:fill="auto"/>
          </w:tcPr>
          <w:p w14:paraId="1EF15BD8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  <w:r w:rsidRPr="00CD5EE9">
              <w:rPr>
                <w:rFonts w:ascii="Cambria" w:hAnsi="Cambria" w:cs="Arial"/>
                <w:bCs/>
                <w:sz w:val="20"/>
                <w:szCs w:val="20"/>
              </w:rPr>
              <w:t>Co-Convener</w:t>
            </w:r>
          </w:p>
        </w:tc>
        <w:tc>
          <w:tcPr>
            <w:tcW w:w="2160" w:type="dxa"/>
            <w:shd w:val="clear" w:color="auto" w:fill="auto"/>
          </w:tcPr>
          <w:p w14:paraId="2C5D3481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  <w:r w:rsidRPr="00CD5EE9">
              <w:rPr>
                <w:rFonts w:ascii="Cambria" w:hAnsi="Cambria" w:cs="Arial"/>
                <w:bCs/>
                <w:sz w:val="20"/>
                <w:szCs w:val="20"/>
              </w:rPr>
              <w:t>2004 – 2006</w:t>
            </w:r>
          </w:p>
        </w:tc>
      </w:tr>
      <w:tr w:rsidR="0051463E" w:rsidRPr="00CD5EE9" w14:paraId="7A83639F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289E0A59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1FFB53F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59D92593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</w:tr>
      <w:tr w:rsidR="0051463E" w:rsidRPr="00CD5EE9" w14:paraId="10B166DB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1D91C832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  <w:r w:rsidRPr="00CD5EE9">
              <w:rPr>
                <w:rFonts w:ascii="Cambria" w:hAnsi="Cambria" w:cs="Arial"/>
                <w:bCs/>
                <w:sz w:val="20"/>
                <w:szCs w:val="20"/>
              </w:rPr>
              <w:t>IUPUI Faculty Council Distance Education (DE) Committee, IUPUI</w:t>
            </w:r>
          </w:p>
        </w:tc>
        <w:tc>
          <w:tcPr>
            <w:tcW w:w="1980" w:type="dxa"/>
            <w:shd w:val="clear" w:color="auto" w:fill="auto"/>
          </w:tcPr>
          <w:p w14:paraId="7CB9DC55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  <w:r w:rsidRPr="00CD5EE9">
              <w:rPr>
                <w:rFonts w:ascii="Cambria" w:hAnsi="Cambria" w:cs="Arial"/>
                <w:bCs/>
                <w:sz w:val="20"/>
                <w:szCs w:val="20"/>
              </w:rPr>
              <w:t>Member (ex-officio)</w:t>
            </w:r>
          </w:p>
        </w:tc>
        <w:tc>
          <w:tcPr>
            <w:tcW w:w="2160" w:type="dxa"/>
            <w:shd w:val="clear" w:color="auto" w:fill="auto"/>
          </w:tcPr>
          <w:p w14:paraId="0146B599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  <w:r w:rsidRPr="00CD5EE9">
              <w:rPr>
                <w:rFonts w:ascii="Cambria" w:hAnsi="Cambria" w:cs="Arial"/>
                <w:bCs/>
                <w:sz w:val="20"/>
                <w:szCs w:val="20"/>
              </w:rPr>
              <w:t>2005 – 2006</w:t>
            </w:r>
          </w:p>
        </w:tc>
      </w:tr>
      <w:tr w:rsidR="0051463E" w:rsidRPr="00CD5EE9" w14:paraId="1867C75B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00C3A2D9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C4B2227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196A2706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</w:tr>
      <w:tr w:rsidR="0051463E" w:rsidRPr="00CD5EE9" w14:paraId="64C9BD23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6057AE0C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  <w:r w:rsidRPr="00CD5EE9">
              <w:rPr>
                <w:rFonts w:ascii="Cambria" w:hAnsi="Cambria" w:cs="Arial"/>
                <w:bCs/>
                <w:sz w:val="20"/>
                <w:szCs w:val="20"/>
              </w:rPr>
              <w:t>Chancellor’s Doubling Task Force for Teaching and Learning, IUPUI</w:t>
            </w:r>
          </w:p>
        </w:tc>
        <w:tc>
          <w:tcPr>
            <w:tcW w:w="1980" w:type="dxa"/>
            <w:shd w:val="clear" w:color="auto" w:fill="auto"/>
          </w:tcPr>
          <w:p w14:paraId="1EBCE0D9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  <w:r w:rsidRPr="00CD5EE9">
              <w:rPr>
                <w:rFonts w:ascii="Cambria" w:hAnsi="Cambria" w:cs="Arial"/>
                <w:bCs/>
                <w:sz w:val="20"/>
                <w:szCs w:val="20"/>
              </w:rPr>
              <w:t>Member</w:t>
            </w:r>
          </w:p>
        </w:tc>
        <w:tc>
          <w:tcPr>
            <w:tcW w:w="2160" w:type="dxa"/>
            <w:shd w:val="clear" w:color="auto" w:fill="auto"/>
          </w:tcPr>
          <w:p w14:paraId="4F0A9A2E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  <w:r w:rsidRPr="00CD5EE9">
              <w:rPr>
                <w:rFonts w:ascii="Cambria" w:hAnsi="Cambria" w:cs="Arial"/>
                <w:bCs/>
                <w:sz w:val="20"/>
                <w:szCs w:val="20"/>
              </w:rPr>
              <w:t>2003-2004</w:t>
            </w:r>
          </w:p>
        </w:tc>
      </w:tr>
      <w:tr w:rsidR="0051463E" w:rsidRPr="00CD5EE9" w14:paraId="78B382CD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2A69CD2B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7F0C237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2A57786C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</w:tr>
      <w:tr w:rsidR="0051463E" w:rsidRPr="00CD5EE9" w14:paraId="4B6266EB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19ADDBD3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  <w:r w:rsidRPr="00CD5EE9">
              <w:rPr>
                <w:rFonts w:ascii="Cambria" w:hAnsi="Cambria" w:cs="Arial"/>
                <w:bCs/>
                <w:sz w:val="20"/>
                <w:szCs w:val="20"/>
              </w:rPr>
              <w:t>American Democracy Project Committee, IUPUI</w:t>
            </w:r>
          </w:p>
        </w:tc>
        <w:tc>
          <w:tcPr>
            <w:tcW w:w="1980" w:type="dxa"/>
            <w:shd w:val="clear" w:color="auto" w:fill="auto"/>
          </w:tcPr>
          <w:p w14:paraId="3DD6F01D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  <w:r w:rsidRPr="00CD5EE9">
              <w:rPr>
                <w:rFonts w:ascii="Cambria" w:hAnsi="Cambria" w:cs="Arial"/>
                <w:bCs/>
                <w:sz w:val="20"/>
                <w:szCs w:val="20"/>
              </w:rPr>
              <w:t>Member</w:t>
            </w:r>
          </w:p>
        </w:tc>
        <w:tc>
          <w:tcPr>
            <w:tcW w:w="2160" w:type="dxa"/>
            <w:shd w:val="clear" w:color="auto" w:fill="auto"/>
          </w:tcPr>
          <w:p w14:paraId="79C666CB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  <w:r w:rsidRPr="00CD5EE9">
              <w:rPr>
                <w:rFonts w:ascii="Cambria" w:hAnsi="Cambria" w:cs="Arial"/>
                <w:bCs/>
                <w:sz w:val="20"/>
                <w:szCs w:val="20"/>
              </w:rPr>
              <w:t>2003 – 2004</w:t>
            </w:r>
          </w:p>
        </w:tc>
      </w:tr>
      <w:tr w:rsidR="0051463E" w:rsidRPr="00CD5EE9" w14:paraId="3A614390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191311E0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BA18350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4E374BBC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</w:tr>
      <w:tr w:rsidR="0051463E" w:rsidRPr="00CD5EE9" w14:paraId="5F3D2A86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4069C41A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  <w:proofErr w:type="spellStart"/>
            <w:r w:rsidRPr="00CD5EE9">
              <w:rPr>
                <w:rFonts w:ascii="Cambria" w:hAnsi="Cambria" w:cs="Arial"/>
                <w:bCs/>
                <w:sz w:val="20"/>
                <w:szCs w:val="20"/>
              </w:rPr>
              <w:t>SoTL</w:t>
            </w:r>
            <w:proofErr w:type="spellEnd"/>
            <w:r w:rsidRPr="00CD5EE9">
              <w:rPr>
                <w:rFonts w:ascii="Cambria" w:hAnsi="Cambria" w:cs="Arial"/>
                <w:bCs/>
                <w:sz w:val="20"/>
                <w:szCs w:val="20"/>
              </w:rPr>
              <w:t xml:space="preserve"> on IT Impact FLC, IUPUI</w:t>
            </w:r>
          </w:p>
        </w:tc>
        <w:tc>
          <w:tcPr>
            <w:tcW w:w="1980" w:type="dxa"/>
            <w:shd w:val="clear" w:color="auto" w:fill="auto"/>
          </w:tcPr>
          <w:p w14:paraId="3494FCA7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  <w:r w:rsidRPr="00CD5EE9">
              <w:rPr>
                <w:rFonts w:ascii="Cambria" w:hAnsi="Cambria" w:cs="Arial"/>
                <w:bCs/>
                <w:sz w:val="20"/>
                <w:szCs w:val="20"/>
              </w:rPr>
              <w:t>Co-facilitator</w:t>
            </w:r>
          </w:p>
        </w:tc>
        <w:tc>
          <w:tcPr>
            <w:tcW w:w="2160" w:type="dxa"/>
            <w:shd w:val="clear" w:color="auto" w:fill="auto"/>
          </w:tcPr>
          <w:p w14:paraId="52AD5906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  <w:r w:rsidRPr="00CD5EE9">
              <w:rPr>
                <w:rFonts w:ascii="Cambria" w:hAnsi="Cambria" w:cs="Arial"/>
                <w:bCs/>
                <w:sz w:val="20"/>
                <w:szCs w:val="20"/>
              </w:rPr>
              <w:t>2004 – 2005</w:t>
            </w:r>
          </w:p>
        </w:tc>
      </w:tr>
      <w:tr w:rsidR="0051463E" w:rsidRPr="00CD5EE9" w14:paraId="7E18EDAE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48952D5F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DFA756C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2C7776E5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</w:tr>
      <w:tr w:rsidR="0051463E" w:rsidRPr="00CD5EE9" w14:paraId="055A3E71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1D6318C9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  <w:r w:rsidRPr="00CD5EE9">
              <w:rPr>
                <w:rFonts w:ascii="Cambria" w:hAnsi="Cambria" w:cs="Arial"/>
                <w:bCs/>
                <w:sz w:val="20"/>
                <w:szCs w:val="20"/>
              </w:rPr>
              <w:t>IHETS/IPSE Committee</w:t>
            </w:r>
          </w:p>
        </w:tc>
        <w:tc>
          <w:tcPr>
            <w:tcW w:w="1980" w:type="dxa"/>
            <w:shd w:val="clear" w:color="auto" w:fill="auto"/>
          </w:tcPr>
          <w:p w14:paraId="7DBA9222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  <w:r w:rsidRPr="00CD5EE9">
              <w:rPr>
                <w:rFonts w:ascii="Cambria" w:hAnsi="Cambria" w:cs="Arial"/>
                <w:bCs/>
                <w:sz w:val="20"/>
                <w:szCs w:val="20"/>
              </w:rPr>
              <w:t>Member</w:t>
            </w:r>
          </w:p>
        </w:tc>
        <w:tc>
          <w:tcPr>
            <w:tcW w:w="2160" w:type="dxa"/>
            <w:shd w:val="clear" w:color="auto" w:fill="auto"/>
          </w:tcPr>
          <w:p w14:paraId="79852E9D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  <w:r w:rsidRPr="00CD5EE9">
              <w:rPr>
                <w:rFonts w:ascii="Cambria" w:hAnsi="Cambria" w:cs="Arial"/>
                <w:bCs/>
                <w:sz w:val="20"/>
                <w:szCs w:val="20"/>
              </w:rPr>
              <w:t>2004</w:t>
            </w:r>
          </w:p>
        </w:tc>
      </w:tr>
      <w:tr w:rsidR="0051463E" w:rsidRPr="00CD5EE9" w14:paraId="39235E6C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721A1CD6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ED128E3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691A8313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</w:tr>
      <w:tr w:rsidR="0051463E" w:rsidRPr="00CD5EE9" w14:paraId="04F726A9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1CEA2C01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  <w:r w:rsidRPr="00CD5EE9">
              <w:rPr>
                <w:rFonts w:ascii="Cambria" w:hAnsi="Cambria" w:cs="Arial"/>
                <w:bCs/>
                <w:sz w:val="20"/>
                <w:szCs w:val="20"/>
              </w:rPr>
              <w:t>Institutional Review Board (IRB), Research &amp; Sponsored Programs, IUPUI</w:t>
            </w:r>
          </w:p>
        </w:tc>
        <w:tc>
          <w:tcPr>
            <w:tcW w:w="1980" w:type="dxa"/>
            <w:shd w:val="clear" w:color="auto" w:fill="auto"/>
          </w:tcPr>
          <w:p w14:paraId="5EA6E2E0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  <w:r w:rsidRPr="00CD5EE9">
              <w:rPr>
                <w:rFonts w:ascii="Cambria" w:hAnsi="Cambria" w:cs="Arial"/>
                <w:bCs/>
                <w:sz w:val="20"/>
                <w:szCs w:val="20"/>
              </w:rPr>
              <w:t>Member</w:t>
            </w:r>
          </w:p>
        </w:tc>
        <w:tc>
          <w:tcPr>
            <w:tcW w:w="2160" w:type="dxa"/>
            <w:shd w:val="clear" w:color="auto" w:fill="auto"/>
          </w:tcPr>
          <w:p w14:paraId="435A9446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  <w:r w:rsidRPr="00CD5EE9">
              <w:rPr>
                <w:rFonts w:ascii="Cambria" w:hAnsi="Cambria" w:cs="Arial"/>
                <w:bCs/>
                <w:sz w:val="20"/>
                <w:szCs w:val="20"/>
              </w:rPr>
              <w:t>1999 – 2003</w:t>
            </w:r>
          </w:p>
        </w:tc>
      </w:tr>
      <w:tr w:rsidR="0051463E" w:rsidRPr="00CD5EE9" w14:paraId="0CAA351F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1892E415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644C66E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277D4AC5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</w:tr>
      <w:tr w:rsidR="0051463E" w:rsidRPr="00CD5EE9" w14:paraId="599D73F5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78C499A9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  <w:r w:rsidRPr="00CD5EE9">
              <w:rPr>
                <w:rFonts w:ascii="Cambria" w:hAnsi="Cambria" w:cs="Arial"/>
                <w:bCs/>
                <w:sz w:val="20"/>
                <w:szCs w:val="20"/>
              </w:rPr>
              <w:t>Program Review and Assessment Committee (PRAC), Planning and Institutional Improvement, IUPUI</w:t>
            </w:r>
          </w:p>
        </w:tc>
        <w:tc>
          <w:tcPr>
            <w:tcW w:w="1980" w:type="dxa"/>
            <w:shd w:val="clear" w:color="auto" w:fill="auto"/>
          </w:tcPr>
          <w:p w14:paraId="2947D977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  <w:r w:rsidRPr="00CD5EE9">
              <w:rPr>
                <w:rFonts w:ascii="Cambria" w:hAnsi="Cambria" w:cs="Arial"/>
                <w:bCs/>
                <w:sz w:val="20"/>
                <w:szCs w:val="20"/>
              </w:rPr>
              <w:t>Member</w:t>
            </w:r>
          </w:p>
        </w:tc>
        <w:tc>
          <w:tcPr>
            <w:tcW w:w="2160" w:type="dxa"/>
            <w:shd w:val="clear" w:color="auto" w:fill="auto"/>
          </w:tcPr>
          <w:p w14:paraId="446E6174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  <w:r w:rsidRPr="00CD5EE9">
              <w:rPr>
                <w:rFonts w:ascii="Cambria" w:hAnsi="Cambria" w:cs="Arial"/>
                <w:bCs/>
                <w:sz w:val="20"/>
                <w:szCs w:val="20"/>
              </w:rPr>
              <w:t>1999 -2000</w:t>
            </w:r>
          </w:p>
        </w:tc>
      </w:tr>
      <w:tr w:rsidR="0051463E" w:rsidRPr="00CD5EE9" w14:paraId="0E58B2E5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1EA88945" w14:textId="77777777" w:rsidR="0051463E" w:rsidRDefault="0051463E" w:rsidP="0051463E">
            <w:pPr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</w:p>
          <w:p w14:paraId="08766F86" w14:textId="7D401668" w:rsidR="00321D12" w:rsidRPr="00CD5EE9" w:rsidRDefault="00321D12" w:rsidP="0051463E">
            <w:pPr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2A12246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3AACB2EB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</w:tr>
      <w:tr w:rsidR="0051463E" w:rsidRPr="00CD5EE9" w14:paraId="3C203D91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7BD3C6A4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UNIVERSITY</w:t>
            </w:r>
          </w:p>
        </w:tc>
        <w:tc>
          <w:tcPr>
            <w:tcW w:w="1980" w:type="dxa"/>
            <w:shd w:val="clear" w:color="auto" w:fill="auto"/>
          </w:tcPr>
          <w:p w14:paraId="06787E6A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57964D4C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51463E" w:rsidRPr="00CD5EE9" w14:paraId="4247A595" w14:textId="77777777" w:rsidTr="00E6026E">
        <w:trPr>
          <w:cantSplit/>
          <w:trHeight w:val="288"/>
        </w:trPr>
        <w:tc>
          <w:tcPr>
            <w:tcW w:w="5220" w:type="dxa"/>
            <w:shd w:val="clear" w:color="auto" w:fill="auto"/>
          </w:tcPr>
          <w:p w14:paraId="3BE6BF2A" w14:textId="77777777" w:rsidR="0051463E" w:rsidRPr="00CD5EE9" w:rsidRDefault="0051463E" w:rsidP="0051463E">
            <w:pPr>
              <w:outlineLvl w:val="0"/>
              <w:rPr>
                <w:rFonts w:ascii="Cambria" w:hAnsi="Cambria" w:cs="Arial"/>
                <w:i/>
                <w:sz w:val="20"/>
                <w:szCs w:val="20"/>
              </w:rPr>
            </w:pPr>
            <w:r w:rsidRPr="00CD5EE9">
              <w:rPr>
                <w:rFonts w:ascii="Cambria" w:hAnsi="Cambria" w:cs="Arial"/>
                <w:i/>
                <w:sz w:val="20"/>
                <w:szCs w:val="20"/>
              </w:rPr>
              <w:t>Activity</w:t>
            </w:r>
          </w:p>
        </w:tc>
        <w:tc>
          <w:tcPr>
            <w:tcW w:w="1980" w:type="dxa"/>
            <w:shd w:val="clear" w:color="auto" w:fill="auto"/>
          </w:tcPr>
          <w:p w14:paraId="1E407FC8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i/>
                <w:sz w:val="20"/>
                <w:szCs w:val="20"/>
              </w:rPr>
            </w:pPr>
            <w:r w:rsidRPr="00CD5EE9">
              <w:rPr>
                <w:rFonts w:ascii="Cambria" w:hAnsi="Cambria" w:cs="Arial"/>
                <w:i/>
                <w:sz w:val="20"/>
                <w:szCs w:val="20"/>
              </w:rPr>
              <w:t>Role</w:t>
            </w:r>
          </w:p>
        </w:tc>
        <w:tc>
          <w:tcPr>
            <w:tcW w:w="2160" w:type="dxa"/>
            <w:shd w:val="clear" w:color="auto" w:fill="auto"/>
          </w:tcPr>
          <w:p w14:paraId="2B72E71C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i/>
                <w:sz w:val="20"/>
                <w:szCs w:val="20"/>
              </w:rPr>
            </w:pPr>
            <w:r w:rsidRPr="00CD5EE9">
              <w:rPr>
                <w:rFonts w:ascii="Cambria" w:hAnsi="Cambria" w:cs="Arial"/>
                <w:i/>
                <w:sz w:val="20"/>
                <w:szCs w:val="20"/>
              </w:rPr>
              <w:t>Inclusive Dates</w:t>
            </w:r>
          </w:p>
          <w:p w14:paraId="7218F3A3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i/>
                <w:sz w:val="20"/>
                <w:szCs w:val="20"/>
              </w:rPr>
            </w:pPr>
          </w:p>
        </w:tc>
      </w:tr>
      <w:tr w:rsidR="00AB64A5" w:rsidRPr="00CD5EE9" w14:paraId="3FD08368" w14:textId="77777777" w:rsidTr="00E6026E">
        <w:trPr>
          <w:cantSplit/>
          <w:trHeight w:val="288"/>
        </w:trPr>
        <w:tc>
          <w:tcPr>
            <w:tcW w:w="5220" w:type="dxa"/>
            <w:shd w:val="clear" w:color="auto" w:fill="auto"/>
          </w:tcPr>
          <w:p w14:paraId="39EFAD29" w14:textId="77777777" w:rsidR="00214E78" w:rsidRPr="000B2C18" w:rsidRDefault="00214E78" w:rsidP="00214E78">
            <w:pPr>
              <w:outlineLvl w:val="0"/>
              <w:rPr>
                <w:rFonts w:ascii="Cambria" w:hAnsi="Cambria" w:cs="Arial"/>
                <w:iCs/>
                <w:sz w:val="20"/>
                <w:szCs w:val="20"/>
              </w:rPr>
            </w:pPr>
            <w:r w:rsidRPr="000B2C18">
              <w:rPr>
                <w:rFonts w:ascii="Cambria" w:hAnsi="Cambria" w:cs="Arial"/>
                <w:iCs/>
                <w:sz w:val="20"/>
                <w:szCs w:val="20"/>
              </w:rPr>
              <w:t>IU Office of Research Compliance, Standing Committee</w:t>
            </w:r>
          </w:p>
          <w:p w14:paraId="205DC3C4" w14:textId="77777777" w:rsidR="00AB64A5" w:rsidRPr="00FF32F6" w:rsidRDefault="00AB64A5" w:rsidP="0051463E">
            <w:pPr>
              <w:outlineLvl w:val="0"/>
              <w:rPr>
                <w:rFonts w:ascii="Cambria" w:hAnsi="Cambria" w:cs="Arial"/>
                <w:i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82BFD9C" w14:textId="1BA0EAF0" w:rsidR="00AB64A5" w:rsidRPr="00FF32F6" w:rsidRDefault="00214E78" w:rsidP="0051463E">
            <w:pPr>
              <w:jc w:val="both"/>
              <w:outlineLvl w:val="0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Member</w:t>
            </w:r>
          </w:p>
        </w:tc>
        <w:tc>
          <w:tcPr>
            <w:tcW w:w="2160" w:type="dxa"/>
            <w:shd w:val="clear" w:color="auto" w:fill="auto"/>
          </w:tcPr>
          <w:p w14:paraId="5AAD277B" w14:textId="24D87BA9" w:rsidR="00AB64A5" w:rsidRPr="00FF32F6" w:rsidRDefault="00214E78" w:rsidP="007B11D0">
            <w:pPr>
              <w:outlineLvl w:val="0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>2019 - present</w:t>
            </w:r>
          </w:p>
        </w:tc>
      </w:tr>
      <w:tr w:rsidR="00FF32F6" w:rsidRPr="00CD5EE9" w14:paraId="5D3D4D5A" w14:textId="77777777" w:rsidTr="00E6026E">
        <w:trPr>
          <w:cantSplit/>
          <w:trHeight w:val="288"/>
        </w:trPr>
        <w:tc>
          <w:tcPr>
            <w:tcW w:w="5220" w:type="dxa"/>
            <w:shd w:val="clear" w:color="auto" w:fill="auto"/>
          </w:tcPr>
          <w:p w14:paraId="504F58D3" w14:textId="425713E2" w:rsidR="00FF32F6" w:rsidRPr="00FF32F6" w:rsidRDefault="00FF32F6" w:rsidP="0051463E">
            <w:pPr>
              <w:outlineLvl w:val="0"/>
              <w:rPr>
                <w:rFonts w:ascii="Cambria" w:hAnsi="Cambria" w:cs="Arial"/>
                <w:iCs/>
                <w:sz w:val="20"/>
                <w:szCs w:val="20"/>
              </w:rPr>
            </w:pPr>
            <w:r w:rsidRPr="00FF32F6">
              <w:rPr>
                <w:rFonts w:ascii="Cambria" w:hAnsi="Cambria" w:cs="Arial"/>
                <w:iCs/>
                <w:sz w:val="20"/>
                <w:szCs w:val="20"/>
              </w:rPr>
              <w:t>Online Course Delivery Task Force</w:t>
            </w:r>
          </w:p>
        </w:tc>
        <w:tc>
          <w:tcPr>
            <w:tcW w:w="1980" w:type="dxa"/>
            <w:shd w:val="clear" w:color="auto" w:fill="auto"/>
          </w:tcPr>
          <w:p w14:paraId="0F0F74EA" w14:textId="7BB921DC" w:rsidR="00FF32F6" w:rsidRPr="00FF32F6" w:rsidRDefault="00FF32F6" w:rsidP="0051463E">
            <w:pPr>
              <w:jc w:val="both"/>
              <w:outlineLvl w:val="0"/>
              <w:rPr>
                <w:rFonts w:ascii="Cambria" w:hAnsi="Cambria" w:cs="Arial"/>
                <w:iCs/>
                <w:sz w:val="20"/>
                <w:szCs w:val="20"/>
              </w:rPr>
            </w:pPr>
            <w:r w:rsidRPr="00FF32F6">
              <w:rPr>
                <w:rFonts w:ascii="Cambria" w:hAnsi="Cambria" w:cs="Arial"/>
                <w:iCs/>
                <w:sz w:val="20"/>
                <w:szCs w:val="20"/>
              </w:rPr>
              <w:t>Co-Chair</w:t>
            </w:r>
          </w:p>
        </w:tc>
        <w:tc>
          <w:tcPr>
            <w:tcW w:w="2160" w:type="dxa"/>
            <w:shd w:val="clear" w:color="auto" w:fill="auto"/>
          </w:tcPr>
          <w:p w14:paraId="5F04FBD0" w14:textId="08E0C4AB" w:rsidR="00FF32F6" w:rsidRPr="00FF32F6" w:rsidRDefault="00FF32F6" w:rsidP="007B11D0">
            <w:pPr>
              <w:outlineLvl w:val="0"/>
              <w:rPr>
                <w:rFonts w:ascii="Cambria" w:hAnsi="Cambria" w:cs="Arial"/>
                <w:iCs/>
                <w:sz w:val="20"/>
                <w:szCs w:val="20"/>
              </w:rPr>
            </w:pPr>
            <w:r w:rsidRPr="00FF32F6">
              <w:rPr>
                <w:rFonts w:ascii="Cambria" w:hAnsi="Cambria" w:cs="Arial"/>
                <w:iCs/>
                <w:sz w:val="20"/>
                <w:szCs w:val="20"/>
              </w:rPr>
              <w:t>May 2020 – August 2020</w:t>
            </w:r>
          </w:p>
        </w:tc>
      </w:tr>
      <w:tr w:rsidR="00FF32F6" w:rsidRPr="00CD5EE9" w14:paraId="66884D38" w14:textId="77777777" w:rsidTr="00E6026E">
        <w:trPr>
          <w:cantSplit/>
          <w:trHeight w:val="288"/>
        </w:trPr>
        <w:tc>
          <w:tcPr>
            <w:tcW w:w="5220" w:type="dxa"/>
            <w:shd w:val="clear" w:color="auto" w:fill="auto"/>
          </w:tcPr>
          <w:p w14:paraId="6F8031B8" w14:textId="77777777" w:rsidR="00FF32F6" w:rsidRPr="00FF32F6" w:rsidRDefault="00FF32F6" w:rsidP="0051463E">
            <w:pPr>
              <w:outlineLvl w:val="0"/>
              <w:rPr>
                <w:rFonts w:ascii="Cambria" w:hAnsi="Cambria" w:cs="Arial"/>
                <w:iCs/>
                <w:sz w:val="20"/>
                <w:szCs w:val="20"/>
              </w:rPr>
            </w:pPr>
          </w:p>
          <w:p w14:paraId="5B17212A" w14:textId="6EC3FAFA" w:rsidR="00FF32F6" w:rsidRPr="00FF32F6" w:rsidRDefault="00FF32F6" w:rsidP="0051463E">
            <w:pPr>
              <w:outlineLvl w:val="0"/>
              <w:rPr>
                <w:rFonts w:ascii="Cambria" w:hAnsi="Cambria" w:cs="Arial"/>
                <w:iCs/>
                <w:sz w:val="20"/>
                <w:szCs w:val="20"/>
              </w:rPr>
            </w:pPr>
            <w:r w:rsidRPr="00FF32F6">
              <w:rPr>
                <w:rFonts w:ascii="Cambria" w:hAnsi="Cambria" w:cs="Arial"/>
                <w:iCs/>
                <w:sz w:val="20"/>
                <w:szCs w:val="20"/>
              </w:rPr>
              <w:t>Bookstore Steering Committee</w:t>
            </w:r>
          </w:p>
        </w:tc>
        <w:tc>
          <w:tcPr>
            <w:tcW w:w="1980" w:type="dxa"/>
            <w:shd w:val="clear" w:color="auto" w:fill="auto"/>
          </w:tcPr>
          <w:p w14:paraId="3966ACAA" w14:textId="77777777" w:rsidR="00FF32F6" w:rsidRPr="00FF32F6" w:rsidRDefault="00FF32F6" w:rsidP="0051463E">
            <w:pPr>
              <w:jc w:val="both"/>
              <w:outlineLvl w:val="0"/>
              <w:rPr>
                <w:rFonts w:ascii="Cambria" w:hAnsi="Cambria" w:cs="Arial"/>
                <w:iCs/>
                <w:sz w:val="20"/>
                <w:szCs w:val="20"/>
              </w:rPr>
            </w:pPr>
          </w:p>
          <w:p w14:paraId="21604072" w14:textId="24004513" w:rsidR="00FF32F6" w:rsidRPr="00FF32F6" w:rsidRDefault="00FF32F6" w:rsidP="0051463E">
            <w:pPr>
              <w:jc w:val="both"/>
              <w:outlineLvl w:val="0"/>
              <w:rPr>
                <w:rFonts w:ascii="Cambria" w:hAnsi="Cambria" w:cs="Arial"/>
                <w:iCs/>
                <w:sz w:val="20"/>
                <w:szCs w:val="20"/>
              </w:rPr>
            </w:pPr>
            <w:r w:rsidRPr="00FF32F6">
              <w:rPr>
                <w:rFonts w:ascii="Cambria" w:hAnsi="Cambria" w:cs="Arial"/>
                <w:iCs/>
                <w:sz w:val="20"/>
                <w:szCs w:val="20"/>
              </w:rPr>
              <w:t>Member</w:t>
            </w:r>
          </w:p>
        </w:tc>
        <w:tc>
          <w:tcPr>
            <w:tcW w:w="2160" w:type="dxa"/>
            <w:shd w:val="clear" w:color="auto" w:fill="auto"/>
          </w:tcPr>
          <w:p w14:paraId="5A121CBA" w14:textId="77777777" w:rsidR="00FF32F6" w:rsidRPr="00FF32F6" w:rsidRDefault="00FF32F6" w:rsidP="007B11D0">
            <w:pPr>
              <w:outlineLvl w:val="0"/>
              <w:rPr>
                <w:rFonts w:ascii="Cambria" w:hAnsi="Cambria" w:cs="Arial"/>
                <w:iCs/>
                <w:sz w:val="20"/>
                <w:szCs w:val="20"/>
              </w:rPr>
            </w:pPr>
          </w:p>
          <w:p w14:paraId="43791184" w14:textId="77777777" w:rsidR="00FF32F6" w:rsidRDefault="00370D76" w:rsidP="007B11D0">
            <w:pPr>
              <w:outlineLvl w:val="0"/>
              <w:rPr>
                <w:rFonts w:ascii="Cambria" w:hAnsi="Cambria" w:cs="Arial"/>
                <w:iCs/>
                <w:sz w:val="20"/>
                <w:szCs w:val="20"/>
              </w:rPr>
            </w:pPr>
            <w:r>
              <w:rPr>
                <w:rFonts w:ascii="Cambria" w:hAnsi="Cambria" w:cs="Arial"/>
                <w:iCs/>
                <w:sz w:val="20"/>
                <w:szCs w:val="20"/>
              </w:rPr>
              <w:t xml:space="preserve">March 2020 - </w:t>
            </w:r>
            <w:r w:rsidR="00FF32F6" w:rsidRPr="00FF32F6">
              <w:rPr>
                <w:rFonts w:ascii="Cambria" w:hAnsi="Cambria" w:cs="Arial"/>
                <w:iCs/>
                <w:sz w:val="20"/>
                <w:szCs w:val="20"/>
              </w:rPr>
              <w:t>May 2020</w:t>
            </w:r>
          </w:p>
          <w:p w14:paraId="04951661" w14:textId="27780C35" w:rsidR="00214E78" w:rsidRPr="00FF32F6" w:rsidRDefault="00214E78" w:rsidP="007B11D0">
            <w:pPr>
              <w:outlineLvl w:val="0"/>
              <w:rPr>
                <w:rFonts w:ascii="Cambria" w:hAnsi="Cambria" w:cs="Arial"/>
                <w:iCs/>
                <w:sz w:val="20"/>
                <w:szCs w:val="20"/>
              </w:rPr>
            </w:pPr>
          </w:p>
        </w:tc>
      </w:tr>
      <w:tr w:rsidR="007D6CE7" w:rsidRPr="00CD5EE9" w14:paraId="79413ADF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7D5B3B04" w14:textId="77777777" w:rsidR="007D6CE7" w:rsidRDefault="007D6CE7" w:rsidP="007D6CE7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State of the University Teaching and Learning Committee</w:t>
            </w:r>
          </w:p>
        </w:tc>
        <w:tc>
          <w:tcPr>
            <w:tcW w:w="1980" w:type="dxa"/>
            <w:shd w:val="clear" w:color="auto" w:fill="auto"/>
          </w:tcPr>
          <w:p w14:paraId="2FF40091" w14:textId="77777777" w:rsidR="007D6CE7" w:rsidRPr="00CD5EE9" w:rsidRDefault="007D6CE7" w:rsidP="007D6CE7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Co-Chair</w:t>
            </w:r>
          </w:p>
        </w:tc>
        <w:tc>
          <w:tcPr>
            <w:tcW w:w="2160" w:type="dxa"/>
            <w:shd w:val="clear" w:color="auto" w:fill="auto"/>
          </w:tcPr>
          <w:p w14:paraId="3EC674BF" w14:textId="77777777" w:rsidR="007D6CE7" w:rsidRDefault="007D6CE7" w:rsidP="007D6CE7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2018</w:t>
            </w:r>
          </w:p>
          <w:p w14:paraId="5E799475" w14:textId="77777777" w:rsidR="007D6CE7" w:rsidRPr="00CD5EE9" w:rsidRDefault="007D6CE7" w:rsidP="007D6CE7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7D6CE7" w:rsidRPr="00CD5EE9" w14:paraId="241887CC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567C6C34" w14:textId="77777777" w:rsidR="007D6CE7" w:rsidRPr="00CD5EE9" w:rsidRDefault="007D6CE7" w:rsidP="007D6CE7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Canvas</w:t>
            </w:r>
            <w:r w:rsidRPr="00CD5EE9">
              <w:rPr>
                <w:rFonts w:ascii="Cambria" w:hAnsi="Cambria" w:cs="Arial"/>
                <w:sz w:val="20"/>
                <w:szCs w:val="20"/>
              </w:rPr>
              <w:t xml:space="preserve"> Priorities Committee, Indiana University</w:t>
            </w:r>
            <w:r>
              <w:rPr>
                <w:rFonts w:ascii="Cambria" w:hAnsi="Cambria" w:cs="Arial"/>
                <w:sz w:val="20"/>
                <w:szCs w:val="20"/>
              </w:rPr>
              <w:t xml:space="preserve"> (formerly the Oncourse Priorities Committee)</w:t>
            </w:r>
          </w:p>
        </w:tc>
        <w:tc>
          <w:tcPr>
            <w:tcW w:w="1980" w:type="dxa"/>
            <w:shd w:val="clear" w:color="auto" w:fill="auto"/>
          </w:tcPr>
          <w:p w14:paraId="7E4FF601" w14:textId="77777777" w:rsidR="007D6CE7" w:rsidRPr="00CD5EE9" w:rsidRDefault="007D6CE7" w:rsidP="007D6CE7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Chair</w:t>
            </w:r>
          </w:p>
        </w:tc>
        <w:tc>
          <w:tcPr>
            <w:tcW w:w="2160" w:type="dxa"/>
            <w:shd w:val="clear" w:color="auto" w:fill="auto"/>
          </w:tcPr>
          <w:p w14:paraId="5C9D92E0" w14:textId="534F0DF4" w:rsidR="007D6CE7" w:rsidRPr="00CD5EE9" w:rsidRDefault="007D6CE7" w:rsidP="007D6CE7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 xml:space="preserve">2006 – </w:t>
            </w:r>
            <w:r w:rsidR="007B11D0">
              <w:rPr>
                <w:rFonts w:ascii="Cambria" w:hAnsi="Cambria" w:cs="Arial"/>
                <w:sz w:val="20"/>
                <w:szCs w:val="20"/>
              </w:rPr>
              <w:t>2020</w:t>
            </w:r>
          </w:p>
        </w:tc>
      </w:tr>
      <w:tr w:rsidR="007D6CE7" w:rsidRPr="00CD5EE9" w14:paraId="45A5C51C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5C1E7094" w14:textId="77777777" w:rsidR="007D6CE7" w:rsidRPr="00CD5EE9" w:rsidRDefault="007D6CE7" w:rsidP="007D6CE7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6D1C4F2" w14:textId="77777777" w:rsidR="007D6CE7" w:rsidRPr="00CD5EE9" w:rsidRDefault="007D6CE7" w:rsidP="007D6CE7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087D2FF7" w14:textId="77777777" w:rsidR="007D6CE7" w:rsidRPr="00CD5EE9" w:rsidRDefault="007D6CE7" w:rsidP="007D6CE7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7D6CE7" w:rsidRPr="00CD5EE9" w14:paraId="477081E0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0387ADB9" w14:textId="77777777" w:rsidR="007D6CE7" w:rsidRPr="00CD5EE9" w:rsidRDefault="007D6CE7" w:rsidP="007D6CE7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Learning Technologies Steering Committee, Indiana University</w:t>
            </w:r>
          </w:p>
        </w:tc>
        <w:tc>
          <w:tcPr>
            <w:tcW w:w="1980" w:type="dxa"/>
            <w:shd w:val="clear" w:color="auto" w:fill="auto"/>
          </w:tcPr>
          <w:p w14:paraId="072050ED" w14:textId="77777777" w:rsidR="007D6CE7" w:rsidRPr="00CD5EE9" w:rsidRDefault="007D6CE7" w:rsidP="007D6CE7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Chair</w:t>
            </w:r>
          </w:p>
        </w:tc>
        <w:tc>
          <w:tcPr>
            <w:tcW w:w="2160" w:type="dxa"/>
            <w:shd w:val="clear" w:color="auto" w:fill="auto"/>
          </w:tcPr>
          <w:p w14:paraId="7DCD48D8" w14:textId="73D3CB56" w:rsidR="007D6CE7" w:rsidRPr="00CD5EE9" w:rsidRDefault="007D6CE7" w:rsidP="007D6CE7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 xml:space="preserve">2009 – </w:t>
            </w:r>
            <w:r w:rsidR="007B11D0">
              <w:rPr>
                <w:rFonts w:ascii="Cambria" w:hAnsi="Cambria" w:cs="Arial"/>
                <w:sz w:val="20"/>
                <w:szCs w:val="20"/>
              </w:rPr>
              <w:t>2020</w:t>
            </w:r>
          </w:p>
        </w:tc>
      </w:tr>
      <w:tr w:rsidR="007D6CE7" w:rsidRPr="00CD5EE9" w14:paraId="5FF7EDB5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42334E82" w14:textId="77777777" w:rsidR="007D6CE7" w:rsidRPr="00CD5EE9" w:rsidRDefault="007D6CE7" w:rsidP="007D6CE7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557ACCA" w14:textId="77777777" w:rsidR="007D6CE7" w:rsidRPr="00CD5EE9" w:rsidRDefault="007D6CE7" w:rsidP="007D6CE7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4F8C99DF" w14:textId="77777777" w:rsidR="007D6CE7" w:rsidRPr="00CD5EE9" w:rsidRDefault="007D6CE7" w:rsidP="007D6CE7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7D6CE7" w:rsidRPr="00CD5EE9" w14:paraId="17D3FE09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45670F99" w14:textId="77777777" w:rsidR="007D6CE7" w:rsidRDefault="007D6CE7" w:rsidP="007D6CE7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Oncourse CL Support and Implementation Team, Indiana University</w:t>
            </w:r>
          </w:p>
          <w:p w14:paraId="1DCE2811" w14:textId="77777777" w:rsidR="007D6CE7" w:rsidRPr="00CD5EE9" w:rsidRDefault="007D6CE7" w:rsidP="007D6CE7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8E3D298" w14:textId="77777777" w:rsidR="007D6CE7" w:rsidRPr="00CD5EE9" w:rsidRDefault="007D6CE7" w:rsidP="007D6CE7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Member</w:t>
            </w:r>
          </w:p>
        </w:tc>
        <w:tc>
          <w:tcPr>
            <w:tcW w:w="2160" w:type="dxa"/>
            <w:shd w:val="clear" w:color="auto" w:fill="auto"/>
          </w:tcPr>
          <w:p w14:paraId="2712D076" w14:textId="77777777" w:rsidR="007D6CE7" w:rsidRPr="00CD5EE9" w:rsidRDefault="007D6CE7" w:rsidP="007D6CE7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2004 – 2010</w:t>
            </w:r>
          </w:p>
        </w:tc>
      </w:tr>
      <w:tr w:rsidR="007D6CE7" w:rsidRPr="00CD5EE9" w14:paraId="40ACB5E1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3AC55777" w14:textId="77777777" w:rsidR="007D6CE7" w:rsidRPr="00CD5EE9" w:rsidRDefault="007D6CE7" w:rsidP="007D6CE7">
            <w:pPr>
              <w:autoSpaceDE w:val="0"/>
              <w:autoSpaceDN w:val="0"/>
              <w:adjustRightInd w:val="0"/>
              <w:spacing w:line="244" w:lineRule="exact"/>
              <w:ind w:right="-20"/>
              <w:rPr>
                <w:rFonts w:ascii="Cambria" w:eastAsia="Calibri" w:hAnsi="Cambria" w:cs="Calibri"/>
                <w:sz w:val="20"/>
                <w:szCs w:val="20"/>
              </w:rPr>
            </w:pPr>
            <w:r w:rsidRPr="00CD5EE9">
              <w:rPr>
                <w:rFonts w:ascii="Cambria" w:eastAsia="Calibri" w:hAnsi="Cambria" w:cs="Calibri"/>
                <w:position w:val="2"/>
                <w:sz w:val="20"/>
                <w:szCs w:val="20"/>
              </w:rPr>
              <w:lastRenderedPageBreak/>
              <w:t>Task</w:t>
            </w:r>
            <w:r w:rsidRPr="00CD5EE9">
              <w:rPr>
                <w:rFonts w:ascii="Cambria" w:eastAsia="Calibri" w:hAnsi="Cambria" w:cs="Calibri"/>
                <w:spacing w:val="-3"/>
                <w:position w:val="2"/>
                <w:sz w:val="20"/>
                <w:szCs w:val="20"/>
              </w:rPr>
              <w:t xml:space="preserve"> </w:t>
            </w:r>
            <w:r w:rsidRPr="00CD5EE9">
              <w:rPr>
                <w:rFonts w:ascii="Cambria" w:eastAsia="Calibri" w:hAnsi="Cambria" w:cs="Calibri"/>
                <w:position w:val="2"/>
                <w:sz w:val="20"/>
                <w:szCs w:val="20"/>
              </w:rPr>
              <w:t>F</w:t>
            </w:r>
            <w:r w:rsidRPr="00CD5EE9">
              <w:rPr>
                <w:rFonts w:ascii="Cambria" w:eastAsia="Calibri" w:hAnsi="Cambria" w:cs="Calibri"/>
                <w:spacing w:val="1"/>
                <w:position w:val="2"/>
                <w:sz w:val="20"/>
                <w:szCs w:val="20"/>
              </w:rPr>
              <w:t>o</w:t>
            </w:r>
            <w:r w:rsidRPr="00CD5EE9">
              <w:rPr>
                <w:rFonts w:ascii="Cambria" w:eastAsia="Calibri" w:hAnsi="Cambria" w:cs="Calibri"/>
                <w:position w:val="2"/>
                <w:sz w:val="20"/>
                <w:szCs w:val="20"/>
              </w:rPr>
              <w:t>rce</w:t>
            </w:r>
            <w:r w:rsidRPr="00CD5EE9">
              <w:rPr>
                <w:rFonts w:ascii="Cambria" w:eastAsia="Calibri" w:hAnsi="Cambria" w:cs="Calibri"/>
                <w:spacing w:val="-2"/>
                <w:position w:val="2"/>
                <w:sz w:val="20"/>
                <w:szCs w:val="20"/>
              </w:rPr>
              <w:t xml:space="preserve"> o</w:t>
            </w:r>
            <w:r w:rsidRPr="00CD5EE9">
              <w:rPr>
                <w:rFonts w:ascii="Cambria" w:eastAsia="Calibri" w:hAnsi="Cambria" w:cs="Calibri"/>
                <w:position w:val="2"/>
                <w:sz w:val="20"/>
                <w:szCs w:val="20"/>
              </w:rPr>
              <w:t>n</w:t>
            </w:r>
            <w:r w:rsidRPr="00CD5EE9">
              <w:rPr>
                <w:rFonts w:ascii="Cambria" w:eastAsia="Calibri" w:hAnsi="Cambria" w:cs="Calibri"/>
                <w:spacing w:val="-1"/>
                <w:position w:val="2"/>
                <w:sz w:val="20"/>
                <w:szCs w:val="20"/>
              </w:rPr>
              <w:t xml:space="preserve"> </w:t>
            </w:r>
            <w:r w:rsidRPr="00CD5EE9">
              <w:rPr>
                <w:rFonts w:ascii="Cambria" w:eastAsia="Calibri" w:hAnsi="Cambria" w:cs="Calibri"/>
                <w:spacing w:val="1"/>
                <w:position w:val="2"/>
                <w:sz w:val="20"/>
                <w:szCs w:val="20"/>
              </w:rPr>
              <w:t>th</w:t>
            </w:r>
            <w:r w:rsidRPr="00CD5EE9">
              <w:rPr>
                <w:rFonts w:ascii="Cambria" w:eastAsia="Calibri" w:hAnsi="Cambria" w:cs="Calibri"/>
                <w:position w:val="2"/>
                <w:sz w:val="20"/>
                <w:szCs w:val="20"/>
              </w:rPr>
              <w:t>e</w:t>
            </w:r>
            <w:r w:rsidRPr="00CD5EE9">
              <w:rPr>
                <w:rFonts w:ascii="Cambria" w:eastAsia="Calibri" w:hAnsi="Cambria" w:cs="Calibri"/>
                <w:spacing w:val="-1"/>
                <w:position w:val="2"/>
                <w:sz w:val="20"/>
                <w:szCs w:val="20"/>
              </w:rPr>
              <w:t xml:space="preserve"> </w:t>
            </w:r>
            <w:r w:rsidRPr="00CD5EE9">
              <w:rPr>
                <w:rFonts w:ascii="Cambria" w:eastAsia="Calibri" w:hAnsi="Cambria" w:cs="Calibri"/>
                <w:position w:val="2"/>
                <w:sz w:val="20"/>
                <w:szCs w:val="20"/>
              </w:rPr>
              <w:t>Fac</w:t>
            </w:r>
            <w:r w:rsidRPr="00CD5EE9">
              <w:rPr>
                <w:rFonts w:ascii="Cambria" w:eastAsia="Calibri" w:hAnsi="Cambria" w:cs="Calibri"/>
                <w:spacing w:val="1"/>
                <w:position w:val="2"/>
                <w:sz w:val="20"/>
                <w:szCs w:val="20"/>
              </w:rPr>
              <w:t>u</w:t>
            </w:r>
            <w:r w:rsidRPr="00CD5EE9">
              <w:rPr>
                <w:rFonts w:ascii="Cambria" w:eastAsia="Calibri" w:hAnsi="Cambria" w:cs="Calibri"/>
                <w:spacing w:val="-2"/>
                <w:position w:val="2"/>
                <w:sz w:val="20"/>
                <w:szCs w:val="20"/>
              </w:rPr>
              <w:t>l</w:t>
            </w:r>
            <w:r w:rsidRPr="00CD5EE9">
              <w:rPr>
                <w:rFonts w:ascii="Cambria" w:eastAsia="Calibri" w:hAnsi="Cambria" w:cs="Calibri"/>
                <w:spacing w:val="-1"/>
                <w:position w:val="2"/>
                <w:sz w:val="20"/>
                <w:szCs w:val="20"/>
              </w:rPr>
              <w:t>t</w:t>
            </w:r>
            <w:r w:rsidRPr="00CD5EE9">
              <w:rPr>
                <w:rFonts w:ascii="Cambria" w:eastAsia="Calibri" w:hAnsi="Cambria" w:cs="Calibri"/>
                <w:position w:val="2"/>
                <w:sz w:val="20"/>
                <w:szCs w:val="20"/>
              </w:rPr>
              <w:t>y</w:t>
            </w:r>
            <w:r w:rsidRPr="00CD5EE9">
              <w:rPr>
                <w:rFonts w:ascii="Cambria" w:eastAsia="Calibri" w:hAnsi="Cambria" w:cs="Calibri"/>
                <w:spacing w:val="-2"/>
                <w:position w:val="2"/>
                <w:sz w:val="20"/>
                <w:szCs w:val="20"/>
              </w:rPr>
              <w:t xml:space="preserve"> </w:t>
            </w:r>
            <w:r w:rsidRPr="00CD5EE9">
              <w:rPr>
                <w:rFonts w:ascii="Cambria" w:eastAsia="Calibri" w:hAnsi="Cambria" w:cs="Calibri"/>
                <w:position w:val="2"/>
                <w:sz w:val="20"/>
                <w:szCs w:val="20"/>
              </w:rPr>
              <w:t>A</w:t>
            </w:r>
            <w:r w:rsidRPr="00CD5EE9">
              <w:rPr>
                <w:rFonts w:ascii="Cambria" w:eastAsia="Calibri" w:hAnsi="Cambria" w:cs="Calibri"/>
                <w:spacing w:val="1"/>
                <w:position w:val="2"/>
                <w:sz w:val="20"/>
                <w:szCs w:val="20"/>
              </w:rPr>
              <w:t>n</w:t>
            </w:r>
            <w:r w:rsidRPr="00CD5EE9">
              <w:rPr>
                <w:rFonts w:ascii="Cambria" w:eastAsia="Calibri" w:hAnsi="Cambria" w:cs="Calibri"/>
                <w:spacing w:val="-1"/>
                <w:position w:val="2"/>
                <w:sz w:val="20"/>
                <w:szCs w:val="20"/>
              </w:rPr>
              <w:t>n</w:t>
            </w:r>
            <w:r w:rsidRPr="00CD5EE9">
              <w:rPr>
                <w:rFonts w:ascii="Cambria" w:eastAsia="Calibri" w:hAnsi="Cambria" w:cs="Calibri"/>
                <w:spacing w:val="1"/>
                <w:position w:val="2"/>
                <w:sz w:val="20"/>
                <w:szCs w:val="20"/>
              </w:rPr>
              <w:t>u</w:t>
            </w:r>
            <w:r w:rsidRPr="00CD5EE9">
              <w:rPr>
                <w:rFonts w:ascii="Cambria" w:eastAsia="Calibri" w:hAnsi="Cambria" w:cs="Calibri"/>
                <w:position w:val="2"/>
                <w:sz w:val="20"/>
                <w:szCs w:val="20"/>
              </w:rPr>
              <w:t>al</w:t>
            </w:r>
            <w:r w:rsidRPr="00CD5EE9">
              <w:rPr>
                <w:rFonts w:ascii="Cambria" w:eastAsia="Calibri" w:hAnsi="Cambria" w:cs="Calibri"/>
                <w:spacing w:val="1"/>
                <w:position w:val="2"/>
                <w:sz w:val="20"/>
                <w:szCs w:val="20"/>
              </w:rPr>
              <w:t xml:space="preserve"> </w:t>
            </w:r>
            <w:r w:rsidRPr="00CD5EE9">
              <w:rPr>
                <w:rFonts w:ascii="Cambria" w:eastAsia="Calibri" w:hAnsi="Cambria" w:cs="Calibri"/>
                <w:position w:val="2"/>
                <w:sz w:val="20"/>
                <w:szCs w:val="20"/>
              </w:rPr>
              <w:t>R</w:t>
            </w:r>
            <w:r w:rsidRPr="00CD5EE9">
              <w:rPr>
                <w:rFonts w:ascii="Cambria" w:eastAsia="Calibri" w:hAnsi="Cambria" w:cs="Calibri"/>
                <w:spacing w:val="-3"/>
                <w:position w:val="2"/>
                <w:sz w:val="20"/>
                <w:szCs w:val="20"/>
              </w:rPr>
              <w:t>e</w:t>
            </w:r>
            <w:r w:rsidRPr="00CD5EE9">
              <w:rPr>
                <w:rFonts w:ascii="Cambria" w:eastAsia="Calibri" w:hAnsi="Cambria" w:cs="Calibri"/>
                <w:spacing w:val="1"/>
                <w:position w:val="2"/>
                <w:sz w:val="20"/>
                <w:szCs w:val="20"/>
              </w:rPr>
              <w:t>p</w:t>
            </w:r>
            <w:r w:rsidRPr="00CD5EE9">
              <w:rPr>
                <w:rFonts w:ascii="Cambria" w:eastAsia="Calibri" w:hAnsi="Cambria" w:cs="Calibri"/>
                <w:position w:val="2"/>
                <w:sz w:val="20"/>
                <w:szCs w:val="20"/>
              </w:rPr>
              <w:t>ort</w:t>
            </w:r>
            <w:r w:rsidRPr="00CD5EE9">
              <w:rPr>
                <w:rFonts w:ascii="Cambria" w:eastAsia="Calibri" w:hAnsi="Cambria" w:cs="Calibri"/>
                <w:spacing w:val="-4"/>
                <w:position w:val="2"/>
                <w:sz w:val="20"/>
                <w:szCs w:val="20"/>
              </w:rPr>
              <w:t xml:space="preserve"> </w:t>
            </w:r>
            <w:r w:rsidRPr="00CD5EE9">
              <w:rPr>
                <w:rFonts w:ascii="Cambria" w:eastAsia="Calibri" w:hAnsi="Cambria" w:cs="Calibri"/>
                <w:position w:val="2"/>
                <w:sz w:val="20"/>
                <w:szCs w:val="20"/>
              </w:rPr>
              <w:t xml:space="preserve">&amp; </w:t>
            </w:r>
            <w:r w:rsidRPr="00CD5EE9">
              <w:rPr>
                <w:rFonts w:ascii="Cambria" w:eastAsia="Calibri" w:hAnsi="Cambria" w:cs="Calibri"/>
                <w:spacing w:val="1"/>
                <w:position w:val="2"/>
                <w:sz w:val="20"/>
                <w:szCs w:val="20"/>
              </w:rPr>
              <w:t>P</w:t>
            </w:r>
            <w:r w:rsidRPr="00CD5EE9">
              <w:rPr>
                <w:rFonts w:ascii="Cambria" w:eastAsia="Calibri" w:hAnsi="Cambria" w:cs="Calibri"/>
                <w:spacing w:val="-2"/>
                <w:position w:val="2"/>
                <w:sz w:val="20"/>
                <w:szCs w:val="20"/>
              </w:rPr>
              <w:t>r</w:t>
            </w:r>
            <w:r w:rsidRPr="00CD5EE9">
              <w:rPr>
                <w:rFonts w:ascii="Cambria" w:eastAsia="Calibri" w:hAnsi="Cambria" w:cs="Calibri"/>
                <w:position w:val="2"/>
                <w:sz w:val="20"/>
                <w:szCs w:val="20"/>
              </w:rPr>
              <w:t>o</w:t>
            </w:r>
            <w:r w:rsidRPr="00CD5EE9">
              <w:rPr>
                <w:rFonts w:ascii="Cambria" w:eastAsia="Calibri" w:hAnsi="Cambria" w:cs="Calibri"/>
                <w:spacing w:val="1"/>
                <w:position w:val="2"/>
                <w:sz w:val="20"/>
                <w:szCs w:val="20"/>
              </w:rPr>
              <w:t>f</w:t>
            </w:r>
            <w:r w:rsidRPr="00CD5EE9">
              <w:rPr>
                <w:rFonts w:ascii="Cambria" w:eastAsia="Calibri" w:hAnsi="Cambria" w:cs="Calibri"/>
                <w:position w:val="2"/>
                <w:sz w:val="20"/>
                <w:szCs w:val="20"/>
              </w:rPr>
              <w:t>il</w:t>
            </w:r>
            <w:r w:rsidRPr="00CD5EE9">
              <w:rPr>
                <w:rFonts w:ascii="Cambria" w:eastAsia="Calibri" w:hAnsi="Cambria" w:cs="Calibri"/>
                <w:spacing w:val="-2"/>
                <w:position w:val="2"/>
                <w:sz w:val="20"/>
                <w:szCs w:val="20"/>
              </w:rPr>
              <w:t>i</w:t>
            </w:r>
            <w:r w:rsidRPr="00CD5EE9">
              <w:rPr>
                <w:rFonts w:ascii="Cambria" w:eastAsia="Calibri" w:hAnsi="Cambria" w:cs="Calibri"/>
                <w:spacing w:val="1"/>
                <w:position w:val="2"/>
                <w:sz w:val="20"/>
                <w:szCs w:val="20"/>
              </w:rPr>
              <w:t>n</w:t>
            </w:r>
            <w:r w:rsidRPr="00CD5EE9">
              <w:rPr>
                <w:rFonts w:ascii="Cambria" w:eastAsia="Calibri" w:hAnsi="Cambria" w:cs="Calibri"/>
                <w:position w:val="2"/>
                <w:sz w:val="20"/>
                <w:szCs w:val="20"/>
              </w:rPr>
              <w:t>g</w:t>
            </w:r>
            <w:r w:rsidRPr="00CD5EE9">
              <w:rPr>
                <w:rFonts w:ascii="Cambria" w:eastAsia="Calibri" w:hAnsi="Cambria" w:cs="Calibri"/>
                <w:spacing w:val="-2"/>
                <w:position w:val="2"/>
                <w:sz w:val="20"/>
                <w:szCs w:val="20"/>
              </w:rPr>
              <w:t xml:space="preserve"> </w:t>
            </w:r>
            <w:r w:rsidRPr="00CD5EE9">
              <w:rPr>
                <w:rFonts w:ascii="Cambria" w:eastAsia="Calibri" w:hAnsi="Cambria" w:cs="Calibri"/>
                <w:position w:val="2"/>
                <w:sz w:val="20"/>
                <w:szCs w:val="20"/>
              </w:rPr>
              <w:t>Sy</w:t>
            </w:r>
            <w:r w:rsidRPr="00CD5EE9">
              <w:rPr>
                <w:rFonts w:ascii="Cambria" w:eastAsia="Calibri" w:hAnsi="Cambria" w:cs="Calibri"/>
                <w:spacing w:val="-1"/>
                <w:position w:val="2"/>
                <w:sz w:val="20"/>
                <w:szCs w:val="20"/>
              </w:rPr>
              <w:t>s</w:t>
            </w:r>
            <w:r w:rsidRPr="00CD5EE9">
              <w:rPr>
                <w:rFonts w:ascii="Cambria" w:eastAsia="Calibri" w:hAnsi="Cambria" w:cs="Calibri"/>
                <w:spacing w:val="1"/>
                <w:position w:val="2"/>
                <w:sz w:val="20"/>
                <w:szCs w:val="20"/>
              </w:rPr>
              <w:t>t</w:t>
            </w:r>
            <w:r w:rsidRPr="00CD5EE9">
              <w:rPr>
                <w:rFonts w:ascii="Cambria" w:eastAsia="Calibri" w:hAnsi="Cambria" w:cs="Calibri"/>
                <w:position w:val="2"/>
                <w:sz w:val="20"/>
                <w:szCs w:val="20"/>
              </w:rPr>
              <w:t>em</w:t>
            </w:r>
          </w:p>
          <w:p w14:paraId="3FB952E9" w14:textId="77777777" w:rsidR="007D6CE7" w:rsidRPr="00CD5EE9" w:rsidRDefault="007D6CE7" w:rsidP="007D6CE7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3AE96F3" w14:textId="77777777" w:rsidR="007D6CE7" w:rsidRPr="00CD5EE9" w:rsidRDefault="007D6CE7" w:rsidP="007D6CE7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Member</w:t>
            </w:r>
          </w:p>
        </w:tc>
        <w:tc>
          <w:tcPr>
            <w:tcW w:w="2160" w:type="dxa"/>
            <w:shd w:val="clear" w:color="auto" w:fill="auto"/>
          </w:tcPr>
          <w:p w14:paraId="1BE1CE1B" w14:textId="77777777" w:rsidR="007D6CE7" w:rsidRPr="00CD5EE9" w:rsidRDefault="007D6CE7" w:rsidP="007D6CE7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2014 - 2015</w:t>
            </w:r>
          </w:p>
        </w:tc>
      </w:tr>
      <w:tr w:rsidR="007D6CE7" w:rsidRPr="00CD5EE9" w14:paraId="463883CF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3CCA4AEF" w14:textId="77777777" w:rsidR="007D6CE7" w:rsidRPr="00CD5EE9" w:rsidRDefault="007D6CE7" w:rsidP="007D6CE7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e-Textbook Policy Task Force, Indiana University</w:t>
            </w:r>
          </w:p>
        </w:tc>
        <w:tc>
          <w:tcPr>
            <w:tcW w:w="1980" w:type="dxa"/>
            <w:shd w:val="clear" w:color="auto" w:fill="auto"/>
          </w:tcPr>
          <w:p w14:paraId="37A996A1" w14:textId="77777777" w:rsidR="007D6CE7" w:rsidRPr="00CD5EE9" w:rsidRDefault="007D6CE7" w:rsidP="007D6CE7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Member</w:t>
            </w:r>
          </w:p>
        </w:tc>
        <w:tc>
          <w:tcPr>
            <w:tcW w:w="2160" w:type="dxa"/>
            <w:shd w:val="clear" w:color="auto" w:fill="auto"/>
          </w:tcPr>
          <w:p w14:paraId="0004763C" w14:textId="77777777" w:rsidR="007D6CE7" w:rsidRPr="00CD5EE9" w:rsidRDefault="007D6CE7" w:rsidP="007D6CE7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2011</w:t>
            </w:r>
          </w:p>
        </w:tc>
      </w:tr>
      <w:tr w:rsidR="007D6CE7" w:rsidRPr="00CD5EE9" w14:paraId="0CA84AAB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012575E5" w14:textId="77777777" w:rsidR="007D6CE7" w:rsidRPr="00CD5EE9" w:rsidRDefault="007D6CE7" w:rsidP="007D6CE7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5287D6E" w14:textId="77777777" w:rsidR="007D6CE7" w:rsidRPr="00CD5EE9" w:rsidRDefault="007D6CE7" w:rsidP="007D6CE7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4D609105" w14:textId="77777777" w:rsidR="007D6CE7" w:rsidRPr="00CD5EE9" w:rsidRDefault="007D6CE7" w:rsidP="007D6CE7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7D6CE7" w:rsidRPr="00CD5EE9" w14:paraId="3766C033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2F4535D3" w14:textId="77777777" w:rsidR="007D6CE7" w:rsidRPr="00CD5EE9" w:rsidRDefault="007D6CE7" w:rsidP="007D6CE7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bCs/>
                <w:sz w:val="20"/>
                <w:szCs w:val="20"/>
              </w:rPr>
              <w:t>Enterprise Systems and Services Executive Committee (ESSEC), Indiana University</w:t>
            </w:r>
          </w:p>
        </w:tc>
        <w:tc>
          <w:tcPr>
            <w:tcW w:w="1980" w:type="dxa"/>
            <w:shd w:val="clear" w:color="auto" w:fill="auto"/>
          </w:tcPr>
          <w:p w14:paraId="0D2E9FDF" w14:textId="77777777" w:rsidR="007D6CE7" w:rsidRPr="00CD5EE9" w:rsidRDefault="007D6CE7" w:rsidP="007D6CE7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bCs/>
                <w:sz w:val="20"/>
                <w:szCs w:val="20"/>
              </w:rPr>
              <w:t>Member</w:t>
            </w:r>
          </w:p>
        </w:tc>
        <w:tc>
          <w:tcPr>
            <w:tcW w:w="2160" w:type="dxa"/>
            <w:shd w:val="clear" w:color="auto" w:fill="auto"/>
          </w:tcPr>
          <w:p w14:paraId="50B7D4AD" w14:textId="77777777" w:rsidR="007D6CE7" w:rsidRPr="00CD5EE9" w:rsidRDefault="007D6CE7" w:rsidP="007D6CE7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bCs/>
                <w:sz w:val="20"/>
                <w:szCs w:val="20"/>
              </w:rPr>
              <w:t>2010 - 2012</w:t>
            </w:r>
          </w:p>
        </w:tc>
      </w:tr>
      <w:tr w:rsidR="007D6CE7" w:rsidRPr="00CD5EE9" w14:paraId="44D9B099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7BE825B6" w14:textId="77777777" w:rsidR="007D6CE7" w:rsidRPr="00CD5EE9" w:rsidRDefault="007D6CE7" w:rsidP="007D6CE7">
            <w:pPr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3FBB85F" w14:textId="77777777" w:rsidR="007D6CE7" w:rsidRPr="00CD5EE9" w:rsidRDefault="007D6CE7" w:rsidP="007D6CE7">
            <w:pPr>
              <w:jc w:val="both"/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3ADCD4BA" w14:textId="77777777" w:rsidR="007D6CE7" w:rsidRPr="00CD5EE9" w:rsidRDefault="007D6CE7" w:rsidP="007D6CE7">
            <w:pPr>
              <w:jc w:val="both"/>
              <w:outlineLvl w:val="0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</w:tr>
      <w:tr w:rsidR="007D6CE7" w:rsidRPr="00CD5EE9" w14:paraId="3D831410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6E58ACEE" w14:textId="77777777" w:rsidR="007D6CE7" w:rsidRPr="00CD5EE9" w:rsidRDefault="007D6CE7" w:rsidP="007D6CE7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SBC Fellows Grant Review Committee (6th round, Examining Innovation), Indiana University</w:t>
            </w:r>
          </w:p>
        </w:tc>
        <w:tc>
          <w:tcPr>
            <w:tcW w:w="1980" w:type="dxa"/>
            <w:shd w:val="clear" w:color="auto" w:fill="auto"/>
          </w:tcPr>
          <w:p w14:paraId="5AEF0E03" w14:textId="77777777" w:rsidR="007D6CE7" w:rsidRPr="00CD5EE9" w:rsidRDefault="007D6CE7" w:rsidP="007D6CE7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Chair</w:t>
            </w:r>
          </w:p>
        </w:tc>
        <w:tc>
          <w:tcPr>
            <w:tcW w:w="2160" w:type="dxa"/>
            <w:shd w:val="clear" w:color="auto" w:fill="auto"/>
          </w:tcPr>
          <w:p w14:paraId="1FF96421" w14:textId="77777777" w:rsidR="007D6CE7" w:rsidRPr="00CD5EE9" w:rsidRDefault="007D6CE7" w:rsidP="007D6CE7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2005</w:t>
            </w:r>
          </w:p>
        </w:tc>
      </w:tr>
      <w:tr w:rsidR="007D6CE7" w:rsidRPr="00CD5EE9" w14:paraId="4E0B81D8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68A58DFD" w14:textId="77777777" w:rsidR="007D6CE7" w:rsidRPr="00CD5EE9" w:rsidRDefault="007D6CE7" w:rsidP="007D6CE7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2451D7E" w14:textId="77777777" w:rsidR="007D6CE7" w:rsidRPr="00CD5EE9" w:rsidRDefault="007D6CE7" w:rsidP="007D6CE7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20894AE9" w14:textId="77777777" w:rsidR="007D6CE7" w:rsidRPr="00CD5EE9" w:rsidRDefault="007D6CE7" w:rsidP="007D6CE7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7D6CE7" w:rsidRPr="00CD5EE9" w14:paraId="0C17BA7F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2A8113F6" w14:textId="77777777" w:rsidR="007D6CE7" w:rsidRPr="00CD5EE9" w:rsidRDefault="007D6CE7" w:rsidP="007D6CE7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Oncourse Priorities Committee, Indiana University</w:t>
            </w:r>
          </w:p>
        </w:tc>
        <w:tc>
          <w:tcPr>
            <w:tcW w:w="1980" w:type="dxa"/>
            <w:shd w:val="clear" w:color="auto" w:fill="auto"/>
          </w:tcPr>
          <w:p w14:paraId="34E78BB3" w14:textId="77777777" w:rsidR="007D6CE7" w:rsidRPr="00CD5EE9" w:rsidRDefault="007D6CE7" w:rsidP="007D6CE7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Member (ex-officio)</w:t>
            </w:r>
          </w:p>
        </w:tc>
        <w:tc>
          <w:tcPr>
            <w:tcW w:w="2160" w:type="dxa"/>
            <w:shd w:val="clear" w:color="auto" w:fill="auto"/>
          </w:tcPr>
          <w:p w14:paraId="31E728DF" w14:textId="77777777" w:rsidR="007D6CE7" w:rsidRPr="00CD5EE9" w:rsidRDefault="007D6CE7" w:rsidP="007D6CE7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2005 – 2006</w:t>
            </w:r>
          </w:p>
        </w:tc>
      </w:tr>
      <w:tr w:rsidR="007D6CE7" w:rsidRPr="00CD5EE9" w14:paraId="33802559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055A588E" w14:textId="77777777" w:rsidR="007D6CE7" w:rsidRPr="00CD5EE9" w:rsidRDefault="007D6CE7" w:rsidP="007D6CE7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603FED3" w14:textId="77777777" w:rsidR="007D6CE7" w:rsidRPr="00CD5EE9" w:rsidRDefault="007D6CE7" w:rsidP="007D6CE7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1253CA2F" w14:textId="77777777" w:rsidR="007D6CE7" w:rsidRPr="00CD5EE9" w:rsidRDefault="007D6CE7" w:rsidP="007D6CE7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7D6CE7" w:rsidRPr="00CD5EE9" w14:paraId="715D746D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56258A9E" w14:textId="77777777" w:rsidR="007D6CE7" w:rsidRPr="00CD5EE9" w:rsidRDefault="007D6CE7" w:rsidP="007D6CE7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Oncourse CL Functional Requirements Committee, Indiana University</w:t>
            </w:r>
          </w:p>
        </w:tc>
        <w:tc>
          <w:tcPr>
            <w:tcW w:w="1980" w:type="dxa"/>
            <w:shd w:val="clear" w:color="auto" w:fill="auto"/>
          </w:tcPr>
          <w:p w14:paraId="7943AD95" w14:textId="77777777" w:rsidR="007D6CE7" w:rsidRPr="00CD5EE9" w:rsidRDefault="007D6CE7" w:rsidP="007D6CE7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Chair</w:t>
            </w:r>
          </w:p>
        </w:tc>
        <w:tc>
          <w:tcPr>
            <w:tcW w:w="2160" w:type="dxa"/>
            <w:shd w:val="clear" w:color="auto" w:fill="auto"/>
          </w:tcPr>
          <w:p w14:paraId="34671355" w14:textId="77777777" w:rsidR="007D6CE7" w:rsidRPr="00CD5EE9" w:rsidRDefault="007D6CE7" w:rsidP="007D6CE7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2005 – 2006</w:t>
            </w:r>
          </w:p>
        </w:tc>
      </w:tr>
      <w:tr w:rsidR="007D6CE7" w:rsidRPr="00CD5EE9" w14:paraId="44E17BF1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29485D8E" w14:textId="77777777" w:rsidR="007D6CE7" w:rsidRPr="00CD5EE9" w:rsidRDefault="007D6CE7" w:rsidP="007D6CE7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839D00D" w14:textId="77777777" w:rsidR="007D6CE7" w:rsidRPr="00CD5EE9" w:rsidRDefault="007D6CE7" w:rsidP="007D6CE7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3CEF56CB" w14:textId="77777777" w:rsidR="007D6CE7" w:rsidRPr="00CD5EE9" w:rsidRDefault="007D6CE7" w:rsidP="007D6CE7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7D6CE7" w:rsidRPr="00CD5EE9" w14:paraId="420C4685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195CB05C" w14:textId="77777777" w:rsidR="007D6CE7" w:rsidRPr="00CD5EE9" w:rsidRDefault="007D6CE7" w:rsidP="007D6CE7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Teaching and Learning Systems Steering (TLSS) Development Priorities Subcommittee, Indiana University</w:t>
            </w:r>
          </w:p>
        </w:tc>
        <w:tc>
          <w:tcPr>
            <w:tcW w:w="1980" w:type="dxa"/>
            <w:shd w:val="clear" w:color="auto" w:fill="auto"/>
          </w:tcPr>
          <w:p w14:paraId="13E66ACD" w14:textId="77777777" w:rsidR="007D6CE7" w:rsidRPr="00CD5EE9" w:rsidRDefault="007D6CE7" w:rsidP="007D6CE7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Member</w:t>
            </w:r>
          </w:p>
        </w:tc>
        <w:tc>
          <w:tcPr>
            <w:tcW w:w="2160" w:type="dxa"/>
            <w:shd w:val="clear" w:color="auto" w:fill="auto"/>
          </w:tcPr>
          <w:p w14:paraId="099C08DA" w14:textId="77777777" w:rsidR="007D6CE7" w:rsidRPr="00CD5EE9" w:rsidRDefault="007D6CE7" w:rsidP="007D6CE7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2002 – 2004</w:t>
            </w:r>
          </w:p>
        </w:tc>
      </w:tr>
      <w:tr w:rsidR="007D6CE7" w:rsidRPr="00CD5EE9" w14:paraId="3B0A6654" w14:textId="77777777" w:rsidTr="00CD5EE9">
        <w:trPr>
          <w:cantSplit/>
          <w:trHeight w:val="254"/>
        </w:trPr>
        <w:tc>
          <w:tcPr>
            <w:tcW w:w="5220" w:type="dxa"/>
            <w:shd w:val="clear" w:color="auto" w:fill="auto"/>
          </w:tcPr>
          <w:p w14:paraId="6BFA466A" w14:textId="77777777" w:rsidR="007D6CE7" w:rsidRPr="00CD5EE9" w:rsidRDefault="007D6CE7" w:rsidP="007D6CE7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B6C3223" w14:textId="77777777" w:rsidR="007D6CE7" w:rsidRPr="00CD5EE9" w:rsidRDefault="007D6CE7" w:rsidP="007D6CE7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00CC5CA2" w14:textId="77777777" w:rsidR="007D6CE7" w:rsidRPr="00CD5EE9" w:rsidRDefault="007D6CE7" w:rsidP="007D6CE7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19047631" w14:textId="77777777" w:rsidR="0051463E" w:rsidRPr="00CD5EE9" w:rsidRDefault="0051463E" w:rsidP="0051463E">
      <w:pPr>
        <w:jc w:val="both"/>
        <w:rPr>
          <w:rFonts w:ascii="Cambria" w:hAnsi="Cambria" w:cs="Arial"/>
          <w:sz w:val="20"/>
          <w:szCs w:val="20"/>
        </w:rPr>
      </w:pPr>
    </w:p>
    <w:p w14:paraId="5B36F44A" w14:textId="77777777" w:rsidR="0051463E" w:rsidRPr="00CD5EE9" w:rsidRDefault="0051463E" w:rsidP="0051463E">
      <w:pPr>
        <w:jc w:val="both"/>
        <w:rPr>
          <w:rFonts w:ascii="Cambria" w:hAnsi="Cambria" w:cs="Arial"/>
          <w:sz w:val="20"/>
          <w:szCs w:val="20"/>
        </w:rPr>
      </w:pPr>
      <w:r w:rsidRPr="00CD5EE9">
        <w:rPr>
          <w:rFonts w:ascii="Cambria" w:hAnsi="Cambria" w:cs="Arial"/>
          <w:sz w:val="20"/>
          <w:szCs w:val="20"/>
        </w:rPr>
        <w:t>PROFESSIONAL SERVICE:</w:t>
      </w:r>
    </w:p>
    <w:tbl>
      <w:tblPr>
        <w:tblW w:w="9360" w:type="dxa"/>
        <w:tblInd w:w="108" w:type="dxa"/>
        <w:tblLook w:val="04A0" w:firstRow="1" w:lastRow="0" w:firstColumn="1" w:lastColumn="0" w:noHBand="0" w:noVBand="1"/>
      </w:tblPr>
      <w:tblGrid>
        <w:gridCol w:w="3605"/>
        <w:gridCol w:w="3775"/>
        <w:gridCol w:w="1980"/>
      </w:tblGrid>
      <w:tr w:rsidR="0051463E" w:rsidRPr="00CD5EE9" w14:paraId="2486EDE4" w14:textId="77777777" w:rsidTr="00CD5EE9">
        <w:trPr>
          <w:cantSplit/>
          <w:trHeight w:val="238"/>
        </w:trPr>
        <w:tc>
          <w:tcPr>
            <w:tcW w:w="3605" w:type="dxa"/>
            <w:shd w:val="clear" w:color="auto" w:fill="auto"/>
          </w:tcPr>
          <w:p w14:paraId="6646A774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  <w:p w14:paraId="3F92EE8C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NATIONAL</w:t>
            </w:r>
          </w:p>
          <w:p w14:paraId="02D64FCC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775" w:type="dxa"/>
            <w:shd w:val="clear" w:color="auto" w:fill="auto"/>
          </w:tcPr>
          <w:p w14:paraId="72BFFDE7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A7C7AFC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51463E" w:rsidRPr="00CD5EE9" w14:paraId="76610D86" w14:textId="77777777" w:rsidTr="00CD5EE9">
        <w:trPr>
          <w:cantSplit/>
          <w:trHeight w:val="254"/>
        </w:trPr>
        <w:tc>
          <w:tcPr>
            <w:tcW w:w="3605" w:type="dxa"/>
            <w:shd w:val="clear" w:color="auto" w:fill="auto"/>
          </w:tcPr>
          <w:p w14:paraId="6760FD39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i/>
                <w:sz w:val="20"/>
                <w:szCs w:val="20"/>
              </w:rPr>
            </w:pPr>
            <w:r w:rsidRPr="00CD5EE9">
              <w:rPr>
                <w:rFonts w:ascii="Cambria" w:hAnsi="Cambria" w:cs="Arial"/>
                <w:i/>
                <w:sz w:val="20"/>
                <w:szCs w:val="20"/>
              </w:rPr>
              <w:t>Organization</w:t>
            </w:r>
          </w:p>
        </w:tc>
        <w:tc>
          <w:tcPr>
            <w:tcW w:w="3775" w:type="dxa"/>
            <w:shd w:val="clear" w:color="auto" w:fill="auto"/>
          </w:tcPr>
          <w:p w14:paraId="0EDF52CB" w14:textId="77777777" w:rsidR="0051463E" w:rsidRPr="00CD5EE9" w:rsidRDefault="0051463E" w:rsidP="0051463E">
            <w:pPr>
              <w:jc w:val="both"/>
              <w:outlineLvl w:val="0"/>
              <w:rPr>
                <w:rFonts w:ascii="Cambria" w:hAnsi="Cambria" w:cs="Arial"/>
                <w:i/>
                <w:sz w:val="20"/>
                <w:szCs w:val="20"/>
              </w:rPr>
            </w:pPr>
            <w:r w:rsidRPr="00CD5EE9">
              <w:rPr>
                <w:rFonts w:ascii="Cambria" w:hAnsi="Cambria" w:cs="Arial"/>
                <w:i/>
                <w:sz w:val="20"/>
                <w:szCs w:val="20"/>
              </w:rPr>
              <w:t>Activity</w:t>
            </w:r>
          </w:p>
        </w:tc>
        <w:tc>
          <w:tcPr>
            <w:tcW w:w="1980" w:type="dxa"/>
            <w:shd w:val="clear" w:color="auto" w:fill="auto"/>
          </w:tcPr>
          <w:p w14:paraId="2877FC7B" w14:textId="77777777" w:rsidR="0051463E" w:rsidRDefault="0051463E" w:rsidP="0051463E">
            <w:pPr>
              <w:jc w:val="both"/>
              <w:outlineLvl w:val="0"/>
              <w:rPr>
                <w:rFonts w:ascii="Cambria" w:hAnsi="Cambria" w:cs="Arial"/>
                <w:i/>
                <w:sz w:val="20"/>
                <w:szCs w:val="20"/>
              </w:rPr>
            </w:pPr>
            <w:r w:rsidRPr="00CD5EE9">
              <w:rPr>
                <w:rFonts w:ascii="Cambria" w:hAnsi="Cambria" w:cs="Arial"/>
                <w:i/>
                <w:sz w:val="20"/>
                <w:szCs w:val="20"/>
              </w:rPr>
              <w:t>Inclusive Dates</w:t>
            </w:r>
          </w:p>
          <w:p w14:paraId="1E1DC025" w14:textId="77777777" w:rsidR="0051463E" w:rsidRPr="00CD5EE9" w:rsidRDefault="0051463E" w:rsidP="00984EE2">
            <w:pPr>
              <w:jc w:val="both"/>
              <w:outlineLvl w:val="0"/>
              <w:rPr>
                <w:rFonts w:ascii="Cambria" w:hAnsi="Cambria" w:cs="Arial"/>
                <w:i/>
                <w:sz w:val="20"/>
                <w:szCs w:val="20"/>
              </w:rPr>
            </w:pPr>
          </w:p>
        </w:tc>
      </w:tr>
      <w:tr w:rsidR="00984EE2" w:rsidRPr="00CD5EE9" w14:paraId="21BF7066" w14:textId="77777777" w:rsidTr="00CD5EE9">
        <w:trPr>
          <w:cantSplit/>
          <w:trHeight w:val="254"/>
        </w:trPr>
        <w:tc>
          <w:tcPr>
            <w:tcW w:w="3605" w:type="dxa"/>
            <w:shd w:val="clear" w:color="auto" w:fill="auto"/>
          </w:tcPr>
          <w:p w14:paraId="0450D5D4" w14:textId="7B90D1BA" w:rsidR="00984EE2" w:rsidRPr="0005791C" w:rsidRDefault="00984EE2" w:rsidP="00984EE2">
            <w:pPr>
              <w:spacing w:before="100" w:beforeAutospacing="1" w:after="100" w:afterAutospacing="1"/>
              <w:rPr>
                <w:rFonts w:ascii="Cambria" w:hAnsi="Cambria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Unizin Consortium</w:t>
            </w:r>
          </w:p>
        </w:tc>
        <w:tc>
          <w:tcPr>
            <w:tcW w:w="3775" w:type="dxa"/>
            <w:shd w:val="clear" w:color="auto" w:fill="auto"/>
          </w:tcPr>
          <w:p w14:paraId="65D713DA" w14:textId="77777777" w:rsidR="00984EE2" w:rsidRDefault="00984EE2" w:rsidP="00984EE2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Member, Unizin Board</w:t>
            </w:r>
            <w:r>
              <w:rPr>
                <w:rFonts w:ascii="Cambria" w:hAnsi="Cambria" w:cs="Arial"/>
                <w:sz w:val="20"/>
                <w:szCs w:val="20"/>
              </w:rPr>
              <w:t>*</w:t>
            </w:r>
          </w:p>
          <w:p w14:paraId="07218A9C" w14:textId="77777777" w:rsidR="00984EE2" w:rsidRDefault="00984EE2" w:rsidP="00984EE2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(*Ex-officio member starting in </w:t>
            </w:r>
          </w:p>
          <w:p w14:paraId="2CCF322E" w14:textId="77777777" w:rsidR="00984EE2" w:rsidRDefault="00984EE2" w:rsidP="00984EE2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October 2021)</w:t>
            </w:r>
          </w:p>
          <w:p w14:paraId="2C27DB24" w14:textId="7DCABD8F" w:rsidR="00984EE2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F463281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 xml:space="preserve">June 2014 – </w:t>
            </w:r>
            <w:r>
              <w:rPr>
                <w:rFonts w:ascii="Cambria" w:hAnsi="Cambria" w:cs="Arial"/>
                <w:sz w:val="20"/>
                <w:szCs w:val="20"/>
              </w:rPr>
              <w:t>2022</w:t>
            </w:r>
          </w:p>
          <w:p w14:paraId="100EC59A" w14:textId="23C4C855" w:rsidR="00984EE2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84EE2" w:rsidRPr="00CD5EE9" w14:paraId="5FA7BFA6" w14:textId="77777777" w:rsidTr="00CD5EE9">
        <w:trPr>
          <w:cantSplit/>
          <w:trHeight w:val="254"/>
        </w:trPr>
        <w:tc>
          <w:tcPr>
            <w:tcW w:w="3605" w:type="dxa"/>
            <w:shd w:val="clear" w:color="auto" w:fill="auto"/>
          </w:tcPr>
          <w:p w14:paraId="05F112B0" w14:textId="77777777" w:rsidR="00984EE2" w:rsidRPr="00CD5EE9" w:rsidRDefault="00984EE2" w:rsidP="00984EE2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Top Hat, Inc.</w:t>
            </w:r>
          </w:p>
        </w:tc>
        <w:tc>
          <w:tcPr>
            <w:tcW w:w="3775" w:type="dxa"/>
            <w:shd w:val="clear" w:color="auto" w:fill="auto"/>
          </w:tcPr>
          <w:p w14:paraId="56AC28F2" w14:textId="77777777" w:rsidR="00984EE2" w:rsidRPr="00CD5EE9" w:rsidRDefault="00984EE2" w:rsidP="00984EE2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Member, Customer Advisory Board</w:t>
            </w:r>
          </w:p>
        </w:tc>
        <w:tc>
          <w:tcPr>
            <w:tcW w:w="1980" w:type="dxa"/>
            <w:shd w:val="clear" w:color="auto" w:fill="auto"/>
          </w:tcPr>
          <w:p w14:paraId="49669C38" w14:textId="6C3F3836" w:rsidR="00984EE2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December 2018 </w:t>
            </w:r>
            <w:r w:rsidRPr="00CD5EE9">
              <w:rPr>
                <w:rFonts w:ascii="Cambria" w:hAnsi="Cambria" w:cs="Arial"/>
                <w:sz w:val="20"/>
                <w:szCs w:val="20"/>
              </w:rPr>
              <w:t>–</w:t>
            </w:r>
            <w:r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740D11">
              <w:rPr>
                <w:rFonts w:ascii="Cambria" w:hAnsi="Cambria" w:cs="Arial"/>
                <w:sz w:val="20"/>
                <w:szCs w:val="20"/>
              </w:rPr>
              <w:t>2020</w:t>
            </w:r>
          </w:p>
          <w:p w14:paraId="0083E9AA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84EE2" w:rsidRPr="00CD5EE9" w14:paraId="2070C4C8" w14:textId="77777777" w:rsidTr="00CD5EE9">
        <w:trPr>
          <w:cantSplit/>
          <w:trHeight w:val="254"/>
        </w:trPr>
        <w:tc>
          <w:tcPr>
            <w:tcW w:w="3605" w:type="dxa"/>
            <w:shd w:val="clear" w:color="auto" w:fill="auto"/>
          </w:tcPr>
          <w:p w14:paraId="4170398B" w14:textId="68EEE217" w:rsidR="00984EE2" w:rsidRPr="00CD5EE9" w:rsidRDefault="00984EE2" w:rsidP="00984EE2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775" w:type="dxa"/>
            <w:shd w:val="clear" w:color="auto" w:fill="auto"/>
          </w:tcPr>
          <w:p w14:paraId="095C6091" w14:textId="59A9941C" w:rsidR="00984EE2" w:rsidRPr="00CD5EE9" w:rsidRDefault="00984EE2" w:rsidP="00984EE2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FB1BB71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84EE2" w:rsidRPr="00CD5EE9" w14:paraId="326E96FE" w14:textId="77777777" w:rsidTr="00CD5EE9">
        <w:trPr>
          <w:cantSplit/>
          <w:trHeight w:val="254"/>
        </w:trPr>
        <w:tc>
          <w:tcPr>
            <w:tcW w:w="3605" w:type="dxa"/>
            <w:shd w:val="clear" w:color="auto" w:fill="auto"/>
          </w:tcPr>
          <w:p w14:paraId="2139E142" w14:textId="77777777" w:rsidR="00984EE2" w:rsidRPr="00CD5EE9" w:rsidRDefault="00984EE2" w:rsidP="00984EE2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Big Ten Academic Alliance (BTAA)</w:t>
            </w:r>
          </w:p>
        </w:tc>
        <w:tc>
          <w:tcPr>
            <w:tcW w:w="3775" w:type="dxa"/>
            <w:shd w:val="clear" w:color="auto" w:fill="auto"/>
          </w:tcPr>
          <w:p w14:paraId="44836815" w14:textId="77777777" w:rsidR="00984EE2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Member, Learning Technologies Leaders group</w:t>
            </w:r>
          </w:p>
          <w:p w14:paraId="003CD5EF" w14:textId="77777777" w:rsidR="00984EE2" w:rsidRPr="00CD5EE9" w:rsidRDefault="00984EE2" w:rsidP="00984EE2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8E7DF4E" w14:textId="161EA916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2015 - 2020</w:t>
            </w:r>
          </w:p>
        </w:tc>
      </w:tr>
      <w:tr w:rsidR="00984EE2" w:rsidRPr="00CD5EE9" w14:paraId="23ED7742" w14:textId="77777777" w:rsidTr="00CD5EE9">
        <w:trPr>
          <w:cantSplit/>
          <w:trHeight w:val="254"/>
        </w:trPr>
        <w:tc>
          <w:tcPr>
            <w:tcW w:w="3605" w:type="dxa"/>
            <w:shd w:val="clear" w:color="auto" w:fill="auto"/>
          </w:tcPr>
          <w:p w14:paraId="57A36677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EDUCAUSE</w:t>
            </w:r>
            <w:r w:rsidRPr="00CD5EE9">
              <w:rPr>
                <w:rFonts w:ascii="Cambria" w:hAnsi="Cambria" w:cs="Arial"/>
                <w:sz w:val="20"/>
                <w:szCs w:val="20"/>
              </w:rPr>
              <w:t xml:space="preserve"> Learning Initiative (ELI)</w:t>
            </w:r>
          </w:p>
        </w:tc>
        <w:tc>
          <w:tcPr>
            <w:tcW w:w="3775" w:type="dxa"/>
            <w:shd w:val="clear" w:color="auto" w:fill="auto"/>
          </w:tcPr>
          <w:p w14:paraId="329EB50E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Faculty, Learning Technology Leadership (LTL) Program</w:t>
            </w:r>
          </w:p>
        </w:tc>
        <w:tc>
          <w:tcPr>
            <w:tcW w:w="1980" w:type="dxa"/>
            <w:shd w:val="clear" w:color="auto" w:fill="auto"/>
          </w:tcPr>
          <w:p w14:paraId="0D949B0D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August 2012 –July 2015</w:t>
            </w:r>
          </w:p>
          <w:p w14:paraId="190D07B5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84EE2" w:rsidRPr="00CD5EE9" w14:paraId="184ADF99" w14:textId="77777777" w:rsidTr="00242905">
        <w:trPr>
          <w:cantSplit/>
          <w:trHeight w:val="254"/>
        </w:trPr>
        <w:tc>
          <w:tcPr>
            <w:tcW w:w="3605" w:type="dxa"/>
            <w:shd w:val="clear" w:color="auto" w:fill="auto"/>
          </w:tcPr>
          <w:p w14:paraId="6804E3E9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Unizin Consortium</w:t>
            </w:r>
          </w:p>
        </w:tc>
        <w:tc>
          <w:tcPr>
            <w:tcW w:w="3775" w:type="dxa"/>
            <w:shd w:val="clear" w:color="auto" w:fill="auto"/>
          </w:tcPr>
          <w:p w14:paraId="1EA83FAF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Chair, Unizin Teaching and Learning group</w:t>
            </w:r>
          </w:p>
          <w:p w14:paraId="379FCE7A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8C0F71D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 xml:space="preserve">April 2015 – </w:t>
            </w:r>
            <w:r>
              <w:rPr>
                <w:rFonts w:ascii="Cambria" w:hAnsi="Cambria" w:cs="Arial"/>
                <w:sz w:val="20"/>
                <w:szCs w:val="20"/>
              </w:rPr>
              <w:t>July 2017</w:t>
            </w:r>
          </w:p>
          <w:p w14:paraId="6DD4D060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84EE2" w:rsidRPr="00CD5EE9" w14:paraId="5FA289D6" w14:textId="77777777" w:rsidTr="00CD5EE9">
        <w:trPr>
          <w:cantSplit/>
          <w:trHeight w:val="254"/>
        </w:trPr>
        <w:tc>
          <w:tcPr>
            <w:tcW w:w="3605" w:type="dxa"/>
            <w:shd w:val="clear" w:color="auto" w:fill="auto"/>
          </w:tcPr>
          <w:p w14:paraId="0B70B9A4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EDUCAUSE</w:t>
            </w:r>
            <w:r w:rsidRPr="00CD5EE9">
              <w:rPr>
                <w:rFonts w:ascii="Cambria" w:hAnsi="Cambria" w:cs="Arial"/>
                <w:sz w:val="20"/>
                <w:szCs w:val="20"/>
              </w:rPr>
              <w:t xml:space="preserve"> Learning Initiative (ELI)</w:t>
            </w:r>
          </w:p>
        </w:tc>
        <w:tc>
          <w:tcPr>
            <w:tcW w:w="3775" w:type="dxa"/>
            <w:shd w:val="clear" w:color="auto" w:fill="auto"/>
          </w:tcPr>
          <w:p w14:paraId="7E8E7FDF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Reviewer of proposals for 2015 Annual Meeting</w:t>
            </w:r>
          </w:p>
          <w:p w14:paraId="3BCC902A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1C3625E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July 2014 – November 2014</w:t>
            </w:r>
          </w:p>
          <w:p w14:paraId="2FA17216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84EE2" w:rsidRPr="00CD5EE9" w14:paraId="66CA0104" w14:textId="77777777" w:rsidTr="00CD5EE9">
        <w:trPr>
          <w:cantSplit/>
          <w:trHeight w:val="144"/>
        </w:trPr>
        <w:tc>
          <w:tcPr>
            <w:tcW w:w="3605" w:type="dxa"/>
            <w:shd w:val="clear" w:color="auto" w:fill="auto"/>
          </w:tcPr>
          <w:p w14:paraId="798EBA65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775" w:type="dxa"/>
            <w:shd w:val="clear" w:color="auto" w:fill="auto"/>
          </w:tcPr>
          <w:p w14:paraId="7391A4DB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56E629D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84EE2" w:rsidRPr="00CD5EE9" w14:paraId="3AB21BB4" w14:textId="77777777" w:rsidTr="00CD5EE9">
        <w:trPr>
          <w:cantSplit/>
          <w:trHeight w:val="254"/>
        </w:trPr>
        <w:tc>
          <w:tcPr>
            <w:tcW w:w="3605" w:type="dxa"/>
            <w:shd w:val="clear" w:color="auto" w:fill="auto"/>
          </w:tcPr>
          <w:p w14:paraId="6E95EA71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EDUCAUSE</w:t>
            </w:r>
            <w:r w:rsidRPr="00CD5EE9">
              <w:rPr>
                <w:rFonts w:ascii="Cambria" w:hAnsi="Cambria" w:cs="Arial"/>
                <w:sz w:val="20"/>
                <w:szCs w:val="20"/>
              </w:rPr>
              <w:t xml:space="preserve"> Learning Initiative (ELI)</w:t>
            </w:r>
          </w:p>
        </w:tc>
        <w:tc>
          <w:tcPr>
            <w:tcW w:w="3775" w:type="dxa"/>
            <w:shd w:val="clear" w:color="auto" w:fill="auto"/>
          </w:tcPr>
          <w:p w14:paraId="084FD1C9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 xml:space="preserve">Co-director, Annual Meeting Leadership Seminar on </w:t>
            </w:r>
            <w:proofErr w:type="spellStart"/>
            <w:r w:rsidRPr="00CD5EE9">
              <w:rPr>
                <w:rFonts w:ascii="Cambria" w:hAnsi="Cambria" w:cs="Arial"/>
                <w:sz w:val="20"/>
                <w:szCs w:val="20"/>
              </w:rPr>
              <w:t>eTexts</w:t>
            </w:r>
            <w:proofErr w:type="spellEnd"/>
            <w:r w:rsidRPr="00CD5EE9">
              <w:rPr>
                <w:rFonts w:ascii="Cambria" w:hAnsi="Cambria" w:cs="Arial"/>
                <w:sz w:val="20"/>
                <w:szCs w:val="20"/>
              </w:rPr>
              <w:t>/Digital Texts</w:t>
            </w:r>
          </w:p>
        </w:tc>
        <w:tc>
          <w:tcPr>
            <w:tcW w:w="1980" w:type="dxa"/>
            <w:shd w:val="clear" w:color="auto" w:fill="auto"/>
          </w:tcPr>
          <w:p w14:paraId="792FD2AC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August 2012 -February 2013</w:t>
            </w:r>
          </w:p>
        </w:tc>
      </w:tr>
      <w:tr w:rsidR="00984EE2" w:rsidRPr="00CD5EE9" w14:paraId="735F0A08" w14:textId="77777777" w:rsidTr="00CD5EE9">
        <w:trPr>
          <w:cantSplit/>
          <w:trHeight w:val="254"/>
        </w:trPr>
        <w:tc>
          <w:tcPr>
            <w:tcW w:w="3605" w:type="dxa"/>
            <w:shd w:val="clear" w:color="auto" w:fill="auto"/>
          </w:tcPr>
          <w:p w14:paraId="5DDD8EBF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775" w:type="dxa"/>
            <w:shd w:val="clear" w:color="auto" w:fill="auto"/>
          </w:tcPr>
          <w:p w14:paraId="17BA24BC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B1FF0A0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84EE2" w:rsidRPr="00CD5EE9" w14:paraId="35097B21" w14:textId="77777777" w:rsidTr="00CD5EE9">
        <w:trPr>
          <w:cantSplit/>
          <w:trHeight w:val="254"/>
        </w:trPr>
        <w:tc>
          <w:tcPr>
            <w:tcW w:w="3605" w:type="dxa"/>
            <w:shd w:val="clear" w:color="auto" w:fill="auto"/>
          </w:tcPr>
          <w:p w14:paraId="2010C1EE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EDUCAUSE</w:t>
            </w:r>
            <w:r w:rsidRPr="00CD5EE9">
              <w:rPr>
                <w:rFonts w:ascii="Cambria" w:hAnsi="Cambria" w:cs="Arial"/>
                <w:sz w:val="20"/>
                <w:szCs w:val="20"/>
              </w:rPr>
              <w:t xml:space="preserve"> Learning Initiative (ELI)</w:t>
            </w:r>
          </w:p>
        </w:tc>
        <w:tc>
          <w:tcPr>
            <w:tcW w:w="3775" w:type="dxa"/>
            <w:shd w:val="clear" w:color="auto" w:fill="auto"/>
          </w:tcPr>
          <w:p w14:paraId="3DEC8607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Member, Program Planning Committee</w:t>
            </w:r>
          </w:p>
        </w:tc>
        <w:tc>
          <w:tcPr>
            <w:tcW w:w="1980" w:type="dxa"/>
            <w:shd w:val="clear" w:color="auto" w:fill="auto"/>
          </w:tcPr>
          <w:p w14:paraId="35DE87B8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2010</w:t>
            </w:r>
          </w:p>
        </w:tc>
      </w:tr>
      <w:tr w:rsidR="00984EE2" w:rsidRPr="00CD5EE9" w14:paraId="227D20B2" w14:textId="77777777" w:rsidTr="00CD5EE9">
        <w:trPr>
          <w:cantSplit/>
          <w:trHeight w:val="254"/>
        </w:trPr>
        <w:tc>
          <w:tcPr>
            <w:tcW w:w="3605" w:type="dxa"/>
            <w:shd w:val="clear" w:color="auto" w:fill="auto"/>
          </w:tcPr>
          <w:p w14:paraId="47C5804C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775" w:type="dxa"/>
            <w:shd w:val="clear" w:color="auto" w:fill="auto"/>
          </w:tcPr>
          <w:p w14:paraId="7ED7BF3E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5D0B359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84EE2" w:rsidRPr="00CD5EE9" w14:paraId="00C4AAED" w14:textId="77777777" w:rsidTr="00CD5EE9">
        <w:trPr>
          <w:cantSplit/>
          <w:trHeight w:val="254"/>
        </w:trPr>
        <w:tc>
          <w:tcPr>
            <w:tcW w:w="3605" w:type="dxa"/>
            <w:shd w:val="clear" w:color="auto" w:fill="auto"/>
          </w:tcPr>
          <w:p w14:paraId="355C0B74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Sakai</w:t>
            </w:r>
          </w:p>
        </w:tc>
        <w:tc>
          <w:tcPr>
            <w:tcW w:w="3775" w:type="dxa"/>
            <w:shd w:val="clear" w:color="auto" w:fill="auto"/>
          </w:tcPr>
          <w:p w14:paraId="27304339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Member, Sakai 6</w:t>
            </w:r>
            <w:r w:rsidRPr="00CD5EE9">
              <w:rPr>
                <w:rFonts w:ascii="Cambria" w:hAnsi="Cambria" w:cs="Arial"/>
                <w:sz w:val="20"/>
                <w:szCs w:val="20"/>
                <w:vertAlign w:val="superscript"/>
              </w:rPr>
              <w:t>th</w:t>
            </w:r>
            <w:r w:rsidRPr="00CD5EE9">
              <w:rPr>
                <w:rFonts w:ascii="Cambria" w:hAnsi="Cambria" w:cs="Arial"/>
                <w:sz w:val="20"/>
                <w:szCs w:val="20"/>
              </w:rPr>
              <w:t xml:space="preserve"> Annual Program Planning Committee</w:t>
            </w:r>
          </w:p>
        </w:tc>
        <w:tc>
          <w:tcPr>
            <w:tcW w:w="1980" w:type="dxa"/>
            <w:shd w:val="clear" w:color="auto" w:fill="auto"/>
          </w:tcPr>
          <w:p w14:paraId="018FB2A2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2006-2007</w:t>
            </w:r>
          </w:p>
        </w:tc>
      </w:tr>
      <w:tr w:rsidR="00984EE2" w:rsidRPr="00CD5EE9" w14:paraId="568C51B4" w14:textId="77777777" w:rsidTr="00CD5EE9">
        <w:trPr>
          <w:cantSplit/>
          <w:trHeight w:val="254"/>
        </w:trPr>
        <w:tc>
          <w:tcPr>
            <w:tcW w:w="3605" w:type="dxa"/>
            <w:shd w:val="clear" w:color="auto" w:fill="auto"/>
          </w:tcPr>
          <w:p w14:paraId="13DDF0D0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775" w:type="dxa"/>
            <w:shd w:val="clear" w:color="auto" w:fill="auto"/>
          </w:tcPr>
          <w:p w14:paraId="446C08B4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F96C83A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84EE2" w:rsidRPr="00CD5EE9" w14:paraId="05B802FD" w14:textId="77777777" w:rsidTr="00CD5EE9">
        <w:trPr>
          <w:cantSplit/>
          <w:trHeight w:val="254"/>
        </w:trPr>
        <w:tc>
          <w:tcPr>
            <w:tcW w:w="3605" w:type="dxa"/>
            <w:shd w:val="clear" w:color="auto" w:fill="auto"/>
          </w:tcPr>
          <w:p w14:paraId="60275150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Sakai</w:t>
            </w:r>
          </w:p>
        </w:tc>
        <w:tc>
          <w:tcPr>
            <w:tcW w:w="3775" w:type="dxa"/>
            <w:shd w:val="clear" w:color="auto" w:fill="auto"/>
          </w:tcPr>
          <w:p w14:paraId="5F674B9E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Member, Sakai 5</w:t>
            </w:r>
            <w:r w:rsidRPr="00CD5EE9">
              <w:rPr>
                <w:rFonts w:ascii="Cambria" w:hAnsi="Cambria" w:cs="Arial"/>
                <w:sz w:val="20"/>
                <w:szCs w:val="20"/>
                <w:vertAlign w:val="superscript"/>
              </w:rPr>
              <w:t>th</w:t>
            </w:r>
            <w:r w:rsidRPr="00CD5EE9">
              <w:rPr>
                <w:rFonts w:ascii="Cambria" w:hAnsi="Cambria" w:cs="Arial"/>
                <w:sz w:val="20"/>
                <w:szCs w:val="20"/>
              </w:rPr>
              <w:t xml:space="preserve"> Annual Program Planning Committee</w:t>
            </w:r>
          </w:p>
        </w:tc>
        <w:tc>
          <w:tcPr>
            <w:tcW w:w="1980" w:type="dxa"/>
            <w:shd w:val="clear" w:color="auto" w:fill="auto"/>
          </w:tcPr>
          <w:p w14:paraId="18CCD946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2005-2006</w:t>
            </w:r>
          </w:p>
        </w:tc>
      </w:tr>
      <w:tr w:rsidR="00984EE2" w:rsidRPr="00CD5EE9" w14:paraId="44766974" w14:textId="77777777" w:rsidTr="00CD5EE9">
        <w:trPr>
          <w:cantSplit/>
          <w:trHeight w:val="254"/>
        </w:trPr>
        <w:tc>
          <w:tcPr>
            <w:tcW w:w="3605" w:type="dxa"/>
            <w:shd w:val="clear" w:color="auto" w:fill="auto"/>
          </w:tcPr>
          <w:p w14:paraId="7F574BFE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775" w:type="dxa"/>
            <w:shd w:val="clear" w:color="auto" w:fill="auto"/>
          </w:tcPr>
          <w:p w14:paraId="530B564B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4FA615F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84EE2" w:rsidRPr="00CD5EE9" w14:paraId="2064DF56" w14:textId="77777777" w:rsidTr="00CD5EE9">
        <w:trPr>
          <w:cantSplit/>
          <w:trHeight w:val="747"/>
        </w:trPr>
        <w:tc>
          <w:tcPr>
            <w:tcW w:w="3605" w:type="dxa"/>
            <w:shd w:val="clear" w:color="auto" w:fill="auto"/>
          </w:tcPr>
          <w:p w14:paraId="0DB86F5F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 xml:space="preserve">Professional and Organizational Development Network in Higher Education </w:t>
            </w:r>
            <w:r w:rsidRPr="0028051A">
              <w:rPr>
                <w:rFonts w:ascii="Cambria" w:hAnsi="Cambria" w:cs="Arial"/>
                <w:sz w:val="20"/>
                <w:szCs w:val="20"/>
              </w:rPr>
              <w:t>(</w:t>
            </w:r>
            <w:r w:rsidRPr="0028051A">
              <w:rPr>
                <w:rFonts w:ascii="Cambria" w:hAnsi="Cambria" w:cs="Arial"/>
                <w:iCs/>
                <w:sz w:val="20"/>
                <w:szCs w:val="20"/>
              </w:rPr>
              <w:t>POD</w:t>
            </w:r>
            <w:r w:rsidRPr="0028051A">
              <w:rPr>
                <w:rFonts w:ascii="Cambria" w:hAnsi="Cambria" w:cs="Arial"/>
                <w:sz w:val="20"/>
                <w:szCs w:val="20"/>
              </w:rPr>
              <w:t>)</w:t>
            </w:r>
          </w:p>
          <w:p w14:paraId="77953606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775" w:type="dxa"/>
            <w:shd w:val="clear" w:color="auto" w:fill="auto"/>
          </w:tcPr>
          <w:p w14:paraId="32466BF5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Member, POD Research Subcommittee</w:t>
            </w:r>
          </w:p>
        </w:tc>
        <w:tc>
          <w:tcPr>
            <w:tcW w:w="1980" w:type="dxa"/>
            <w:shd w:val="clear" w:color="auto" w:fill="auto"/>
          </w:tcPr>
          <w:p w14:paraId="52A85F82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2004 – 2005</w:t>
            </w:r>
          </w:p>
        </w:tc>
      </w:tr>
      <w:tr w:rsidR="00984EE2" w:rsidRPr="00CD5EE9" w14:paraId="4B29265E" w14:textId="77777777" w:rsidTr="00CD5EE9">
        <w:trPr>
          <w:cantSplit/>
          <w:trHeight w:val="254"/>
        </w:trPr>
        <w:tc>
          <w:tcPr>
            <w:tcW w:w="3605" w:type="dxa"/>
            <w:shd w:val="clear" w:color="auto" w:fill="auto"/>
          </w:tcPr>
          <w:p w14:paraId="58D8A94D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Committee on Institutional Cooperation (CIC)</w:t>
            </w:r>
          </w:p>
        </w:tc>
        <w:tc>
          <w:tcPr>
            <w:tcW w:w="3775" w:type="dxa"/>
            <w:shd w:val="clear" w:color="auto" w:fill="auto"/>
          </w:tcPr>
          <w:p w14:paraId="0AE3DE9F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Member, CIC Teaching Center Directors group</w:t>
            </w:r>
          </w:p>
        </w:tc>
        <w:tc>
          <w:tcPr>
            <w:tcW w:w="1980" w:type="dxa"/>
            <w:shd w:val="clear" w:color="auto" w:fill="auto"/>
          </w:tcPr>
          <w:p w14:paraId="62E01F99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2002 – 2006</w:t>
            </w:r>
          </w:p>
        </w:tc>
      </w:tr>
      <w:tr w:rsidR="00984EE2" w:rsidRPr="00CD5EE9" w14:paraId="4BE11181" w14:textId="77777777" w:rsidTr="00CD5EE9">
        <w:trPr>
          <w:cantSplit/>
          <w:trHeight w:val="254"/>
        </w:trPr>
        <w:tc>
          <w:tcPr>
            <w:tcW w:w="3605" w:type="dxa"/>
            <w:shd w:val="clear" w:color="auto" w:fill="auto"/>
          </w:tcPr>
          <w:p w14:paraId="04B1D2AC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775" w:type="dxa"/>
            <w:shd w:val="clear" w:color="auto" w:fill="auto"/>
          </w:tcPr>
          <w:p w14:paraId="34EBC0E4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353AB57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84EE2" w:rsidRPr="00CD5EE9" w14:paraId="068C44F1" w14:textId="77777777" w:rsidTr="00CD5EE9">
        <w:trPr>
          <w:cantSplit/>
          <w:trHeight w:val="254"/>
        </w:trPr>
        <w:tc>
          <w:tcPr>
            <w:tcW w:w="3605" w:type="dxa"/>
            <w:shd w:val="clear" w:color="auto" w:fill="auto"/>
          </w:tcPr>
          <w:p w14:paraId="14696718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National Institute for New Faculty Developers (NINFD)</w:t>
            </w:r>
          </w:p>
        </w:tc>
        <w:tc>
          <w:tcPr>
            <w:tcW w:w="3775" w:type="dxa"/>
            <w:shd w:val="clear" w:color="auto" w:fill="auto"/>
          </w:tcPr>
          <w:p w14:paraId="2AA4C668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Institute Faculty</w:t>
            </w:r>
          </w:p>
        </w:tc>
        <w:tc>
          <w:tcPr>
            <w:tcW w:w="1980" w:type="dxa"/>
            <w:shd w:val="clear" w:color="auto" w:fill="auto"/>
          </w:tcPr>
          <w:p w14:paraId="0E5C5096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2005</w:t>
            </w:r>
          </w:p>
        </w:tc>
      </w:tr>
      <w:tr w:rsidR="00984EE2" w:rsidRPr="00CD5EE9" w14:paraId="492FEB7C" w14:textId="77777777" w:rsidTr="00CD5EE9">
        <w:trPr>
          <w:cantSplit/>
          <w:trHeight w:val="254"/>
        </w:trPr>
        <w:tc>
          <w:tcPr>
            <w:tcW w:w="3605" w:type="dxa"/>
            <w:shd w:val="clear" w:color="auto" w:fill="auto"/>
          </w:tcPr>
          <w:p w14:paraId="4E3D78BD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775" w:type="dxa"/>
            <w:shd w:val="clear" w:color="auto" w:fill="auto"/>
          </w:tcPr>
          <w:p w14:paraId="274DC46D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D75544C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84EE2" w:rsidRPr="00CD5EE9" w14:paraId="4D7E7897" w14:textId="77777777" w:rsidTr="00CD5EE9">
        <w:trPr>
          <w:cantSplit/>
          <w:trHeight w:val="254"/>
        </w:trPr>
        <w:tc>
          <w:tcPr>
            <w:tcW w:w="3605" w:type="dxa"/>
            <w:shd w:val="clear" w:color="auto" w:fill="auto"/>
          </w:tcPr>
          <w:p w14:paraId="4E69C1E6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National Institute for New Faculty Developers (NINFD)</w:t>
            </w:r>
          </w:p>
        </w:tc>
        <w:tc>
          <w:tcPr>
            <w:tcW w:w="3775" w:type="dxa"/>
            <w:shd w:val="clear" w:color="auto" w:fill="auto"/>
          </w:tcPr>
          <w:p w14:paraId="4A4063D4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Institute Faculty</w:t>
            </w:r>
          </w:p>
        </w:tc>
        <w:tc>
          <w:tcPr>
            <w:tcW w:w="1980" w:type="dxa"/>
            <w:shd w:val="clear" w:color="auto" w:fill="auto"/>
          </w:tcPr>
          <w:p w14:paraId="23429C9A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2003</w:t>
            </w:r>
          </w:p>
        </w:tc>
      </w:tr>
      <w:tr w:rsidR="00984EE2" w:rsidRPr="00CD5EE9" w14:paraId="51DB0A68" w14:textId="77777777" w:rsidTr="00CD5EE9">
        <w:trPr>
          <w:cantSplit/>
          <w:trHeight w:val="254"/>
        </w:trPr>
        <w:tc>
          <w:tcPr>
            <w:tcW w:w="3605" w:type="dxa"/>
            <w:shd w:val="clear" w:color="auto" w:fill="auto"/>
          </w:tcPr>
          <w:p w14:paraId="07E51EFD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775" w:type="dxa"/>
            <w:shd w:val="clear" w:color="auto" w:fill="auto"/>
          </w:tcPr>
          <w:p w14:paraId="7BE27320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9677AB3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84EE2" w:rsidRPr="00CD5EE9" w14:paraId="282B42C4" w14:textId="77777777" w:rsidTr="00CD5EE9">
        <w:trPr>
          <w:cantSplit/>
          <w:trHeight w:val="254"/>
        </w:trPr>
        <w:tc>
          <w:tcPr>
            <w:tcW w:w="3605" w:type="dxa"/>
            <w:shd w:val="clear" w:color="auto" w:fill="auto"/>
          </w:tcPr>
          <w:p w14:paraId="5B2B0867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i/>
                <w:iCs/>
                <w:sz w:val="20"/>
                <w:szCs w:val="20"/>
              </w:rPr>
              <w:t>The Journal of Educational Research</w:t>
            </w:r>
          </w:p>
        </w:tc>
        <w:tc>
          <w:tcPr>
            <w:tcW w:w="3775" w:type="dxa"/>
            <w:shd w:val="clear" w:color="auto" w:fill="auto"/>
          </w:tcPr>
          <w:p w14:paraId="1CEE4258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Executive Editor</w:t>
            </w:r>
          </w:p>
        </w:tc>
        <w:tc>
          <w:tcPr>
            <w:tcW w:w="1980" w:type="dxa"/>
            <w:shd w:val="clear" w:color="auto" w:fill="auto"/>
          </w:tcPr>
          <w:p w14:paraId="7B73E529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1999 - 2004</w:t>
            </w:r>
          </w:p>
        </w:tc>
      </w:tr>
      <w:tr w:rsidR="00984EE2" w:rsidRPr="00CD5EE9" w14:paraId="582CEB2F" w14:textId="77777777" w:rsidTr="00CD5EE9">
        <w:trPr>
          <w:cantSplit/>
          <w:trHeight w:val="254"/>
        </w:trPr>
        <w:tc>
          <w:tcPr>
            <w:tcW w:w="3605" w:type="dxa"/>
            <w:shd w:val="clear" w:color="auto" w:fill="auto"/>
          </w:tcPr>
          <w:p w14:paraId="1EAD3032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i/>
                <w:iCs/>
                <w:sz w:val="20"/>
                <w:szCs w:val="20"/>
              </w:rPr>
            </w:pPr>
          </w:p>
        </w:tc>
        <w:tc>
          <w:tcPr>
            <w:tcW w:w="3775" w:type="dxa"/>
            <w:shd w:val="clear" w:color="auto" w:fill="auto"/>
          </w:tcPr>
          <w:p w14:paraId="751EC394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84207AB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84EE2" w:rsidRPr="00CD5EE9" w14:paraId="7BB2EE99" w14:textId="77777777" w:rsidTr="00CD5EE9">
        <w:trPr>
          <w:cantSplit/>
          <w:trHeight w:val="254"/>
        </w:trPr>
        <w:tc>
          <w:tcPr>
            <w:tcW w:w="3605" w:type="dxa"/>
            <w:shd w:val="clear" w:color="auto" w:fill="auto"/>
          </w:tcPr>
          <w:p w14:paraId="4E474F87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i/>
                <w:iCs/>
                <w:sz w:val="20"/>
                <w:szCs w:val="20"/>
              </w:rPr>
              <w:t>Helping Children at Home and School</w:t>
            </w:r>
            <w:r w:rsidRPr="00CD5EE9">
              <w:rPr>
                <w:rFonts w:ascii="Cambria" w:hAnsi="Cambria" w:cs="Arial"/>
                <w:sz w:val="20"/>
                <w:szCs w:val="20"/>
              </w:rPr>
              <w:t xml:space="preserve"> (2</w:t>
            </w:r>
            <w:r w:rsidRPr="00CD5EE9">
              <w:rPr>
                <w:rFonts w:ascii="Cambria" w:hAnsi="Cambria" w:cs="Arial"/>
                <w:sz w:val="20"/>
                <w:szCs w:val="20"/>
                <w:vertAlign w:val="superscript"/>
              </w:rPr>
              <w:t>nd</w:t>
            </w:r>
            <w:r w:rsidRPr="00CD5EE9">
              <w:rPr>
                <w:rFonts w:ascii="Cambria" w:hAnsi="Cambria" w:cs="Arial"/>
                <w:sz w:val="20"/>
                <w:szCs w:val="20"/>
              </w:rPr>
              <w:t xml:space="preserve"> ed.) (A. Canter, S. Carroll, L. Paige, &amp; I. Romero, Eds.))</w:t>
            </w:r>
          </w:p>
        </w:tc>
        <w:tc>
          <w:tcPr>
            <w:tcW w:w="3775" w:type="dxa"/>
            <w:shd w:val="clear" w:color="auto" w:fill="auto"/>
          </w:tcPr>
          <w:p w14:paraId="20C2C5A3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Reviewer</w:t>
            </w:r>
          </w:p>
        </w:tc>
        <w:tc>
          <w:tcPr>
            <w:tcW w:w="1980" w:type="dxa"/>
            <w:shd w:val="clear" w:color="auto" w:fill="auto"/>
          </w:tcPr>
          <w:p w14:paraId="6B24BEA7" w14:textId="77777777" w:rsidR="00984EE2" w:rsidRPr="00CD5EE9" w:rsidRDefault="00984EE2" w:rsidP="00984EE2">
            <w:pPr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2003</w:t>
            </w:r>
          </w:p>
        </w:tc>
      </w:tr>
      <w:tr w:rsidR="00984EE2" w:rsidRPr="00CD5EE9" w14:paraId="16CE62C7" w14:textId="77777777" w:rsidTr="00CD5EE9">
        <w:trPr>
          <w:cantSplit/>
          <w:trHeight w:val="254"/>
        </w:trPr>
        <w:tc>
          <w:tcPr>
            <w:tcW w:w="3605" w:type="dxa"/>
            <w:shd w:val="clear" w:color="auto" w:fill="auto"/>
          </w:tcPr>
          <w:p w14:paraId="1A784D02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i/>
                <w:iCs/>
                <w:sz w:val="20"/>
                <w:szCs w:val="20"/>
              </w:rPr>
            </w:pPr>
          </w:p>
        </w:tc>
        <w:tc>
          <w:tcPr>
            <w:tcW w:w="3775" w:type="dxa"/>
            <w:shd w:val="clear" w:color="auto" w:fill="auto"/>
          </w:tcPr>
          <w:p w14:paraId="142F0F16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C626BCC" w14:textId="77777777" w:rsidR="00984EE2" w:rsidRPr="00CD5EE9" w:rsidRDefault="00984EE2" w:rsidP="00984EE2">
            <w:pPr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84EE2" w:rsidRPr="00CD5EE9" w14:paraId="1DDF1BA1" w14:textId="77777777" w:rsidTr="00CD5EE9">
        <w:trPr>
          <w:cantSplit/>
          <w:trHeight w:val="254"/>
        </w:trPr>
        <w:tc>
          <w:tcPr>
            <w:tcW w:w="3605" w:type="dxa"/>
            <w:shd w:val="clear" w:color="auto" w:fill="auto"/>
          </w:tcPr>
          <w:p w14:paraId="06B034E7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American Psychological Association, Division 15 (Educational Psychology)</w:t>
            </w:r>
          </w:p>
        </w:tc>
        <w:tc>
          <w:tcPr>
            <w:tcW w:w="3775" w:type="dxa"/>
            <w:shd w:val="clear" w:color="auto" w:fill="auto"/>
          </w:tcPr>
          <w:p w14:paraId="30EA35C5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Newsletter Editor</w:t>
            </w:r>
          </w:p>
        </w:tc>
        <w:tc>
          <w:tcPr>
            <w:tcW w:w="1980" w:type="dxa"/>
            <w:shd w:val="clear" w:color="auto" w:fill="auto"/>
          </w:tcPr>
          <w:p w14:paraId="241D94B8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1998 - 2002</w:t>
            </w:r>
          </w:p>
        </w:tc>
      </w:tr>
      <w:tr w:rsidR="00984EE2" w:rsidRPr="00CD5EE9" w14:paraId="5EF50FE1" w14:textId="77777777" w:rsidTr="00CD5EE9">
        <w:trPr>
          <w:cantSplit/>
          <w:trHeight w:val="254"/>
        </w:trPr>
        <w:tc>
          <w:tcPr>
            <w:tcW w:w="3605" w:type="dxa"/>
            <w:shd w:val="clear" w:color="auto" w:fill="auto"/>
          </w:tcPr>
          <w:p w14:paraId="1333BF97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775" w:type="dxa"/>
            <w:shd w:val="clear" w:color="auto" w:fill="auto"/>
          </w:tcPr>
          <w:p w14:paraId="4349BE00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F0ADE0A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84EE2" w:rsidRPr="00CD5EE9" w14:paraId="6EF92D70" w14:textId="77777777" w:rsidTr="00CD5EE9">
        <w:trPr>
          <w:cantSplit/>
          <w:trHeight w:val="254"/>
        </w:trPr>
        <w:tc>
          <w:tcPr>
            <w:tcW w:w="3605" w:type="dxa"/>
            <w:shd w:val="clear" w:color="auto" w:fill="auto"/>
          </w:tcPr>
          <w:p w14:paraId="7A6F1A74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American Psychological Association, Division 15 (Educational Psychology)</w:t>
            </w:r>
          </w:p>
        </w:tc>
        <w:tc>
          <w:tcPr>
            <w:tcW w:w="3775" w:type="dxa"/>
            <w:shd w:val="clear" w:color="auto" w:fill="auto"/>
          </w:tcPr>
          <w:p w14:paraId="1356CDAD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Reviewer of proposals for 2002 Annual Meeting</w:t>
            </w:r>
          </w:p>
        </w:tc>
        <w:tc>
          <w:tcPr>
            <w:tcW w:w="1980" w:type="dxa"/>
            <w:shd w:val="clear" w:color="auto" w:fill="auto"/>
          </w:tcPr>
          <w:p w14:paraId="041D314E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2002</w:t>
            </w:r>
          </w:p>
        </w:tc>
      </w:tr>
      <w:tr w:rsidR="00984EE2" w:rsidRPr="00CD5EE9" w14:paraId="426966CC" w14:textId="77777777" w:rsidTr="00CD5EE9">
        <w:trPr>
          <w:cantSplit/>
          <w:trHeight w:val="254"/>
        </w:trPr>
        <w:tc>
          <w:tcPr>
            <w:tcW w:w="3605" w:type="dxa"/>
            <w:shd w:val="clear" w:color="auto" w:fill="auto"/>
          </w:tcPr>
          <w:p w14:paraId="6851130D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775" w:type="dxa"/>
            <w:shd w:val="clear" w:color="auto" w:fill="auto"/>
          </w:tcPr>
          <w:p w14:paraId="0954D32F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6367669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84EE2" w:rsidRPr="00CD5EE9" w14:paraId="5502527D" w14:textId="77777777" w:rsidTr="00CD5EE9">
        <w:trPr>
          <w:cantSplit/>
          <w:trHeight w:val="254"/>
        </w:trPr>
        <w:tc>
          <w:tcPr>
            <w:tcW w:w="3605" w:type="dxa"/>
            <w:shd w:val="clear" w:color="auto" w:fill="auto"/>
          </w:tcPr>
          <w:p w14:paraId="609972FA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American Educational Research Association (AERA)</w:t>
            </w:r>
          </w:p>
        </w:tc>
        <w:tc>
          <w:tcPr>
            <w:tcW w:w="3775" w:type="dxa"/>
            <w:shd w:val="clear" w:color="auto" w:fill="auto"/>
          </w:tcPr>
          <w:p w14:paraId="79DCDCF9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Session chair for "Attitudes, Instruction and Student Achievement" at the 2000 Annual Meeting</w:t>
            </w:r>
          </w:p>
        </w:tc>
        <w:tc>
          <w:tcPr>
            <w:tcW w:w="1980" w:type="dxa"/>
            <w:shd w:val="clear" w:color="auto" w:fill="auto"/>
          </w:tcPr>
          <w:p w14:paraId="29163BD6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2000</w:t>
            </w:r>
          </w:p>
        </w:tc>
      </w:tr>
      <w:tr w:rsidR="00984EE2" w:rsidRPr="00CD5EE9" w14:paraId="42F7597E" w14:textId="77777777" w:rsidTr="00CD5EE9">
        <w:trPr>
          <w:cantSplit/>
          <w:trHeight w:val="254"/>
        </w:trPr>
        <w:tc>
          <w:tcPr>
            <w:tcW w:w="3605" w:type="dxa"/>
            <w:shd w:val="clear" w:color="auto" w:fill="auto"/>
          </w:tcPr>
          <w:p w14:paraId="552365C4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775" w:type="dxa"/>
            <w:shd w:val="clear" w:color="auto" w:fill="auto"/>
          </w:tcPr>
          <w:p w14:paraId="4A0400AC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69A929D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84EE2" w:rsidRPr="00CD5EE9" w14:paraId="228F81F8" w14:textId="77777777" w:rsidTr="00CD5EE9">
        <w:trPr>
          <w:cantSplit/>
          <w:trHeight w:val="254"/>
        </w:trPr>
        <w:tc>
          <w:tcPr>
            <w:tcW w:w="3605" w:type="dxa"/>
            <w:shd w:val="clear" w:color="auto" w:fill="auto"/>
          </w:tcPr>
          <w:p w14:paraId="2631030D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i/>
                <w:iCs/>
                <w:sz w:val="20"/>
                <w:szCs w:val="20"/>
              </w:rPr>
              <w:t>The Journal of Educational Research</w:t>
            </w:r>
          </w:p>
        </w:tc>
        <w:tc>
          <w:tcPr>
            <w:tcW w:w="3775" w:type="dxa"/>
            <w:shd w:val="clear" w:color="auto" w:fill="auto"/>
          </w:tcPr>
          <w:p w14:paraId="414EE01D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Consulting Editor</w:t>
            </w:r>
          </w:p>
        </w:tc>
        <w:tc>
          <w:tcPr>
            <w:tcW w:w="1980" w:type="dxa"/>
            <w:shd w:val="clear" w:color="auto" w:fill="auto"/>
          </w:tcPr>
          <w:p w14:paraId="09F8A2F0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1997 - 1999</w:t>
            </w:r>
          </w:p>
        </w:tc>
      </w:tr>
      <w:tr w:rsidR="00984EE2" w:rsidRPr="00CD5EE9" w14:paraId="01849A14" w14:textId="77777777" w:rsidTr="00CD5EE9">
        <w:trPr>
          <w:cantSplit/>
          <w:trHeight w:val="254"/>
        </w:trPr>
        <w:tc>
          <w:tcPr>
            <w:tcW w:w="3605" w:type="dxa"/>
            <w:shd w:val="clear" w:color="auto" w:fill="auto"/>
          </w:tcPr>
          <w:p w14:paraId="7679C415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i/>
                <w:iCs/>
                <w:sz w:val="20"/>
                <w:szCs w:val="20"/>
              </w:rPr>
            </w:pPr>
          </w:p>
        </w:tc>
        <w:tc>
          <w:tcPr>
            <w:tcW w:w="3775" w:type="dxa"/>
            <w:shd w:val="clear" w:color="auto" w:fill="auto"/>
          </w:tcPr>
          <w:p w14:paraId="3864544A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C025BB1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84EE2" w:rsidRPr="00CD5EE9" w14:paraId="546461BC" w14:textId="77777777" w:rsidTr="00CD5EE9">
        <w:trPr>
          <w:cantSplit/>
          <w:trHeight w:val="254"/>
        </w:trPr>
        <w:tc>
          <w:tcPr>
            <w:tcW w:w="3605" w:type="dxa"/>
            <w:shd w:val="clear" w:color="auto" w:fill="auto"/>
          </w:tcPr>
          <w:p w14:paraId="57179FA5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American Educational Research Association (AERA), Motivation in Education SIG</w:t>
            </w:r>
          </w:p>
        </w:tc>
        <w:tc>
          <w:tcPr>
            <w:tcW w:w="3775" w:type="dxa"/>
            <w:shd w:val="clear" w:color="auto" w:fill="auto"/>
          </w:tcPr>
          <w:p w14:paraId="4054677E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Reviewer of proposals for 1997 Annual Meeting</w:t>
            </w:r>
          </w:p>
        </w:tc>
        <w:tc>
          <w:tcPr>
            <w:tcW w:w="1980" w:type="dxa"/>
            <w:shd w:val="clear" w:color="auto" w:fill="auto"/>
          </w:tcPr>
          <w:p w14:paraId="011316F5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1997</w:t>
            </w:r>
          </w:p>
        </w:tc>
      </w:tr>
      <w:tr w:rsidR="00984EE2" w:rsidRPr="00CD5EE9" w14:paraId="54C0AA2D" w14:textId="77777777" w:rsidTr="00CD5EE9">
        <w:trPr>
          <w:cantSplit/>
          <w:trHeight w:val="254"/>
        </w:trPr>
        <w:tc>
          <w:tcPr>
            <w:tcW w:w="3605" w:type="dxa"/>
            <w:shd w:val="clear" w:color="auto" w:fill="auto"/>
          </w:tcPr>
          <w:p w14:paraId="2A0653FF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775" w:type="dxa"/>
            <w:shd w:val="clear" w:color="auto" w:fill="auto"/>
          </w:tcPr>
          <w:p w14:paraId="4FD135C0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807F7F8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84EE2" w:rsidRPr="00CD5EE9" w14:paraId="6FD94FAE" w14:textId="77777777" w:rsidTr="00CD5EE9">
        <w:trPr>
          <w:cantSplit/>
          <w:trHeight w:val="254"/>
        </w:trPr>
        <w:tc>
          <w:tcPr>
            <w:tcW w:w="3605" w:type="dxa"/>
            <w:shd w:val="clear" w:color="auto" w:fill="auto"/>
          </w:tcPr>
          <w:p w14:paraId="7E4D6C51" w14:textId="77777777" w:rsidR="00984EE2" w:rsidRPr="00CD5EE9" w:rsidRDefault="00984EE2" w:rsidP="00984EE2">
            <w:pPr>
              <w:keepNext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American Psychological Association (APA), Division 15 (</w:t>
            </w:r>
            <w:proofErr w:type="gramStart"/>
            <w:r w:rsidRPr="00CD5EE9">
              <w:rPr>
                <w:rFonts w:ascii="Cambria" w:hAnsi="Cambria" w:cs="Arial"/>
                <w:sz w:val="20"/>
                <w:szCs w:val="20"/>
              </w:rPr>
              <w:t>Educational  Psychology</w:t>
            </w:r>
            <w:proofErr w:type="gramEnd"/>
            <w:r w:rsidRPr="00CD5EE9">
              <w:rPr>
                <w:rFonts w:ascii="Cambria" w:hAnsi="Cambria" w:cs="Arial"/>
                <w:sz w:val="20"/>
                <w:szCs w:val="20"/>
              </w:rPr>
              <w:t>)</w:t>
            </w:r>
          </w:p>
        </w:tc>
        <w:tc>
          <w:tcPr>
            <w:tcW w:w="3775" w:type="dxa"/>
            <w:shd w:val="clear" w:color="auto" w:fill="auto"/>
          </w:tcPr>
          <w:p w14:paraId="7B4155CF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Reviewer of proposals for the 1996 Annual Meeting</w:t>
            </w:r>
          </w:p>
        </w:tc>
        <w:tc>
          <w:tcPr>
            <w:tcW w:w="1980" w:type="dxa"/>
            <w:shd w:val="clear" w:color="auto" w:fill="auto"/>
          </w:tcPr>
          <w:p w14:paraId="1485E61B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1996</w:t>
            </w:r>
          </w:p>
        </w:tc>
      </w:tr>
      <w:tr w:rsidR="00984EE2" w:rsidRPr="00CD5EE9" w14:paraId="351F65D5" w14:textId="77777777" w:rsidTr="00CD5EE9">
        <w:trPr>
          <w:cantSplit/>
          <w:trHeight w:val="254"/>
        </w:trPr>
        <w:tc>
          <w:tcPr>
            <w:tcW w:w="3605" w:type="dxa"/>
            <w:shd w:val="clear" w:color="auto" w:fill="auto"/>
          </w:tcPr>
          <w:p w14:paraId="7ED2B70D" w14:textId="77777777" w:rsidR="00984EE2" w:rsidRPr="00CD5EE9" w:rsidRDefault="00984EE2" w:rsidP="00984EE2">
            <w:pPr>
              <w:keepNext/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775" w:type="dxa"/>
            <w:shd w:val="clear" w:color="auto" w:fill="auto"/>
          </w:tcPr>
          <w:p w14:paraId="74C55CD7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2878C54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84EE2" w:rsidRPr="00CD5EE9" w14:paraId="25184B74" w14:textId="77777777" w:rsidTr="00CD5EE9">
        <w:trPr>
          <w:cantSplit/>
          <w:trHeight w:val="254"/>
        </w:trPr>
        <w:tc>
          <w:tcPr>
            <w:tcW w:w="3605" w:type="dxa"/>
            <w:shd w:val="clear" w:color="auto" w:fill="auto"/>
          </w:tcPr>
          <w:p w14:paraId="109264C3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i/>
                <w:iCs/>
                <w:sz w:val="20"/>
                <w:szCs w:val="20"/>
              </w:rPr>
              <w:t>Review of Educational Research</w:t>
            </w:r>
          </w:p>
        </w:tc>
        <w:tc>
          <w:tcPr>
            <w:tcW w:w="3775" w:type="dxa"/>
            <w:shd w:val="clear" w:color="auto" w:fill="auto"/>
          </w:tcPr>
          <w:p w14:paraId="5B305226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Ad hoc reviewer</w:t>
            </w:r>
          </w:p>
        </w:tc>
        <w:tc>
          <w:tcPr>
            <w:tcW w:w="1980" w:type="dxa"/>
            <w:shd w:val="clear" w:color="auto" w:fill="auto"/>
          </w:tcPr>
          <w:p w14:paraId="67CC5651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1995</w:t>
            </w:r>
          </w:p>
        </w:tc>
      </w:tr>
      <w:tr w:rsidR="00984EE2" w:rsidRPr="00CD5EE9" w14:paraId="2B2AC4EB" w14:textId="77777777" w:rsidTr="00CD5EE9">
        <w:trPr>
          <w:cantSplit/>
          <w:trHeight w:val="254"/>
        </w:trPr>
        <w:tc>
          <w:tcPr>
            <w:tcW w:w="3605" w:type="dxa"/>
            <w:shd w:val="clear" w:color="auto" w:fill="auto"/>
          </w:tcPr>
          <w:p w14:paraId="30135571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i/>
                <w:iCs/>
                <w:sz w:val="20"/>
                <w:szCs w:val="20"/>
              </w:rPr>
            </w:pPr>
          </w:p>
        </w:tc>
        <w:tc>
          <w:tcPr>
            <w:tcW w:w="3775" w:type="dxa"/>
            <w:shd w:val="clear" w:color="auto" w:fill="auto"/>
          </w:tcPr>
          <w:p w14:paraId="70C1A1A5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F632FBA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84EE2" w:rsidRPr="00CD5EE9" w14:paraId="194F4E86" w14:textId="77777777" w:rsidTr="00CD5EE9">
        <w:trPr>
          <w:cantSplit/>
          <w:trHeight w:val="254"/>
        </w:trPr>
        <w:tc>
          <w:tcPr>
            <w:tcW w:w="3605" w:type="dxa"/>
            <w:shd w:val="clear" w:color="auto" w:fill="auto"/>
          </w:tcPr>
          <w:p w14:paraId="22D136C0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i/>
                <w:iCs/>
                <w:sz w:val="20"/>
                <w:szCs w:val="20"/>
              </w:rPr>
              <w:t>Children’s Needs II:  Psychological Perspectives</w:t>
            </w:r>
            <w:r w:rsidRPr="00CD5EE9">
              <w:rPr>
                <w:rFonts w:ascii="Cambria" w:hAnsi="Cambria" w:cs="Arial"/>
                <w:sz w:val="20"/>
                <w:szCs w:val="20"/>
              </w:rPr>
              <w:t xml:space="preserve"> (G. Bear &amp; K. Minke (Eds.))</w:t>
            </w:r>
          </w:p>
        </w:tc>
        <w:tc>
          <w:tcPr>
            <w:tcW w:w="3775" w:type="dxa"/>
            <w:shd w:val="clear" w:color="auto" w:fill="auto"/>
          </w:tcPr>
          <w:p w14:paraId="4F2E3340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Reviewer</w:t>
            </w:r>
          </w:p>
        </w:tc>
        <w:tc>
          <w:tcPr>
            <w:tcW w:w="1980" w:type="dxa"/>
            <w:shd w:val="clear" w:color="auto" w:fill="auto"/>
          </w:tcPr>
          <w:p w14:paraId="3A70ED60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1995</w:t>
            </w:r>
          </w:p>
        </w:tc>
      </w:tr>
      <w:tr w:rsidR="00984EE2" w:rsidRPr="00CD5EE9" w14:paraId="73A526AC" w14:textId="77777777" w:rsidTr="00CD5EE9">
        <w:trPr>
          <w:cantSplit/>
          <w:trHeight w:val="254"/>
        </w:trPr>
        <w:tc>
          <w:tcPr>
            <w:tcW w:w="3605" w:type="dxa"/>
            <w:shd w:val="clear" w:color="auto" w:fill="auto"/>
          </w:tcPr>
          <w:p w14:paraId="12842B92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i/>
                <w:iCs/>
                <w:sz w:val="20"/>
                <w:szCs w:val="20"/>
              </w:rPr>
            </w:pPr>
          </w:p>
        </w:tc>
        <w:tc>
          <w:tcPr>
            <w:tcW w:w="3775" w:type="dxa"/>
            <w:shd w:val="clear" w:color="auto" w:fill="auto"/>
          </w:tcPr>
          <w:p w14:paraId="73883F0D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CE7CCB5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84EE2" w:rsidRPr="00CD5EE9" w14:paraId="7008C9DF" w14:textId="77777777" w:rsidTr="00CD5EE9">
        <w:trPr>
          <w:cantSplit/>
          <w:trHeight w:val="254"/>
        </w:trPr>
        <w:tc>
          <w:tcPr>
            <w:tcW w:w="3605" w:type="dxa"/>
            <w:shd w:val="clear" w:color="auto" w:fill="auto"/>
          </w:tcPr>
          <w:p w14:paraId="21C99C68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 xml:space="preserve">American Educational Research Association (AERA), Division C, </w:t>
            </w:r>
          </w:p>
          <w:p w14:paraId="4E820870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Section 5</w:t>
            </w:r>
          </w:p>
        </w:tc>
        <w:tc>
          <w:tcPr>
            <w:tcW w:w="3775" w:type="dxa"/>
            <w:shd w:val="clear" w:color="auto" w:fill="auto"/>
          </w:tcPr>
          <w:p w14:paraId="6D8A958A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Reviewer of proposals for the 1993 Annual Meeting</w:t>
            </w:r>
          </w:p>
        </w:tc>
        <w:tc>
          <w:tcPr>
            <w:tcW w:w="1980" w:type="dxa"/>
            <w:shd w:val="clear" w:color="auto" w:fill="auto"/>
          </w:tcPr>
          <w:p w14:paraId="7897BBB3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1993</w:t>
            </w:r>
          </w:p>
        </w:tc>
      </w:tr>
      <w:tr w:rsidR="00984EE2" w:rsidRPr="00CD5EE9" w14:paraId="20292799" w14:textId="77777777" w:rsidTr="00CD5EE9">
        <w:trPr>
          <w:cantSplit/>
          <w:trHeight w:val="254"/>
        </w:trPr>
        <w:tc>
          <w:tcPr>
            <w:tcW w:w="3605" w:type="dxa"/>
            <w:shd w:val="clear" w:color="auto" w:fill="auto"/>
          </w:tcPr>
          <w:p w14:paraId="1C3555FE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775" w:type="dxa"/>
            <w:shd w:val="clear" w:color="auto" w:fill="auto"/>
          </w:tcPr>
          <w:p w14:paraId="4530ACFE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7695D31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84EE2" w:rsidRPr="00CD5EE9" w14:paraId="71660030" w14:textId="77777777" w:rsidTr="00CD5EE9">
        <w:trPr>
          <w:cantSplit/>
          <w:trHeight w:val="254"/>
        </w:trPr>
        <w:tc>
          <w:tcPr>
            <w:tcW w:w="3605" w:type="dxa"/>
            <w:shd w:val="clear" w:color="auto" w:fill="auto"/>
          </w:tcPr>
          <w:p w14:paraId="65E0E9BA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lastRenderedPageBreak/>
              <w:t>American Educational Research Association (AERA) Special Interest Group on Motivation in Education</w:t>
            </w:r>
          </w:p>
        </w:tc>
        <w:tc>
          <w:tcPr>
            <w:tcW w:w="3775" w:type="dxa"/>
            <w:shd w:val="clear" w:color="auto" w:fill="auto"/>
          </w:tcPr>
          <w:p w14:paraId="007379EA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Student representative</w:t>
            </w:r>
          </w:p>
        </w:tc>
        <w:tc>
          <w:tcPr>
            <w:tcW w:w="1980" w:type="dxa"/>
            <w:shd w:val="clear" w:color="auto" w:fill="auto"/>
          </w:tcPr>
          <w:p w14:paraId="6918A45A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1991 - 1992</w:t>
            </w:r>
          </w:p>
        </w:tc>
      </w:tr>
      <w:tr w:rsidR="00984EE2" w:rsidRPr="00CD5EE9" w14:paraId="17B7D815" w14:textId="77777777" w:rsidTr="00CD5EE9">
        <w:trPr>
          <w:cantSplit/>
          <w:trHeight w:val="254"/>
        </w:trPr>
        <w:tc>
          <w:tcPr>
            <w:tcW w:w="3605" w:type="dxa"/>
            <w:shd w:val="clear" w:color="auto" w:fill="auto"/>
          </w:tcPr>
          <w:p w14:paraId="71222187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775" w:type="dxa"/>
            <w:shd w:val="clear" w:color="auto" w:fill="auto"/>
          </w:tcPr>
          <w:p w14:paraId="456D2E0E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88CAC3A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84EE2" w:rsidRPr="00CD5EE9" w14:paraId="034BFB4E" w14:textId="77777777" w:rsidTr="00CD5EE9">
        <w:trPr>
          <w:cantSplit/>
          <w:trHeight w:val="254"/>
        </w:trPr>
        <w:tc>
          <w:tcPr>
            <w:tcW w:w="3605" w:type="dxa"/>
            <w:shd w:val="clear" w:color="auto" w:fill="auto"/>
          </w:tcPr>
          <w:p w14:paraId="02E95B26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Third National Conference on the Training and Employment of Graduate Teaching Assistants, Austin, Texas</w:t>
            </w:r>
          </w:p>
        </w:tc>
        <w:tc>
          <w:tcPr>
            <w:tcW w:w="3775" w:type="dxa"/>
            <w:shd w:val="clear" w:color="auto" w:fill="auto"/>
          </w:tcPr>
          <w:p w14:paraId="4D5A7926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Planning Committee</w:t>
            </w:r>
          </w:p>
        </w:tc>
        <w:tc>
          <w:tcPr>
            <w:tcW w:w="1980" w:type="dxa"/>
            <w:shd w:val="clear" w:color="auto" w:fill="auto"/>
          </w:tcPr>
          <w:p w14:paraId="22E6976D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1991</w:t>
            </w:r>
          </w:p>
        </w:tc>
      </w:tr>
      <w:tr w:rsidR="00984EE2" w:rsidRPr="00CD5EE9" w14:paraId="38246BE5" w14:textId="77777777" w:rsidTr="00CD5EE9">
        <w:trPr>
          <w:cantSplit/>
          <w:trHeight w:val="254"/>
        </w:trPr>
        <w:tc>
          <w:tcPr>
            <w:tcW w:w="3605" w:type="dxa"/>
            <w:shd w:val="clear" w:color="auto" w:fill="auto"/>
          </w:tcPr>
          <w:p w14:paraId="14F4967C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775" w:type="dxa"/>
            <w:shd w:val="clear" w:color="auto" w:fill="auto"/>
          </w:tcPr>
          <w:p w14:paraId="063DE0E7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EE9BDD6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984EE2" w:rsidRPr="00CD5EE9" w14:paraId="73F0BDFA" w14:textId="77777777" w:rsidTr="00CD5EE9">
        <w:trPr>
          <w:cantSplit/>
          <w:trHeight w:val="254"/>
        </w:trPr>
        <w:tc>
          <w:tcPr>
            <w:tcW w:w="3605" w:type="dxa"/>
            <w:shd w:val="clear" w:color="auto" w:fill="auto"/>
          </w:tcPr>
          <w:p w14:paraId="684C1006" w14:textId="77777777" w:rsidR="00984EE2" w:rsidRPr="00CD5EE9" w:rsidRDefault="00984EE2" w:rsidP="00984EE2">
            <w:pPr>
              <w:jc w:val="both"/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i/>
                <w:iCs/>
                <w:sz w:val="20"/>
                <w:szCs w:val="20"/>
              </w:rPr>
              <w:t>Educational Psychologist</w:t>
            </w:r>
          </w:p>
        </w:tc>
        <w:tc>
          <w:tcPr>
            <w:tcW w:w="3775" w:type="dxa"/>
            <w:shd w:val="clear" w:color="auto" w:fill="auto"/>
          </w:tcPr>
          <w:p w14:paraId="490F9C3B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Ad hoc reviewer</w:t>
            </w:r>
          </w:p>
        </w:tc>
        <w:tc>
          <w:tcPr>
            <w:tcW w:w="1980" w:type="dxa"/>
            <w:shd w:val="clear" w:color="auto" w:fill="auto"/>
          </w:tcPr>
          <w:p w14:paraId="76E96C68" w14:textId="77777777" w:rsidR="00984EE2" w:rsidRPr="00CD5EE9" w:rsidRDefault="00984EE2" w:rsidP="00984EE2">
            <w:pPr>
              <w:outlineLvl w:val="0"/>
              <w:rPr>
                <w:rFonts w:ascii="Cambria" w:hAnsi="Cambria" w:cs="Arial"/>
                <w:sz w:val="20"/>
                <w:szCs w:val="20"/>
              </w:rPr>
            </w:pPr>
            <w:r w:rsidRPr="00CD5EE9">
              <w:rPr>
                <w:rFonts w:ascii="Cambria" w:hAnsi="Cambria" w:cs="Arial"/>
                <w:sz w:val="20"/>
                <w:szCs w:val="20"/>
              </w:rPr>
              <w:t>1990-1991</w:t>
            </w:r>
          </w:p>
        </w:tc>
      </w:tr>
    </w:tbl>
    <w:p w14:paraId="75B504BF" w14:textId="77777777" w:rsidR="00191B2C" w:rsidRPr="00CD5EE9" w:rsidRDefault="00191B2C" w:rsidP="00CD5EE9">
      <w:pPr>
        <w:suppressAutoHyphens/>
        <w:spacing w:after="120" w:line="276" w:lineRule="auto"/>
        <w:rPr>
          <w:rFonts w:ascii="Cambria" w:eastAsia="Calibri" w:hAnsi="Cambria"/>
          <w:sz w:val="20"/>
          <w:szCs w:val="20"/>
        </w:rPr>
      </w:pPr>
    </w:p>
    <w:sectPr w:rsidR="00191B2C" w:rsidRPr="00CD5EE9">
      <w:footerReference w:type="default" r:id="rId4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BE5A3" w14:textId="77777777" w:rsidR="00197D2A" w:rsidRDefault="00197D2A" w:rsidP="00CD5EE9">
      <w:r>
        <w:separator/>
      </w:r>
    </w:p>
  </w:endnote>
  <w:endnote w:type="continuationSeparator" w:id="0">
    <w:p w14:paraId="429F67B0" w14:textId="77777777" w:rsidR="00197D2A" w:rsidRDefault="00197D2A" w:rsidP="00CD5EE9">
      <w:r>
        <w:continuationSeparator/>
      </w:r>
    </w:p>
  </w:endnote>
  <w:endnote w:type="continuationNotice" w:id="1">
    <w:p w14:paraId="237A87CD" w14:textId="77777777" w:rsidR="00197D2A" w:rsidRDefault="00197D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37993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3A5D47" w14:textId="72200378" w:rsidR="005B33A4" w:rsidRDefault="005B33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194355" w14:textId="77777777" w:rsidR="005B33A4" w:rsidRDefault="005B33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0799B" w14:textId="77777777" w:rsidR="00197D2A" w:rsidRDefault="00197D2A" w:rsidP="00CD5EE9">
      <w:r>
        <w:separator/>
      </w:r>
    </w:p>
  </w:footnote>
  <w:footnote w:type="continuationSeparator" w:id="0">
    <w:p w14:paraId="5D9592C0" w14:textId="77777777" w:rsidR="00197D2A" w:rsidRDefault="00197D2A" w:rsidP="00CD5EE9">
      <w:r>
        <w:continuationSeparator/>
      </w:r>
    </w:p>
  </w:footnote>
  <w:footnote w:type="continuationNotice" w:id="1">
    <w:p w14:paraId="7EDBD795" w14:textId="77777777" w:rsidR="00197D2A" w:rsidRDefault="00197D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2D9E"/>
    <w:multiLevelType w:val="multilevel"/>
    <w:tmpl w:val="81923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65079"/>
    <w:multiLevelType w:val="multilevel"/>
    <w:tmpl w:val="F808E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7D53C0"/>
    <w:multiLevelType w:val="multilevel"/>
    <w:tmpl w:val="8B2EC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0F772D"/>
    <w:multiLevelType w:val="hybridMultilevel"/>
    <w:tmpl w:val="B128EC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F5EDA"/>
    <w:multiLevelType w:val="multilevel"/>
    <w:tmpl w:val="1A4E6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D71DED"/>
    <w:multiLevelType w:val="multilevel"/>
    <w:tmpl w:val="A700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0B2CF9"/>
    <w:multiLevelType w:val="multilevel"/>
    <w:tmpl w:val="342E3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424011"/>
    <w:multiLevelType w:val="multilevel"/>
    <w:tmpl w:val="F876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525E26"/>
    <w:multiLevelType w:val="multilevel"/>
    <w:tmpl w:val="43C8B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A73C8E"/>
    <w:multiLevelType w:val="multilevel"/>
    <w:tmpl w:val="A1B2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2506C9"/>
    <w:multiLevelType w:val="multilevel"/>
    <w:tmpl w:val="F462E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87302F"/>
    <w:multiLevelType w:val="multilevel"/>
    <w:tmpl w:val="89BED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894950"/>
    <w:multiLevelType w:val="multilevel"/>
    <w:tmpl w:val="A072D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943F3E"/>
    <w:multiLevelType w:val="multilevel"/>
    <w:tmpl w:val="F8709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8280999">
    <w:abstractNumId w:val="3"/>
  </w:num>
  <w:num w:numId="2" w16cid:durableId="1877160447">
    <w:abstractNumId w:val="6"/>
  </w:num>
  <w:num w:numId="3" w16cid:durableId="1723758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795350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960255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368001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35027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08259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3351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36890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420920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874238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721979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142730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3C2"/>
    <w:rsid w:val="00006A9E"/>
    <w:rsid w:val="00012A9B"/>
    <w:rsid w:val="000169D7"/>
    <w:rsid w:val="00017FF2"/>
    <w:rsid w:val="00024E28"/>
    <w:rsid w:val="0002732B"/>
    <w:rsid w:val="00035425"/>
    <w:rsid w:val="00036208"/>
    <w:rsid w:val="000373A9"/>
    <w:rsid w:val="0005791C"/>
    <w:rsid w:val="00067C24"/>
    <w:rsid w:val="00073D79"/>
    <w:rsid w:val="000772BF"/>
    <w:rsid w:val="000812B5"/>
    <w:rsid w:val="0008143B"/>
    <w:rsid w:val="000928AD"/>
    <w:rsid w:val="000975DD"/>
    <w:rsid w:val="000A0C39"/>
    <w:rsid w:val="000A2DD8"/>
    <w:rsid w:val="000B2C18"/>
    <w:rsid w:val="000C0A12"/>
    <w:rsid w:val="000D22D6"/>
    <w:rsid w:val="000D7463"/>
    <w:rsid w:val="000E2A9C"/>
    <w:rsid w:val="000F2DBD"/>
    <w:rsid w:val="000F5998"/>
    <w:rsid w:val="00103508"/>
    <w:rsid w:val="00131CBE"/>
    <w:rsid w:val="00136C97"/>
    <w:rsid w:val="001541AB"/>
    <w:rsid w:val="00165995"/>
    <w:rsid w:val="001870A1"/>
    <w:rsid w:val="00191B2C"/>
    <w:rsid w:val="00197D2A"/>
    <w:rsid w:val="001C7042"/>
    <w:rsid w:val="001D06AA"/>
    <w:rsid w:val="001D30B9"/>
    <w:rsid w:val="001D4554"/>
    <w:rsid w:val="001E5E1F"/>
    <w:rsid w:val="001F4AFD"/>
    <w:rsid w:val="001F4CC1"/>
    <w:rsid w:val="0021128A"/>
    <w:rsid w:val="00214E78"/>
    <w:rsid w:val="00220127"/>
    <w:rsid w:val="00234F0B"/>
    <w:rsid w:val="00242905"/>
    <w:rsid w:val="00254D93"/>
    <w:rsid w:val="002718E7"/>
    <w:rsid w:val="002725CB"/>
    <w:rsid w:val="0028051A"/>
    <w:rsid w:val="00281EB2"/>
    <w:rsid w:val="002B1928"/>
    <w:rsid w:val="002C5058"/>
    <w:rsid w:val="002C7E34"/>
    <w:rsid w:val="002E755D"/>
    <w:rsid w:val="00306928"/>
    <w:rsid w:val="00311B00"/>
    <w:rsid w:val="0032183D"/>
    <w:rsid w:val="00321D12"/>
    <w:rsid w:val="00343F54"/>
    <w:rsid w:val="00353497"/>
    <w:rsid w:val="00370D76"/>
    <w:rsid w:val="0037272C"/>
    <w:rsid w:val="00375479"/>
    <w:rsid w:val="003766F1"/>
    <w:rsid w:val="00384AC0"/>
    <w:rsid w:val="00385D97"/>
    <w:rsid w:val="00386C56"/>
    <w:rsid w:val="003C6B4D"/>
    <w:rsid w:val="003D1D06"/>
    <w:rsid w:val="003E39DF"/>
    <w:rsid w:val="003E4217"/>
    <w:rsid w:val="003F2EC9"/>
    <w:rsid w:val="00415F91"/>
    <w:rsid w:val="00431D32"/>
    <w:rsid w:val="00432741"/>
    <w:rsid w:val="00443B88"/>
    <w:rsid w:val="00444E0F"/>
    <w:rsid w:val="0045236B"/>
    <w:rsid w:val="00460EE8"/>
    <w:rsid w:val="00463BAC"/>
    <w:rsid w:val="00475444"/>
    <w:rsid w:val="00475E75"/>
    <w:rsid w:val="004837FA"/>
    <w:rsid w:val="004975C9"/>
    <w:rsid w:val="004C3071"/>
    <w:rsid w:val="004C737F"/>
    <w:rsid w:val="004D6634"/>
    <w:rsid w:val="004E67A3"/>
    <w:rsid w:val="0051463E"/>
    <w:rsid w:val="00567DF4"/>
    <w:rsid w:val="00577651"/>
    <w:rsid w:val="00595B12"/>
    <w:rsid w:val="005B33A4"/>
    <w:rsid w:val="005B5E8D"/>
    <w:rsid w:val="005C6C5E"/>
    <w:rsid w:val="005D0ABE"/>
    <w:rsid w:val="006035D3"/>
    <w:rsid w:val="00603EA5"/>
    <w:rsid w:val="00603F67"/>
    <w:rsid w:val="00604CC8"/>
    <w:rsid w:val="00644A26"/>
    <w:rsid w:val="00647BD5"/>
    <w:rsid w:val="00653D8C"/>
    <w:rsid w:val="00677F14"/>
    <w:rsid w:val="0068697B"/>
    <w:rsid w:val="00695443"/>
    <w:rsid w:val="006A06AF"/>
    <w:rsid w:val="006B446A"/>
    <w:rsid w:val="006C11C5"/>
    <w:rsid w:val="006C5681"/>
    <w:rsid w:val="006D3B57"/>
    <w:rsid w:val="006D3F7E"/>
    <w:rsid w:val="006D483B"/>
    <w:rsid w:val="006F658F"/>
    <w:rsid w:val="00700007"/>
    <w:rsid w:val="00727AF0"/>
    <w:rsid w:val="00734D2A"/>
    <w:rsid w:val="00740D11"/>
    <w:rsid w:val="00745904"/>
    <w:rsid w:val="00765CB3"/>
    <w:rsid w:val="00773E56"/>
    <w:rsid w:val="00781181"/>
    <w:rsid w:val="007825BC"/>
    <w:rsid w:val="00785969"/>
    <w:rsid w:val="00790417"/>
    <w:rsid w:val="00797638"/>
    <w:rsid w:val="007A3BAB"/>
    <w:rsid w:val="007A60C4"/>
    <w:rsid w:val="007B0CC9"/>
    <w:rsid w:val="007B11D0"/>
    <w:rsid w:val="007B4F8A"/>
    <w:rsid w:val="007C23A6"/>
    <w:rsid w:val="007C3333"/>
    <w:rsid w:val="007D6CE7"/>
    <w:rsid w:val="007F14F5"/>
    <w:rsid w:val="007F2A8D"/>
    <w:rsid w:val="00802E99"/>
    <w:rsid w:val="008103CF"/>
    <w:rsid w:val="00810B5C"/>
    <w:rsid w:val="00823E08"/>
    <w:rsid w:val="00826FAA"/>
    <w:rsid w:val="00830D91"/>
    <w:rsid w:val="0086254C"/>
    <w:rsid w:val="008635FD"/>
    <w:rsid w:val="008740D6"/>
    <w:rsid w:val="0088078C"/>
    <w:rsid w:val="00886599"/>
    <w:rsid w:val="008870E8"/>
    <w:rsid w:val="0089017E"/>
    <w:rsid w:val="008A18C3"/>
    <w:rsid w:val="008A5527"/>
    <w:rsid w:val="008B3341"/>
    <w:rsid w:val="008C176A"/>
    <w:rsid w:val="008C276D"/>
    <w:rsid w:val="008C6822"/>
    <w:rsid w:val="008E3E5D"/>
    <w:rsid w:val="008F4FD8"/>
    <w:rsid w:val="009004A3"/>
    <w:rsid w:val="00906A13"/>
    <w:rsid w:val="00911FD5"/>
    <w:rsid w:val="00931ABD"/>
    <w:rsid w:val="0094690E"/>
    <w:rsid w:val="00957DBE"/>
    <w:rsid w:val="00960E58"/>
    <w:rsid w:val="00964CA9"/>
    <w:rsid w:val="00980FE8"/>
    <w:rsid w:val="00982A33"/>
    <w:rsid w:val="00984EE2"/>
    <w:rsid w:val="009859F2"/>
    <w:rsid w:val="009B23C2"/>
    <w:rsid w:val="009B7E39"/>
    <w:rsid w:val="009C28F0"/>
    <w:rsid w:val="009C2F34"/>
    <w:rsid w:val="009C5CA6"/>
    <w:rsid w:val="009D5DF1"/>
    <w:rsid w:val="009D6143"/>
    <w:rsid w:val="009E34F6"/>
    <w:rsid w:val="009F3B79"/>
    <w:rsid w:val="00A03DDB"/>
    <w:rsid w:val="00A23ECD"/>
    <w:rsid w:val="00A257DE"/>
    <w:rsid w:val="00A46692"/>
    <w:rsid w:val="00A4758F"/>
    <w:rsid w:val="00A57828"/>
    <w:rsid w:val="00A700AA"/>
    <w:rsid w:val="00A930E5"/>
    <w:rsid w:val="00A9708F"/>
    <w:rsid w:val="00A972ED"/>
    <w:rsid w:val="00AA053B"/>
    <w:rsid w:val="00AA62F5"/>
    <w:rsid w:val="00AB025B"/>
    <w:rsid w:val="00AB64A5"/>
    <w:rsid w:val="00AE057A"/>
    <w:rsid w:val="00AE6C33"/>
    <w:rsid w:val="00AE77DC"/>
    <w:rsid w:val="00B13532"/>
    <w:rsid w:val="00B1708A"/>
    <w:rsid w:val="00B171ED"/>
    <w:rsid w:val="00B20745"/>
    <w:rsid w:val="00B220D8"/>
    <w:rsid w:val="00B233CE"/>
    <w:rsid w:val="00B37468"/>
    <w:rsid w:val="00B51942"/>
    <w:rsid w:val="00B52262"/>
    <w:rsid w:val="00B65673"/>
    <w:rsid w:val="00B66E5D"/>
    <w:rsid w:val="00B859EB"/>
    <w:rsid w:val="00B9323B"/>
    <w:rsid w:val="00B95118"/>
    <w:rsid w:val="00BC1DB9"/>
    <w:rsid w:val="00BD500A"/>
    <w:rsid w:val="00BE5600"/>
    <w:rsid w:val="00C00502"/>
    <w:rsid w:val="00C1161B"/>
    <w:rsid w:val="00C251A8"/>
    <w:rsid w:val="00C532E6"/>
    <w:rsid w:val="00C602B5"/>
    <w:rsid w:val="00C60759"/>
    <w:rsid w:val="00C6169F"/>
    <w:rsid w:val="00C63F98"/>
    <w:rsid w:val="00C84151"/>
    <w:rsid w:val="00C93CF2"/>
    <w:rsid w:val="00C96EB5"/>
    <w:rsid w:val="00CD5EE9"/>
    <w:rsid w:val="00CE11B4"/>
    <w:rsid w:val="00D20F9B"/>
    <w:rsid w:val="00D35931"/>
    <w:rsid w:val="00D35DE0"/>
    <w:rsid w:val="00D52B5E"/>
    <w:rsid w:val="00D84499"/>
    <w:rsid w:val="00D9227B"/>
    <w:rsid w:val="00D93C1A"/>
    <w:rsid w:val="00DA225E"/>
    <w:rsid w:val="00DF3D3A"/>
    <w:rsid w:val="00DF63AF"/>
    <w:rsid w:val="00E038F0"/>
    <w:rsid w:val="00E43C9A"/>
    <w:rsid w:val="00E6026E"/>
    <w:rsid w:val="00E650AB"/>
    <w:rsid w:val="00E72B23"/>
    <w:rsid w:val="00E9311B"/>
    <w:rsid w:val="00E96E7C"/>
    <w:rsid w:val="00EA2E16"/>
    <w:rsid w:val="00EE0D04"/>
    <w:rsid w:val="00EF5EC4"/>
    <w:rsid w:val="00F166D4"/>
    <w:rsid w:val="00F27034"/>
    <w:rsid w:val="00F50D40"/>
    <w:rsid w:val="00F51757"/>
    <w:rsid w:val="00F568F9"/>
    <w:rsid w:val="00F62271"/>
    <w:rsid w:val="00F71E6C"/>
    <w:rsid w:val="00F901E9"/>
    <w:rsid w:val="00FD609C"/>
    <w:rsid w:val="00FD72DD"/>
    <w:rsid w:val="00FE1F1A"/>
    <w:rsid w:val="00FE5A36"/>
    <w:rsid w:val="00FF0C67"/>
    <w:rsid w:val="00F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D22B8"/>
  <w15:chartTrackingRefBased/>
  <w15:docId w15:val="{B7C1F2B2-D1E8-4631-8AB2-94CE6919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2B5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0ABE"/>
    <w:pPr>
      <w:widowControl w:val="0"/>
      <w:snapToGrid w:val="0"/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uiPriority w:val="99"/>
    <w:unhideWhenUsed/>
    <w:rsid w:val="0037272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7272C"/>
    <w:pPr>
      <w:spacing w:before="100" w:beforeAutospacing="1" w:after="100" w:afterAutospacing="1"/>
    </w:pPr>
    <w:rPr>
      <w:rFonts w:eastAsia="Calibri"/>
    </w:rPr>
  </w:style>
  <w:style w:type="character" w:styleId="Emphasis">
    <w:name w:val="Emphasis"/>
    <w:uiPriority w:val="20"/>
    <w:qFormat/>
    <w:rsid w:val="00191B2C"/>
    <w:rPr>
      <w:i/>
      <w:iCs/>
    </w:rPr>
  </w:style>
  <w:style w:type="table" w:styleId="TableGrid">
    <w:name w:val="Table Grid"/>
    <w:basedOn w:val="TableNormal"/>
    <w:uiPriority w:val="39"/>
    <w:rsid w:val="001E5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5E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EE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E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E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4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425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2E755D"/>
  </w:style>
  <w:style w:type="character" w:styleId="FollowedHyperlink">
    <w:name w:val="FollowedHyperlink"/>
    <w:basedOn w:val="DefaultParagraphFont"/>
    <w:uiPriority w:val="99"/>
    <w:semiHidden/>
    <w:unhideWhenUsed/>
    <w:rsid w:val="002725C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1708A"/>
    <w:pPr>
      <w:ind w:left="720"/>
      <w:contextualSpacing/>
    </w:pPr>
  </w:style>
  <w:style w:type="paragraph" w:customStyle="1" w:styleId="font8">
    <w:name w:val="font8"/>
    <w:basedOn w:val="Normal"/>
    <w:rsid w:val="00F71E6C"/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B33A4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2B5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customStyle="1" w:styleId="paragraph">
    <w:name w:val="paragraph"/>
    <w:basedOn w:val="Normal"/>
    <w:rsid w:val="00B2074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eop">
    <w:name w:val="eop"/>
    <w:basedOn w:val="DefaultParagraphFont"/>
    <w:rsid w:val="00B20745"/>
  </w:style>
  <w:style w:type="character" w:customStyle="1" w:styleId="normaltextrun">
    <w:name w:val="normaltextrun"/>
    <w:basedOn w:val="DefaultParagraphFont"/>
    <w:rsid w:val="00B20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145/3576050.3576092" TargetMode="External"/><Relationship Id="rId18" Type="http://schemas.openxmlformats.org/officeDocument/2006/relationships/hyperlink" Target="https://open.lib.umn.edu/affordablecontent/" TargetMode="External"/><Relationship Id="rId26" Type="http://schemas.openxmlformats.org/officeDocument/2006/relationships/hyperlink" Target="https://scholarworks.iu.edu/journals/index.php/jotlt/issue/view/1899/Journal%20of%20Teaching%20and%20Learning%20with%20Technology%20%282019%29" TargetMode="External"/><Relationship Id="rId39" Type="http://schemas.openxmlformats.org/officeDocument/2006/relationships/hyperlink" Target="http://libjournal.uncg.edu/index.php/jls/article/view/577/" TargetMode="External"/><Relationship Id="rId21" Type="http://schemas.openxmlformats.org/officeDocument/2006/relationships/hyperlink" Target="file://IU-EITS-Kepler.ads.iu.edu/Data/User/jossulli/Presidents%20Award%20Nomination%20Fall%202017/10.1007/s12528-016-9109-x" TargetMode="External"/><Relationship Id="rId34" Type="http://schemas.openxmlformats.org/officeDocument/2006/relationships/hyperlink" Target="http://next.iu.edu/reports/Faculty%20and%20Student%20Evaluation%20of%20Instructure%20Canvas.pdf" TargetMode="External"/><Relationship Id="rId42" Type="http://schemas.openxmlformats.org/officeDocument/2006/relationships/hyperlink" Target="http://etexts.iu.edu/files/Improving%20learning%20with%20etextbooks.pdf" TargetMode="External"/><Relationship Id="rId47" Type="http://schemas.openxmlformats.org/officeDocument/2006/relationships/hyperlink" Target="http://net.educause.edu/ir/library/pdf/ERB0811.pdf" TargetMode="Externa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1037/tmb0000061" TargetMode="External"/><Relationship Id="rId29" Type="http://schemas.openxmlformats.org/officeDocument/2006/relationships/hyperlink" Target="https://er.educause.edu/articles/2018/8/attracting-supporting-and-retaining-senior-academic-technology-officers-in-higher-education" TargetMode="External"/><Relationship Id="rId11" Type="http://schemas.openxmlformats.org/officeDocument/2006/relationships/hyperlink" Target="https://er.educause.edu/podcasts/educause-exchange/using-data-and-analytics-for-student-success" TargetMode="External"/><Relationship Id="rId24" Type="http://schemas.openxmlformats.org/officeDocument/2006/relationships/hyperlink" Target="https://er.educause.edu/articles/2021/3/idea-garden-an-immersive-informal-learning-space-for-stem-education" TargetMode="External"/><Relationship Id="rId32" Type="http://schemas.openxmlformats.org/officeDocument/2006/relationships/hyperlink" Target="https://er.educause.edu/articles/2017/12/creating-active-learning-classrooms-is-not-enough-lessons-from-two-case-studies" TargetMode="External"/><Relationship Id="rId37" Type="http://schemas.openxmlformats.org/officeDocument/2006/relationships/hyperlink" Target="http://net.educause.edu/ir/library/pdf/ELIB1302.pdf" TargetMode="External"/><Relationship Id="rId40" Type="http://schemas.openxmlformats.org/officeDocument/2006/relationships/hyperlink" Target="http://www.educause.edu/ecar" TargetMode="External"/><Relationship Id="rId45" Type="http://schemas.openxmlformats.org/officeDocument/2006/relationships/hyperlink" Target="http://etexts.iu.edu/files/Use%20of%20Digital%20Course%20Materials%207-15-2010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oi.org/10.1145/3576050.3576092" TargetMode="External"/><Relationship Id="rId23" Type="http://schemas.openxmlformats.org/officeDocument/2006/relationships/hyperlink" Target="https://www.routledge.com/Transformative-Teaching-Around-the-World-Stories-of-Cultural-Impact-Technology/Bonk-Zhu/p/book/9781032073798" TargetMode="External"/><Relationship Id="rId28" Type="http://schemas.openxmlformats.org/officeDocument/2006/relationships/hyperlink" Target="https://iu.pressbooks.pub/iupuiclassrooms2018/" TargetMode="External"/><Relationship Id="rId36" Type="http://schemas.openxmlformats.org/officeDocument/2006/relationships/hyperlink" Target="http://next.iu.edu/reports/Faculty%20and%20Student%20Evaluation%20of%20Desire2Learn%20LE.pdf" TargetMode="External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file:///C:/Users/cbauters/AppData/Local/Microsoft/Windows/INetCache/Content.Outlook/GYUNSP5W/10.1007/s11423-017-9550-1" TargetMode="External"/><Relationship Id="rId31" Type="http://schemas.openxmlformats.org/officeDocument/2006/relationships/hyperlink" Target="https://iu.pressbooks.pub/iuetexts101/chapter/the-benefits-of-etexts-for-students-and-instructors/" TargetMode="External"/><Relationship Id="rId44" Type="http://schemas.openxmlformats.org/officeDocument/2006/relationships/hyperlink" Target="http://net.educause.edu/ir/library/pdf/ELIB1201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i.org/10.1145/3576050.3576092" TargetMode="External"/><Relationship Id="rId22" Type="http://schemas.openxmlformats.org/officeDocument/2006/relationships/hyperlink" Target="http://er.educause.edu/articles/2015/2/instructor-engagement-with-etexts" TargetMode="External"/><Relationship Id="rId27" Type="http://schemas.openxmlformats.org/officeDocument/2006/relationships/hyperlink" Target="https://er.educause.edu/blogs/2019/5/creating-a-research-based-alc-master-plan" TargetMode="External"/><Relationship Id="rId30" Type="http://schemas.openxmlformats.org/officeDocument/2006/relationships/hyperlink" Target="https://iu.pressbooks.pub/iuetexts101/chapter/rolling-out-an-etext-program-communication-and-education/" TargetMode="External"/><Relationship Id="rId35" Type="http://schemas.openxmlformats.org/officeDocument/2006/relationships/hyperlink" Target="http://next.iu.edu/reports/Faculty%20and%20Student%20Evaluation%20of%20Blackboard%20Learn.pdf" TargetMode="External"/><Relationship Id="rId43" Type="http://schemas.openxmlformats.org/officeDocument/2006/relationships/hyperlink" Target="http://etexts.iu.edu/files/etextbook%20research%20fall%202011.pdf" TargetMode="External"/><Relationship Id="rId48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youtu.be/wElG1d11O1o" TargetMode="External"/><Relationship Id="rId17" Type="http://schemas.openxmlformats.org/officeDocument/2006/relationships/hyperlink" Target="http://libjournal.uncg.edu/jls/article/view/2119" TargetMode="External"/><Relationship Id="rId25" Type="http://schemas.openxmlformats.org/officeDocument/2006/relationships/hyperlink" Target="https://er.educause.edu/blogs/2021/1/indiana-universitys-collaborative-theatre-perspectives-on-innovation-in-classroom-design" TargetMode="External"/><Relationship Id="rId33" Type="http://schemas.openxmlformats.org/officeDocument/2006/relationships/hyperlink" Target="http://www.educause.edu/ero/article/partnering-transformative-teaching" TargetMode="External"/><Relationship Id="rId38" Type="http://schemas.openxmlformats.org/officeDocument/2006/relationships/hyperlink" Target="http://libjournal.uncg.edu/index.php/jls/article/view/577" TargetMode="External"/><Relationship Id="rId46" Type="http://schemas.openxmlformats.org/officeDocument/2006/relationships/hyperlink" Target="http://etexts.iu.edu/files/eTextbook%20Report%20-%20Spring%202010.pdf" TargetMode="External"/><Relationship Id="rId20" Type="http://schemas.openxmlformats.org/officeDocument/2006/relationships/hyperlink" Target="https://er.educause.edu/articles/2017/10/student-engagement-with-etexts-what-the-data-tell-us" TargetMode="External"/><Relationship Id="rId41" Type="http://schemas.openxmlformats.org/officeDocument/2006/relationships/hyperlink" Target="https://www.internet2.edu/media/medialibrary/2013/10/07/eText-Spring-2012-Pilot-Report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A3301210F1B4CB45AC8B17F6D396A" ma:contentTypeVersion="18" ma:contentTypeDescription="Create a new document." ma:contentTypeScope="" ma:versionID="4c8cd41c6414c5aa42cf22cce09679a1">
  <xsd:schema xmlns:xsd="http://www.w3.org/2001/XMLSchema" xmlns:xs="http://www.w3.org/2001/XMLSchema" xmlns:p="http://schemas.microsoft.com/office/2006/metadata/properties" xmlns:ns2="2ee794fe-baa8-4dcc-9ef0-fa64c3350538" xmlns:ns3="38f07b2f-6d7e-4e07-ac6c-86c1c6eea514" targetNamespace="http://schemas.microsoft.com/office/2006/metadata/properties" ma:root="true" ma:fieldsID="98f12f12d05956b3f3a1b06dd1d80485" ns2:_="" ns3:_="">
    <xsd:import namespace="2ee794fe-baa8-4dcc-9ef0-fa64c3350538"/>
    <xsd:import namespace="38f07b2f-6d7e-4e07-ac6c-86c1c6eea5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794fe-baa8-4dcc-9ef0-fa64c335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ba9acf-9385-4717-842a-20255763b6e0}" ma:internalName="TaxCatchAll" ma:showField="CatchAllData" ma:web="2ee794fe-baa8-4dcc-9ef0-fa64c335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07b2f-6d7e-4e07-ac6c-86c1c6eea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ec0a79-46cb-4568-9b1b-2d720bd32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e794fe-baa8-4dcc-9ef0-fa64c3350538" xsi:nil="true"/>
    <lcf76f155ced4ddcb4097134ff3c332f xmlns="38f07b2f-6d7e-4e07-ac6c-86c1c6eea5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1A7281-91B4-485E-B93C-A87E7AFC9D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512FA4-3C22-4A5F-BF2A-162282858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e794fe-baa8-4dcc-9ef0-fa64c3350538"/>
    <ds:schemaRef ds:uri="38f07b2f-6d7e-4e07-ac6c-86c1c6eea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A91A83-1C12-4569-AE35-10C536C545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D9EA62-63B1-498B-8857-9AAEEA10145E}">
  <ds:schemaRefs>
    <ds:schemaRef ds:uri="http://schemas.microsoft.com/office/2006/metadata/properties"/>
    <ds:schemaRef ds:uri="http://schemas.microsoft.com/office/infopath/2007/PartnerControls"/>
    <ds:schemaRef ds:uri="2ee794fe-baa8-4dcc-9ef0-fa64c3350538"/>
    <ds:schemaRef ds:uri="38f07b2f-6d7e-4e07-ac6c-86c1c6eea5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19</Pages>
  <Words>7164</Words>
  <Characters>40840</Characters>
  <Application>Microsoft Office Word</Application>
  <DocSecurity>0</DocSecurity>
  <Lines>340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Joshua S</dc:creator>
  <cp:keywords/>
  <dc:description/>
  <cp:lastModifiedBy>Morrone, Anastasia S</cp:lastModifiedBy>
  <cp:revision>21</cp:revision>
  <cp:lastPrinted>2024-01-15T15:36:00Z</cp:lastPrinted>
  <dcterms:created xsi:type="dcterms:W3CDTF">2024-06-20T18:27:00Z</dcterms:created>
  <dcterms:modified xsi:type="dcterms:W3CDTF">2025-04-07T20:13:00Z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0x010100C14A3301210F1B4CB45AC8B17F6D396A</vt:lpwstr>
  </property>
  <property fmtid="{D5CDD505-2E9C-101B-9397-08002B2CF9AE}" pid="3" name="MediaServiceImageTags">
    <vt:lpwstr/>
  </property>
</Properties>
</file>