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014F" w14:textId="2E1343D9" w:rsidR="00201BB1" w:rsidRPr="008F69A3" w:rsidRDefault="00201BB1" w:rsidP="00201BB1">
      <w:pPr>
        <w:pStyle w:val="Heading3"/>
        <w:spacing w:before="20" w:after="20"/>
        <w:jc w:val="center"/>
        <w:rPr>
          <w:sz w:val="24"/>
        </w:rPr>
      </w:pPr>
      <w:r w:rsidRPr="008F69A3">
        <w:rPr>
          <w:sz w:val="24"/>
        </w:rPr>
        <w:t>Christopher A. Lubienski</w:t>
      </w:r>
    </w:p>
    <w:p w14:paraId="7BB2012C" w14:textId="77777777" w:rsidR="00201BB1" w:rsidRPr="008F69A3" w:rsidRDefault="00201BB1" w:rsidP="00201BB1">
      <w:pPr>
        <w:pStyle w:val="Subtitle"/>
        <w:spacing w:before="20" w:after="20"/>
        <w:rPr>
          <w:rFonts w:ascii="Times New Roman" w:hAnsi="Times New Roman"/>
          <w:b w:val="0"/>
        </w:rPr>
      </w:pPr>
      <w:r w:rsidRPr="008F69A3">
        <w:rPr>
          <w:rFonts w:ascii="Times New Roman" w:hAnsi="Times New Roman"/>
          <w:b w:val="0"/>
        </w:rPr>
        <w:t>Indiana University, Bloomington</w:t>
      </w:r>
    </w:p>
    <w:p w14:paraId="76E3EE24" w14:textId="77777777" w:rsidR="00201BB1" w:rsidRPr="008F69A3" w:rsidRDefault="00201BB1"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0" w:after="20"/>
        <w:jc w:val="center"/>
      </w:pPr>
      <w:r w:rsidRPr="008F69A3">
        <w:t>Department of Educational Leadership &amp; Policy Studies</w:t>
      </w:r>
    </w:p>
    <w:p w14:paraId="2133D058" w14:textId="77777777" w:rsidR="00201BB1" w:rsidRPr="008F69A3" w:rsidRDefault="00201BB1" w:rsidP="00201BB1">
      <w:pPr>
        <w:jc w:val="center"/>
      </w:pPr>
      <w:r w:rsidRPr="008F69A3">
        <w:t>W.W. Wright Education Building, Room 4238</w:t>
      </w:r>
    </w:p>
    <w:p w14:paraId="5BCC7DC9" w14:textId="77777777" w:rsidR="00201BB1" w:rsidRPr="008F69A3" w:rsidRDefault="00201BB1" w:rsidP="00201BB1">
      <w:pPr>
        <w:jc w:val="center"/>
      </w:pPr>
      <w:r w:rsidRPr="008F69A3">
        <w:t>201 N. Rose Avenue</w:t>
      </w:r>
    </w:p>
    <w:p w14:paraId="4F025C3D" w14:textId="77777777" w:rsidR="00201BB1" w:rsidRPr="008F69A3" w:rsidRDefault="00201BB1"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0" w:after="20"/>
        <w:jc w:val="center"/>
      </w:pPr>
      <w:r w:rsidRPr="008F69A3">
        <w:t>Bloomington, IN 47405-</w:t>
      </w:r>
      <w:proofErr w:type="gramStart"/>
      <w:r w:rsidRPr="008F69A3">
        <w:t>1006  USA</w:t>
      </w:r>
      <w:proofErr w:type="gramEnd"/>
    </w:p>
    <w:p w14:paraId="2899704B" w14:textId="22E0ED76" w:rsidR="00201BB1" w:rsidRPr="008F69A3" w:rsidRDefault="00201BB1"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0" w:after="20"/>
        <w:jc w:val="center"/>
      </w:pPr>
      <w:r w:rsidRPr="008F69A3">
        <w:t>Phone: (</w:t>
      </w:r>
      <w:r w:rsidR="00CE65E4">
        <w:t>812</w:t>
      </w:r>
      <w:r w:rsidRPr="008F69A3">
        <w:t xml:space="preserve">) </w:t>
      </w:r>
      <w:r w:rsidR="00CE65E4" w:rsidRPr="00F91780">
        <w:rPr>
          <w:noProof/>
        </w:rPr>
        <w:t>856-8389</w:t>
      </w:r>
      <w:r w:rsidRPr="008F69A3">
        <w:t xml:space="preserve"> | clubiens</w:t>
      </w:r>
      <w:r w:rsidR="005414B9">
        <w:t>@</w:t>
      </w:r>
      <w:r w:rsidRPr="008F69A3">
        <w:t>iu.edu</w:t>
      </w:r>
    </w:p>
    <w:p w14:paraId="2175C8D0" w14:textId="77777777" w:rsidR="00201BB1" w:rsidRPr="008F69A3" w:rsidRDefault="00201BB1"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14:paraId="3EA585B1" w14:textId="77777777" w:rsidR="00201BB1" w:rsidRPr="008F69A3" w:rsidRDefault="00201BB1"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069EA1" w14:textId="77777777" w:rsidR="00201BB1" w:rsidRPr="008F69A3" w:rsidRDefault="00201BB1" w:rsidP="00201BB1">
      <w:pPr>
        <w:tabs>
          <w:tab w:val="left" w:pos="8640"/>
        </w:tabs>
        <w:rPr>
          <w:b/>
        </w:rPr>
      </w:pPr>
      <w:r w:rsidRPr="008F69A3">
        <w:rPr>
          <w:b/>
          <w:smallCaps/>
          <w:u w:val="single"/>
        </w:rPr>
        <w:t>Research Interests</w:t>
      </w:r>
    </w:p>
    <w:p w14:paraId="6C0083B1" w14:textId="77777777" w:rsidR="00201BB1" w:rsidRPr="008F69A3" w:rsidRDefault="00201BB1"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C90B38" w14:textId="77777777" w:rsidR="00201BB1" w:rsidRPr="008F69A3" w:rsidRDefault="00201BB1"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F69A3">
        <w:t>Education Policy and Politics, Political Economy of Education Policy and Reform, Organizational Theory and Innovation, Use of Research Evidence in Policymaking, Education Reform and Equity, Urban Education, and Geographic Analyses</w:t>
      </w:r>
    </w:p>
    <w:p w14:paraId="5F919BF3" w14:textId="77777777" w:rsidR="001D638E" w:rsidRPr="008F69A3" w:rsidRDefault="001D638E" w:rsidP="001D638E">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mallCaps/>
        </w:rPr>
      </w:pPr>
    </w:p>
    <w:p w14:paraId="7018AC11" w14:textId="77777777" w:rsidR="001D638E" w:rsidRPr="008F69A3" w:rsidRDefault="001D638E" w:rsidP="001D638E">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mallCaps/>
        </w:rPr>
      </w:pPr>
    </w:p>
    <w:p w14:paraId="3741A791" w14:textId="77777777" w:rsidR="001D638E" w:rsidRPr="008F69A3" w:rsidRDefault="001D638E" w:rsidP="001D638E">
      <w:pPr>
        <w:tabs>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s>
        <w:rPr>
          <w:b/>
          <w:smallCaps/>
          <w:u w:val="single"/>
        </w:rPr>
      </w:pPr>
      <w:r w:rsidRPr="008F69A3">
        <w:rPr>
          <w:b/>
          <w:smallCaps/>
          <w:u w:val="single"/>
        </w:rPr>
        <w:t>Scholar Metrics</w:t>
      </w:r>
    </w:p>
    <w:p w14:paraId="6CC63B51" w14:textId="77777777" w:rsidR="001D638E" w:rsidRPr="008F69A3" w:rsidRDefault="001D638E" w:rsidP="001D6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0F4257" w14:textId="213D7361" w:rsidR="00624D85" w:rsidRDefault="00624D85" w:rsidP="0042545F">
      <w:pPr>
        <w:pStyle w:val="ListParagraph"/>
        <w:numPr>
          <w:ilvl w:val="0"/>
          <w:numId w:val="3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hyperlink r:id="rId8" w:history="1">
        <w:r w:rsidRPr="0070060E">
          <w:rPr>
            <w:rStyle w:val="Hyperlink"/>
          </w:rPr>
          <w:t>https://scholar.google.com/citations?user=KLVtdQYAAAAJ&amp;hl=en</w:t>
        </w:r>
      </w:hyperlink>
    </w:p>
    <w:p w14:paraId="376E85E4" w14:textId="598D9CEF" w:rsidR="0042545F" w:rsidRPr="008F69A3" w:rsidRDefault="0042545F" w:rsidP="0042545F">
      <w:pPr>
        <w:pStyle w:val="ListParagraph"/>
        <w:numPr>
          <w:ilvl w:val="0"/>
          <w:numId w:val="3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 xml:space="preserve">Listed every year in </w:t>
      </w:r>
      <w:r w:rsidRPr="0042545F">
        <w:rPr>
          <w:i/>
          <w:iCs/>
        </w:rPr>
        <w:t>Education Week’s</w:t>
      </w:r>
      <w:r>
        <w:t xml:space="preserve"> </w:t>
      </w:r>
      <w:hyperlink r:id="rId9" w:history="1">
        <w:r w:rsidRPr="00624D85">
          <w:rPr>
            <w:rStyle w:val="Hyperlink"/>
          </w:rPr>
          <w:t>annual list of most influential university-based education scholars</w:t>
        </w:r>
      </w:hyperlink>
      <w:r>
        <w:t xml:space="preserve"> since the list began in 2010 (for 2025: 27</w:t>
      </w:r>
      <w:r w:rsidRPr="0042545F">
        <w:rPr>
          <w:vertAlign w:val="superscript"/>
        </w:rPr>
        <w:t>th</w:t>
      </w:r>
      <w:r>
        <w:t xml:space="preserve"> overall, 3</w:t>
      </w:r>
      <w:r w:rsidRPr="0042545F">
        <w:rPr>
          <w:vertAlign w:val="superscript"/>
        </w:rPr>
        <w:t>rd</w:t>
      </w:r>
      <w:r>
        <w:t xml:space="preserve"> in Government and Policy)</w:t>
      </w:r>
    </w:p>
    <w:p w14:paraId="7A4B567B" w14:textId="77777777" w:rsidR="001D638E" w:rsidRDefault="001D638E"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72BF37" w14:textId="77777777" w:rsidR="001D638E" w:rsidRPr="008F69A3" w:rsidRDefault="001D638E"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8810" w:type="dxa"/>
        <w:tblLayout w:type="fixed"/>
        <w:tblCellMar>
          <w:left w:w="80" w:type="dxa"/>
          <w:right w:w="80" w:type="dxa"/>
        </w:tblCellMar>
        <w:tblLook w:val="0000" w:firstRow="0" w:lastRow="0" w:firstColumn="0" w:lastColumn="0" w:noHBand="0" w:noVBand="0"/>
      </w:tblPr>
      <w:tblGrid>
        <w:gridCol w:w="2060"/>
        <w:gridCol w:w="3510"/>
        <w:gridCol w:w="3240"/>
      </w:tblGrid>
      <w:tr w:rsidR="008F69A3" w:rsidRPr="008F69A3" w14:paraId="6F949C39" w14:textId="77777777" w:rsidTr="000176B0">
        <w:tc>
          <w:tcPr>
            <w:tcW w:w="2060" w:type="dxa"/>
          </w:tcPr>
          <w:p w14:paraId="32076F68" w14:textId="77777777" w:rsidR="00201BB1" w:rsidRPr="008F69A3" w:rsidRDefault="00201BB1" w:rsidP="00DF036F">
            <w:pPr>
              <w:tabs>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s>
              <w:ind w:left="-85"/>
              <w:rPr>
                <w:b/>
                <w:smallCaps/>
                <w:u w:val="single"/>
              </w:rPr>
            </w:pPr>
            <w:r w:rsidRPr="008F69A3">
              <w:rPr>
                <w:b/>
                <w:smallCaps/>
                <w:u w:val="single"/>
              </w:rPr>
              <w:t>Education</w:t>
            </w:r>
          </w:p>
          <w:p w14:paraId="6249C012" w14:textId="77777777" w:rsidR="00201BB1" w:rsidRPr="008F69A3" w:rsidRDefault="00201BB1" w:rsidP="00DF036F">
            <w:pPr>
              <w:tabs>
                <w:tab w:val="left" w:pos="1800"/>
                <w:tab w:val="left" w:pos="8640"/>
              </w:tabs>
              <w:ind w:left="-85"/>
            </w:pPr>
          </w:p>
          <w:p w14:paraId="425A63D5" w14:textId="77777777" w:rsidR="00201BB1" w:rsidRPr="008F69A3" w:rsidRDefault="00201BB1" w:rsidP="00DF036F">
            <w:pPr>
              <w:tabs>
                <w:tab w:val="left" w:pos="1800"/>
                <w:tab w:val="left" w:pos="8640"/>
              </w:tabs>
              <w:ind w:left="-85"/>
            </w:pPr>
            <w:r w:rsidRPr="008F69A3">
              <w:rPr>
                <w:b/>
              </w:rPr>
              <w:t xml:space="preserve">Post-Doctoral Fellow </w:t>
            </w:r>
            <w:r w:rsidRPr="008F69A3">
              <w:t>(2005-6)</w:t>
            </w:r>
          </w:p>
        </w:tc>
        <w:tc>
          <w:tcPr>
            <w:tcW w:w="3510" w:type="dxa"/>
          </w:tcPr>
          <w:p w14:paraId="20B4AE6F" w14:textId="77777777" w:rsidR="00201BB1" w:rsidRPr="008F69A3" w:rsidRDefault="00201BB1" w:rsidP="00DF036F">
            <w:pPr>
              <w:tabs>
                <w:tab w:val="left" w:pos="8640"/>
              </w:tabs>
              <w:ind w:left="-85" w:right="280"/>
            </w:pPr>
          </w:p>
          <w:p w14:paraId="4E9499D0" w14:textId="77777777" w:rsidR="00201BB1" w:rsidRPr="008F69A3" w:rsidRDefault="00201BB1" w:rsidP="00DF036F">
            <w:pPr>
              <w:tabs>
                <w:tab w:val="left" w:pos="8640"/>
              </w:tabs>
              <w:ind w:left="-85" w:right="280"/>
            </w:pPr>
          </w:p>
          <w:p w14:paraId="35DD90F6" w14:textId="77777777" w:rsidR="00201BB1" w:rsidRPr="008F69A3" w:rsidRDefault="00201BB1" w:rsidP="00DF036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85"/>
            </w:pPr>
            <w:r w:rsidRPr="008F69A3">
              <w:t xml:space="preserve">National Academy of Education </w:t>
            </w:r>
          </w:p>
          <w:p w14:paraId="100F0363" w14:textId="77777777" w:rsidR="00201BB1" w:rsidRPr="008F69A3" w:rsidRDefault="00201BB1" w:rsidP="00DF036F">
            <w:pPr>
              <w:tabs>
                <w:tab w:val="left" w:pos="8640"/>
              </w:tabs>
              <w:ind w:left="-85" w:right="280"/>
            </w:pPr>
          </w:p>
        </w:tc>
        <w:tc>
          <w:tcPr>
            <w:tcW w:w="3240" w:type="dxa"/>
          </w:tcPr>
          <w:p w14:paraId="2B01B486" w14:textId="77777777" w:rsidR="00201BB1" w:rsidRPr="008F69A3" w:rsidRDefault="00201BB1" w:rsidP="00DF036F">
            <w:pPr>
              <w:pStyle w:val="BodyTextIndent3"/>
              <w:ind w:left="-85"/>
            </w:pPr>
          </w:p>
          <w:p w14:paraId="7B773E0F" w14:textId="77777777" w:rsidR="00201BB1" w:rsidRPr="008F69A3" w:rsidRDefault="00201BB1" w:rsidP="00DF036F">
            <w:pPr>
              <w:pStyle w:val="BodyTextIndent3"/>
              <w:ind w:left="-85"/>
            </w:pPr>
          </w:p>
          <w:p w14:paraId="2894CD4C" w14:textId="77777777" w:rsidR="00201BB1" w:rsidRPr="008F69A3" w:rsidRDefault="00201BB1" w:rsidP="00DF036F">
            <w:pPr>
              <w:pStyle w:val="BodyTextIndent3"/>
              <w:ind w:left="-85"/>
            </w:pPr>
            <w:r w:rsidRPr="008F69A3">
              <w:t>Educational Policy</w:t>
            </w:r>
          </w:p>
        </w:tc>
      </w:tr>
      <w:tr w:rsidR="008F69A3" w:rsidRPr="008F69A3" w14:paraId="58C8A0A5" w14:textId="77777777" w:rsidTr="000176B0">
        <w:tc>
          <w:tcPr>
            <w:tcW w:w="2060" w:type="dxa"/>
          </w:tcPr>
          <w:p w14:paraId="333A18B7" w14:textId="77777777" w:rsidR="00201BB1" w:rsidRPr="008F69A3" w:rsidRDefault="00201BB1" w:rsidP="00DF036F">
            <w:pPr>
              <w:tabs>
                <w:tab w:val="left" w:pos="1800"/>
                <w:tab w:val="left" w:pos="8640"/>
              </w:tabs>
              <w:ind w:left="-85"/>
              <w:rPr>
                <w:b/>
              </w:rPr>
            </w:pPr>
          </w:p>
          <w:p w14:paraId="56D2EE6F" w14:textId="77777777" w:rsidR="00201BB1" w:rsidRPr="008F69A3" w:rsidRDefault="00201BB1" w:rsidP="00DF036F">
            <w:pPr>
              <w:tabs>
                <w:tab w:val="left" w:pos="1800"/>
                <w:tab w:val="left" w:pos="8640"/>
              </w:tabs>
              <w:ind w:left="-85"/>
            </w:pPr>
            <w:r w:rsidRPr="008F69A3">
              <w:rPr>
                <w:b/>
              </w:rPr>
              <w:t>Post-Doctoral Fellow</w:t>
            </w:r>
            <w:r w:rsidRPr="008F69A3">
              <w:t xml:space="preserve"> (2002-5)</w:t>
            </w:r>
          </w:p>
        </w:tc>
        <w:tc>
          <w:tcPr>
            <w:tcW w:w="3510" w:type="dxa"/>
          </w:tcPr>
          <w:p w14:paraId="7511FCE0" w14:textId="77777777" w:rsidR="00201BB1" w:rsidRPr="008F69A3" w:rsidRDefault="00201BB1" w:rsidP="00DF036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85"/>
            </w:pPr>
          </w:p>
          <w:p w14:paraId="4E1F146F" w14:textId="77777777" w:rsidR="00201BB1" w:rsidRPr="008F69A3" w:rsidRDefault="00201BB1" w:rsidP="00DF036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85"/>
            </w:pPr>
            <w:r w:rsidRPr="008F69A3">
              <w:t>Advanced Studies Program, Brown University</w:t>
            </w:r>
          </w:p>
        </w:tc>
        <w:tc>
          <w:tcPr>
            <w:tcW w:w="3240" w:type="dxa"/>
          </w:tcPr>
          <w:p w14:paraId="195FD84B" w14:textId="77777777" w:rsidR="00201BB1" w:rsidRPr="008F69A3" w:rsidRDefault="00201BB1" w:rsidP="00DF036F">
            <w:pPr>
              <w:tabs>
                <w:tab w:val="left" w:pos="8640"/>
              </w:tabs>
              <w:ind w:left="-85"/>
            </w:pPr>
          </w:p>
          <w:p w14:paraId="0CF9734A" w14:textId="77777777" w:rsidR="00201BB1" w:rsidRPr="008F69A3" w:rsidRDefault="00201BB1" w:rsidP="00DF036F">
            <w:pPr>
              <w:tabs>
                <w:tab w:val="left" w:pos="8640"/>
              </w:tabs>
              <w:ind w:left="-85"/>
            </w:pPr>
            <w:r w:rsidRPr="008F69A3">
              <w:t>Educational Policy</w:t>
            </w:r>
          </w:p>
        </w:tc>
      </w:tr>
      <w:tr w:rsidR="008F69A3" w:rsidRPr="008F69A3" w14:paraId="5447EA79" w14:textId="77777777" w:rsidTr="000176B0">
        <w:tc>
          <w:tcPr>
            <w:tcW w:w="2060" w:type="dxa"/>
          </w:tcPr>
          <w:p w14:paraId="23C7ADB7" w14:textId="77777777" w:rsidR="00201BB1" w:rsidRPr="008F69A3" w:rsidRDefault="00201BB1" w:rsidP="00DF036F">
            <w:pPr>
              <w:tabs>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s>
              <w:ind w:left="-85"/>
              <w:rPr>
                <w:smallCaps/>
                <w:u w:val="single"/>
              </w:rPr>
            </w:pPr>
          </w:p>
          <w:p w14:paraId="3E5FFBCE" w14:textId="77777777" w:rsidR="00201BB1" w:rsidRPr="008F69A3" w:rsidRDefault="00201BB1" w:rsidP="00DF036F">
            <w:pPr>
              <w:tabs>
                <w:tab w:val="left" w:pos="1800"/>
                <w:tab w:val="left" w:pos="8640"/>
              </w:tabs>
              <w:ind w:left="-85"/>
            </w:pPr>
            <w:r w:rsidRPr="008F69A3">
              <w:rPr>
                <w:b/>
              </w:rPr>
              <w:t>Ph.D.</w:t>
            </w:r>
            <w:r w:rsidRPr="008F69A3">
              <w:t xml:space="preserve">  (1999)</w:t>
            </w:r>
          </w:p>
        </w:tc>
        <w:tc>
          <w:tcPr>
            <w:tcW w:w="3510" w:type="dxa"/>
          </w:tcPr>
          <w:p w14:paraId="034BDBC4" w14:textId="77777777" w:rsidR="00201BB1" w:rsidRPr="008F69A3" w:rsidRDefault="00201BB1" w:rsidP="00DF036F">
            <w:pPr>
              <w:tabs>
                <w:tab w:val="left" w:pos="8640"/>
              </w:tabs>
              <w:ind w:left="-85" w:right="280"/>
            </w:pPr>
          </w:p>
          <w:p w14:paraId="103A9E16" w14:textId="77777777" w:rsidR="00201BB1" w:rsidRPr="008F69A3" w:rsidRDefault="00201BB1" w:rsidP="00DF036F">
            <w:pPr>
              <w:tabs>
                <w:tab w:val="left" w:pos="8640"/>
              </w:tabs>
              <w:ind w:left="-85" w:right="280"/>
            </w:pPr>
            <w:r w:rsidRPr="008F69A3">
              <w:t>Michigan State University</w:t>
            </w:r>
          </w:p>
        </w:tc>
        <w:tc>
          <w:tcPr>
            <w:tcW w:w="3240" w:type="dxa"/>
          </w:tcPr>
          <w:p w14:paraId="33CF6818" w14:textId="77777777" w:rsidR="00201BB1" w:rsidRPr="008F69A3" w:rsidRDefault="00201BB1" w:rsidP="00DF036F">
            <w:pPr>
              <w:tabs>
                <w:tab w:val="left" w:pos="2420"/>
                <w:tab w:val="left" w:pos="8640"/>
              </w:tabs>
              <w:ind w:left="-85"/>
            </w:pPr>
          </w:p>
          <w:p w14:paraId="36D930BE" w14:textId="77777777" w:rsidR="00201BB1" w:rsidRPr="008F69A3" w:rsidRDefault="00201BB1" w:rsidP="00DF036F">
            <w:pPr>
              <w:pStyle w:val="BodyTextIndent3"/>
              <w:ind w:left="-85"/>
            </w:pPr>
            <w:r w:rsidRPr="008F69A3">
              <w:t>Educational Policy &amp; Social Analysis</w:t>
            </w:r>
          </w:p>
          <w:p w14:paraId="452FC290" w14:textId="65608807" w:rsidR="00201BB1" w:rsidRPr="008F69A3" w:rsidRDefault="001D638E" w:rsidP="00DF036F">
            <w:pPr>
              <w:pStyle w:val="BodyTextIndent3"/>
              <w:ind w:left="-85"/>
              <w:rPr>
                <w:i/>
              </w:rPr>
            </w:pPr>
            <w:r>
              <w:rPr>
                <w:i/>
              </w:rPr>
              <w:t>Advisor</w:t>
            </w:r>
            <w:r w:rsidR="00201BB1" w:rsidRPr="008F69A3">
              <w:rPr>
                <w:i/>
              </w:rPr>
              <w:t>: David Labaree</w:t>
            </w:r>
          </w:p>
        </w:tc>
      </w:tr>
      <w:tr w:rsidR="008F69A3" w:rsidRPr="008F69A3" w14:paraId="6132422A" w14:textId="77777777" w:rsidTr="000176B0">
        <w:tc>
          <w:tcPr>
            <w:tcW w:w="2060" w:type="dxa"/>
          </w:tcPr>
          <w:p w14:paraId="65FB0DD4" w14:textId="77777777" w:rsidR="00201BB1" w:rsidRPr="008F69A3" w:rsidRDefault="00201BB1" w:rsidP="00DF036F">
            <w:pPr>
              <w:tabs>
                <w:tab w:val="left" w:pos="1800"/>
                <w:tab w:val="left" w:pos="8640"/>
              </w:tabs>
              <w:ind w:left="-85"/>
              <w:rPr>
                <w:b/>
              </w:rPr>
            </w:pPr>
          </w:p>
          <w:p w14:paraId="6B4E711A" w14:textId="77777777" w:rsidR="00201BB1" w:rsidRPr="008F69A3" w:rsidRDefault="00201BB1" w:rsidP="00DF036F">
            <w:pPr>
              <w:tabs>
                <w:tab w:val="left" w:pos="1800"/>
                <w:tab w:val="left" w:pos="8640"/>
              </w:tabs>
              <w:ind w:left="-85"/>
            </w:pPr>
            <w:r w:rsidRPr="008F69A3">
              <w:rPr>
                <w:b/>
              </w:rPr>
              <w:t xml:space="preserve">M.A. </w:t>
            </w:r>
            <w:r w:rsidRPr="008F69A3">
              <w:t xml:space="preserve"> (1992)</w:t>
            </w:r>
          </w:p>
        </w:tc>
        <w:tc>
          <w:tcPr>
            <w:tcW w:w="3510" w:type="dxa"/>
          </w:tcPr>
          <w:p w14:paraId="3B55F2A6" w14:textId="77777777" w:rsidR="00201BB1" w:rsidRPr="008F69A3" w:rsidRDefault="00201BB1" w:rsidP="00DF036F">
            <w:pPr>
              <w:tabs>
                <w:tab w:val="left" w:pos="8640"/>
              </w:tabs>
              <w:ind w:left="-85" w:right="280"/>
            </w:pPr>
          </w:p>
          <w:p w14:paraId="6B4A9C0D" w14:textId="77777777" w:rsidR="00201BB1" w:rsidRPr="008F69A3" w:rsidRDefault="00201BB1" w:rsidP="00DF036F">
            <w:pPr>
              <w:tabs>
                <w:tab w:val="left" w:pos="8640"/>
              </w:tabs>
              <w:ind w:left="-85" w:right="280"/>
            </w:pPr>
            <w:r w:rsidRPr="008F69A3">
              <w:t>Michigan State University</w:t>
            </w:r>
          </w:p>
        </w:tc>
        <w:tc>
          <w:tcPr>
            <w:tcW w:w="3240" w:type="dxa"/>
          </w:tcPr>
          <w:p w14:paraId="28517F15" w14:textId="77777777" w:rsidR="00201BB1" w:rsidRPr="008F69A3" w:rsidRDefault="00201BB1" w:rsidP="00DF036F">
            <w:pPr>
              <w:tabs>
                <w:tab w:val="left" w:pos="8640"/>
              </w:tabs>
              <w:ind w:left="-85"/>
            </w:pPr>
          </w:p>
          <w:p w14:paraId="598512E2" w14:textId="77777777" w:rsidR="00201BB1" w:rsidRPr="008F69A3" w:rsidRDefault="00201BB1" w:rsidP="00DF036F">
            <w:pPr>
              <w:tabs>
                <w:tab w:val="left" w:pos="8640"/>
              </w:tabs>
              <w:ind w:left="-85"/>
            </w:pPr>
            <w:r w:rsidRPr="008F69A3">
              <w:t>History</w:t>
            </w:r>
          </w:p>
        </w:tc>
      </w:tr>
      <w:tr w:rsidR="00201BB1" w:rsidRPr="008F69A3" w14:paraId="4B644C26" w14:textId="77777777" w:rsidTr="000176B0">
        <w:tc>
          <w:tcPr>
            <w:tcW w:w="2060" w:type="dxa"/>
          </w:tcPr>
          <w:p w14:paraId="60212BD5" w14:textId="77777777" w:rsidR="00201BB1" w:rsidRPr="008F69A3" w:rsidRDefault="00201BB1" w:rsidP="00DF036F">
            <w:pPr>
              <w:tabs>
                <w:tab w:val="left" w:pos="1800"/>
                <w:tab w:val="left" w:pos="8640"/>
              </w:tabs>
              <w:ind w:left="-85"/>
              <w:rPr>
                <w:b/>
              </w:rPr>
            </w:pPr>
          </w:p>
          <w:p w14:paraId="739B7DC4" w14:textId="77777777" w:rsidR="00201BB1" w:rsidRPr="008F69A3" w:rsidRDefault="00201BB1" w:rsidP="00DF036F">
            <w:pPr>
              <w:tabs>
                <w:tab w:val="left" w:pos="1800"/>
                <w:tab w:val="left" w:pos="8640"/>
              </w:tabs>
              <w:ind w:left="-85"/>
            </w:pPr>
            <w:r w:rsidRPr="008F69A3">
              <w:rPr>
                <w:b/>
              </w:rPr>
              <w:t xml:space="preserve">B.S. </w:t>
            </w:r>
            <w:r w:rsidRPr="008F69A3">
              <w:t xml:space="preserve"> (1989)</w:t>
            </w:r>
          </w:p>
        </w:tc>
        <w:tc>
          <w:tcPr>
            <w:tcW w:w="3510" w:type="dxa"/>
          </w:tcPr>
          <w:p w14:paraId="2F34BDEB" w14:textId="77777777" w:rsidR="00201BB1" w:rsidRPr="008F69A3" w:rsidRDefault="00201BB1" w:rsidP="00DF036F">
            <w:pPr>
              <w:tabs>
                <w:tab w:val="left" w:pos="8640"/>
              </w:tabs>
              <w:ind w:left="-85" w:right="280"/>
            </w:pPr>
          </w:p>
          <w:p w14:paraId="1566A1A3" w14:textId="77777777" w:rsidR="00201BB1" w:rsidRPr="008F69A3" w:rsidRDefault="00201BB1" w:rsidP="00DF036F">
            <w:pPr>
              <w:tabs>
                <w:tab w:val="left" w:pos="8640"/>
              </w:tabs>
              <w:ind w:left="-85" w:right="280"/>
              <w:rPr>
                <w:i/>
              </w:rPr>
            </w:pPr>
            <w:r w:rsidRPr="008F69A3">
              <w:t>Northern Michigan University</w:t>
            </w:r>
          </w:p>
        </w:tc>
        <w:tc>
          <w:tcPr>
            <w:tcW w:w="3240" w:type="dxa"/>
          </w:tcPr>
          <w:p w14:paraId="1D53A5B6" w14:textId="77777777" w:rsidR="00201BB1" w:rsidRPr="008F69A3" w:rsidRDefault="00201BB1" w:rsidP="00DF036F">
            <w:pPr>
              <w:tabs>
                <w:tab w:val="left" w:pos="8640"/>
              </w:tabs>
              <w:ind w:left="-85"/>
            </w:pPr>
          </w:p>
          <w:p w14:paraId="2D08F323" w14:textId="77777777" w:rsidR="00201BB1" w:rsidRPr="008F69A3" w:rsidRDefault="00201BB1" w:rsidP="00DF036F">
            <w:pPr>
              <w:tabs>
                <w:tab w:val="left" w:pos="8640"/>
              </w:tabs>
              <w:ind w:left="-85"/>
            </w:pPr>
            <w:r w:rsidRPr="008F69A3">
              <w:t xml:space="preserve">History     </w:t>
            </w:r>
            <w:r w:rsidRPr="008F69A3">
              <w:rPr>
                <w:i/>
              </w:rPr>
              <w:t>Summa Cum Laude</w:t>
            </w:r>
          </w:p>
        </w:tc>
      </w:tr>
    </w:tbl>
    <w:p w14:paraId="61CA1DC0" w14:textId="77777777" w:rsidR="00201BB1" w:rsidRPr="008F69A3" w:rsidRDefault="00201BB1"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E447B0" w14:textId="77777777" w:rsidR="00201BB1" w:rsidRPr="008F69A3" w:rsidRDefault="00201BB1"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9EE4DB" w14:textId="77777777" w:rsidR="00201BB1" w:rsidRPr="008F69A3" w:rsidRDefault="00201BB1" w:rsidP="00201BB1">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b/>
        </w:rPr>
      </w:pPr>
      <w:r w:rsidRPr="008F69A3">
        <w:rPr>
          <w:b/>
          <w:smallCaps/>
          <w:u w:val="single"/>
        </w:rPr>
        <w:t>Academic Positions</w:t>
      </w:r>
    </w:p>
    <w:p w14:paraId="63BE8F0E" w14:textId="77777777" w:rsidR="00201BB1" w:rsidRPr="008F69A3" w:rsidRDefault="00201BB1" w:rsidP="00201BB1">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mallCaps/>
        </w:rPr>
      </w:pPr>
    </w:p>
    <w:p w14:paraId="7DB4A95F" w14:textId="77777777" w:rsidR="006D2610" w:rsidRPr="008F69A3" w:rsidRDefault="006D2610" w:rsidP="006D261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2022-</w:t>
      </w:r>
      <w:r w:rsidRPr="008F69A3">
        <w:tab/>
      </w:r>
      <w:r w:rsidRPr="008F69A3">
        <w:tab/>
      </w:r>
      <w:r w:rsidRPr="008F69A3">
        <w:rPr>
          <w:b/>
        </w:rPr>
        <w:t>Director</w:t>
      </w:r>
      <w:r w:rsidRPr="008F69A3">
        <w:t xml:space="preserve"> — Center for Evaluation and Education Policy, Indiana University</w:t>
      </w:r>
    </w:p>
    <w:p w14:paraId="2ACEED01" w14:textId="77777777" w:rsidR="006D2610" w:rsidRDefault="006D2610"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08302B3" w14:textId="16D2A9F5"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lastRenderedPageBreak/>
        <w:t>2016-</w:t>
      </w:r>
      <w:r w:rsidRPr="008F69A3">
        <w:tab/>
      </w:r>
      <w:r w:rsidRPr="008F69A3">
        <w:tab/>
      </w:r>
      <w:r w:rsidRPr="008F69A3">
        <w:rPr>
          <w:b/>
        </w:rPr>
        <w:t>Professor</w:t>
      </w:r>
      <w:r w:rsidRPr="008F69A3">
        <w:t xml:space="preserve"> — Education Policy, Department of Educational Leadership &amp; Policy Studies, Indiana University</w:t>
      </w:r>
    </w:p>
    <w:p w14:paraId="23DBC242" w14:textId="77777777" w:rsidR="00663F67" w:rsidRPr="008F69A3" w:rsidRDefault="00663F67" w:rsidP="000176B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6CCE2F9"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2019-</w:t>
      </w:r>
      <w:r w:rsidRPr="008F69A3">
        <w:tab/>
      </w:r>
      <w:r w:rsidRPr="008F69A3">
        <w:tab/>
      </w:r>
      <w:r w:rsidRPr="008F69A3">
        <w:rPr>
          <w:b/>
        </w:rPr>
        <w:t xml:space="preserve">Guest Professor &amp; Senior Research Fellow </w:t>
      </w:r>
      <w:r w:rsidRPr="008F69A3">
        <w:t>—</w:t>
      </w:r>
      <w:r w:rsidRPr="008F69A3">
        <w:rPr>
          <w:b/>
        </w:rPr>
        <w:t xml:space="preserve"> </w:t>
      </w:r>
      <w:r w:rsidRPr="008F69A3">
        <w:t>Center for Global Studies of Educational Leadership and Collaboration, Department of Education Management, East China Normal University, Shanghai</w:t>
      </w:r>
    </w:p>
    <w:p w14:paraId="4D2C2F17"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3176DE2"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2017-</w:t>
      </w:r>
      <w:r w:rsidRPr="008F69A3">
        <w:tab/>
      </w:r>
      <w:r w:rsidRPr="008F69A3">
        <w:tab/>
      </w:r>
      <w:r w:rsidRPr="008F69A3">
        <w:rPr>
          <w:b/>
        </w:rPr>
        <w:t xml:space="preserve">Adjunct Professor </w:t>
      </w:r>
      <w:r w:rsidRPr="008F69A3">
        <w:t>— Murdoch University, Perth, Western Australia</w:t>
      </w:r>
    </w:p>
    <w:p w14:paraId="24DF397D"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2AD47B4"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2016-</w:t>
      </w:r>
      <w:r w:rsidRPr="008F69A3">
        <w:tab/>
      </w:r>
      <w:r w:rsidRPr="008F69A3">
        <w:tab/>
      </w:r>
      <w:r w:rsidRPr="008F69A3">
        <w:rPr>
          <w:b/>
        </w:rPr>
        <w:t xml:space="preserve">Visiting Professor </w:t>
      </w:r>
      <w:r w:rsidRPr="008F69A3">
        <w:t>— East China Normal University, Shanghai</w:t>
      </w:r>
    </w:p>
    <w:p w14:paraId="6CA48F51"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01B08D8"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2013-2016</w:t>
      </w:r>
      <w:r w:rsidRPr="008F69A3">
        <w:tab/>
      </w:r>
      <w:r w:rsidRPr="008F69A3">
        <w:rPr>
          <w:b/>
        </w:rPr>
        <w:t>Professor</w:t>
      </w:r>
      <w:r w:rsidRPr="008F69A3">
        <w:t xml:space="preserve"> — Educational Organization, Politics &amp; Policy, Department of Education Policy, Organization &amp; Leadership, University of Illinois at Urbana-Champaign</w:t>
      </w:r>
    </w:p>
    <w:p w14:paraId="282F0808"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F53F247"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2013-2016</w:t>
      </w:r>
      <w:r w:rsidRPr="008F69A3">
        <w:tab/>
      </w:r>
      <w:r w:rsidRPr="008F69A3">
        <w:rPr>
          <w:b/>
        </w:rPr>
        <w:t xml:space="preserve">Sir Walter Murdoch Distinguished Visiting Professor </w:t>
      </w:r>
      <w:r w:rsidRPr="008F69A3">
        <w:t>— Murdoch University, Perth, Western Australia</w:t>
      </w:r>
    </w:p>
    <w:p w14:paraId="428247B6"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B05FA9E"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2007-2013</w:t>
      </w:r>
      <w:r w:rsidRPr="008F69A3">
        <w:tab/>
      </w:r>
      <w:r w:rsidRPr="008F69A3">
        <w:rPr>
          <w:b/>
        </w:rPr>
        <w:t>Associate Professor</w:t>
      </w:r>
      <w:r w:rsidRPr="008F69A3">
        <w:t xml:space="preserve"> — Educational Organization, Politics &amp; Policy, Department of Education Policy, Organization &amp; Leadership, University of Illinois at Urbana-Champaign</w:t>
      </w:r>
    </w:p>
    <w:p w14:paraId="4F6C4FA5"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9385B64"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2004-2007</w:t>
      </w:r>
      <w:r w:rsidRPr="008F69A3">
        <w:tab/>
      </w:r>
      <w:r w:rsidRPr="008F69A3">
        <w:rPr>
          <w:b/>
        </w:rPr>
        <w:t>Assistant Professor</w:t>
      </w:r>
      <w:r w:rsidRPr="008F69A3">
        <w:t xml:space="preserve"> — Department of Educational Organization &amp; Leadership, University of Illinois at Urbana-Champaign</w:t>
      </w:r>
    </w:p>
    <w:p w14:paraId="5216B4C3"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C2187D6"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1999-2004</w:t>
      </w:r>
      <w:r w:rsidRPr="008F69A3">
        <w:tab/>
      </w:r>
      <w:r w:rsidRPr="008F69A3">
        <w:rPr>
          <w:b/>
        </w:rPr>
        <w:t>Assistant Professor</w:t>
      </w:r>
      <w:r w:rsidRPr="008F69A3">
        <w:t xml:space="preserve"> — Historical, Philosophical, and Comparative Studies in Education, Department of Curriculum and Instruction, Iowa State University </w:t>
      </w:r>
    </w:p>
    <w:p w14:paraId="3D650545" w14:textId="77777777" w:rsidR="00201BB1" w:rsidRPr="008F69A3" w:rsidRDefault="00201BB1" w:rsidP="00201BB1">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mallCaps/>
        </w:rPr>
      </w:pPr>
    </w:p>
    <w:p w14:paraId="6787EA73" w14:textId="77777777" w:rsidR="00201BB1" w:rsidRPr="008F69A3" w:rsidRDefault="00201BB1" w:rsidP="00201BB1">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mallCaps/>
        </w:rPr>
      </w:pPr>
    </w:p>
    <w:p w14:paraId="643A3B6E" w14:textId="77777777" w:rsidR="00201BB1" w:rsidRPr="008F69A3" w:rsidRDefault="00201BB1" w:rsidP="00201BB1">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b/>
        </w:rPr>
      </w:pPr>
      <w:r w:rsidRPr="008F69A3">
        <w:rPr>
          <w:b/>
          <w:smallCaps/>
          <w:u w:val="single"/>
        </w:rPr>
        <w:t>Other Professional Appointments</w:t>
      </w:r>
    </w:p>
    <w:p w14:paraId="2906DC41" w14:textId="77777777" w:rsidR="00201BB1" w:rsidRPr="008F69A3" w:rsidRDefault="00201BB1"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0EE334" w14:textId="37131BB3" w:rsidR="00F277F4" w:rsidRPr="008F69A3" w:rsidRDefault="00F277F4" w:rsidP="00F277F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w:t>
      </w:r>
      <w:r>
        <w:t>26</w:t>
      </w:r>
      <w:r w:rsidRPr="008F69A3">
        <w:tab/>
      </w:r>
      <w:r w:rsidRPr="008F69A3">
        <w:tab/>
      </w:r>
      <w:r w:rsidR="00BC20B0">
        <w:rPr>
          <w:b/>
        </w:rPr>
        <w:t>Writer</w:t>
      </w:r>
      <w:r w:rsidR="00FB7DC8">
        <w:rPr>
          <w:b/>
        </w:rPr>
        <w:t xml:space="preserve"> in Residence</w:t>
      </w:r>
      <w:r w:rsidR="00BC20B0">
        <w:rPr>
          <w:b/>
        </w:rPr>
        <w:t xml:space="preserve"> Fellowship </w:t>
      </w:r>
      <w:r w:rsidR="00BC20B0" w:rsidRPr="00235892">
        <w:rPr>
          <w:bCs/>
        </w:rPr>
        <w:t>(Invited)</w:t>
      </w:r>
      <w:r w:rsidR="00BC20B0">
        <w:rPr>
          <w:b/>
        </w:rPr>
        <w:t xml:space="preserve"> </w:t>
      </w:r>
      <w:r w:rsidRPr="008F69A3">
        <w:t xml:space="preserve">— </w:t>
      </w:r>
      <w:proofErr w:type="spellStart"/>
      <w:r w:rsidR="007B62E4" w:rsidRPr="007B62E4">
        <w:t>L’Institut</w:t>
      </w:r>
      <w:proofErr w:type="spellEnd"/>
      <w:r w:rsidR="007B62E4" w:rsidRPr="007B62E4">
        <w:t xml:space="preserve"> </w:t>
      </w:r>
      <w:proofErr w:type="spellStart"/>
      <w:r w:rsidR="007B62E4" w:rsidRPr="007B62E4">
        <w:t>d’études</w:t>
      </w:r>
      <w:proofErr w:type="spellEnd"/>
      <w:r w:rsidR="007B62E4" w:rsidRPr="007B62E4">
        <w:t xml:space="preserve"> </w:t>
      </w:r>
      <w:proofErr w:type="spellStart"/>
      <w:r w:rsidR="007B62E4" w:rsidRPr="007B62E4">
        <w:t>avancées</w:t>
      </w:r>
      <w:proofErr w:type="spellEnd"/>
      <w:r w:rsidR="007B62E4" w:rsidRPr="007B62E4">
        <w:t xml:space="preserve"> de Paris</w:t>
      </w:r>
      <w:r w:rsidR="007B62E4">
        <w:t xml:space="preserve"> / </w:t>
      </w:r>
      <w:r>
        <w:t xml:space="preserve">Paris Institute </w:t>
      </w:r>
      <w:r w:rsidR="007B62E4">
        <w:t>for</w:t>
      </w:r>
      <w:r>
        <w:t xml:space="preserve"> Advanced Stud</w:t>
      </w:r>
      <w:r w:rsidR="007B62E4">
        <w:t>y</w:t>
      </w:r>
    </w:p>
    <w:p w14:paraId="17D0B726" w14:textId="77777777" w:rsidR="00F277F4" w:rsidRDefault="00F277F4"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73C75AB" w14:textId="1D4C6BCF"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2013-</w:t>
      </w:r>
      <w:r w:rsidRPr="008F69A3">
        <w:tab/>
      </w:r>
      <w:r w:rsidRPr="008F69A3">
        <w:tab/>
      </w:r>
      <w:r w:rsidRPr="008F69A3">
        <w:rPr>
          <w:b/>
        </w:rPr>
        <w:t>Scholar</w:t>
      </w:r>
      <w:r w:rsidRPr="008F69A3">
        <w:t xml:space="preserve"> — Scholars Strategy Network (co-chair, Education Working Group), Harvard University, Cambridge, MA</w:t>
      </w:r>
    </w:p>
    <w:p w14:paraId="357AE29C"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6544B12"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2012</w:t>
      </w:r>
      <w:r w:rsidRPr="008F69A3">
        <w:tab/>
      </w:r>
      <w:r w:rsidRPr="008F69A3">
        <w:tab/>
      </w:r>
      <w:r w:rsidRPr="008F69A3">
        <w:rPr>
          <w:b/>
        </w:rPr>
        <w:t>Visiting Scholar</w:t>
      </w:r>
      <w:r w:rsidRPr="008F69A3">
        <w:t xml:space="preserve"> — University of New South Wales, Sydney, Australia</w:t>
      </w:r>
    </w:p>
    <w:p w14:paraId="2AD0C78F"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6848082"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2011</w:t>
      </w:r>
      <w:r w:rsidRPr="008F69A3">
        <w:tab/>
      </w:r>
      <w:r w:rsidRPr="008F69A3">
        <w:tab/>
      </w:r>
      <w:r w:rsidRPr="008F69A3">
        <w:rPr>
          <w:b/>
        </w:rPr>
        <w:t>Senior Scholar</w:t>
      </w:r>
      <w:r w:rsidRPr="008F69A3">
        <w:t xml:space="preserve"> — U.S. Fulbright Program</w:t>
      </w:r>
    </w:p>
    <w:p w14:paraId="4442C09C"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FE40227"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2011</w:t>
      </w:r>
      <w:r w:rsidRPr="008F69A3">
        <w:tab/>
      </w:r>
      <w:r w:rsidRPr="008F69A3">
        <w:tab/>
      </w:r>
      <w:r w:rsidRPr="008F69A3">
        <w:rPr>
          <w:b/>
        </w:rPr>
        <w:t>Visiting Scholar</w:t>
      </w:r>
      <w:r w:rsidRPr="008F69A3">
        <w:t xml:space="preserve"> — Monash University, Melbourne, Australia</w:t>
      </w:r>
    </w:p>
    <w:p w14:paraId="79337811"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6922594"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2010-</w:t>
      </w:r>
      <w:r w:rsidRPr="008F69A3">
        <w:tab/>
      </w:r>
      <w:r w:rsidRPr="008F69A3">
        <w:tab/>
      </w:r>
      <w:r w:rsidRPr="008F69A3">
        <w:rPr>
          <w:b/>
        </w:rPr>
        <w:t>Fellow</w:t>
      </w:r>
      <w:r w:rsidRPr="008F69A3">
        <w:t xml:space="preserve"> — National Education Policy Center, Boulder, Colorado</w:t>
      </w:r>
    </w:p>
    <w:p w14:paraId="6FB86CEA"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1373829"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lastRenderedPageBreak/>
        <w:t>2008-2016</w:t>
      </w:r>
      <w:r w:rsidRPr="008F69A3">
        <w:tab/>
      </w:r>
      <w:r w:rsidRPr="008F69A3">
        <w:rPr>
          <w:b/>
        </w:rPr>
        <w:t>Faculty Affiliate</w:t>
      </w:r>
      <w:r w:rsidRPr="008F69A3">
        <w:t xml:space="preserve"> — Institute of Government and Public Affairs, University of Illinois</w:t>
      </w:r>
    </w:p>
    <w:p w14:paraId="0E7226C8"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C468EBD"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2008-2009</w:t>
      </w:r>
      <w:r w:rsidRPr="008F69A3">
        <w:tab/>
      </w:r>
      <w:r w:rsidRPr="008F69A3">
        <w:rPr>
          <w:b/>
        </w:rPr>
        <w:t>Fellow</w:t>
      </w:r>
      <w:r w:rsidRPr="008F69A3">
        <w:t xml:space="preserve"> — Hardie Strategic Initiatives Fellows Program, College of Education, University of Illinois at Urbana-Champaign</w:t>
      </w:r>
    </w:p>
    <w:p w14:paraId="49DEB875"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0574B81"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2007-2016</w:t>
      </w:r>
      <w:r w:rsidRPr="008F69A3">
        <w:tab/>
      </w:r>
      <w:r w:rsidRPr="008F69A3">
        <w:rPr>
          <w:b/>
        </w:rPr>
        <w:t>Fellow</w:t>
      </w:r>
      <w:r w:rsidRPr="008F69A3">
        <w:t xml:space="preserve"> — Forum on the Future of Public Education, University of Illinois at Urbana-Champaign (Director, 2012-2016)</w:t>
      </w:r>
    </w:p>
    <w:p w14:paraId="2FF85607"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5090CEE"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2006-2010</w:t>
      </w:r>
      <w:r w:rsidRPr="008F69A3">
        <w:tab/>
      </w:r>
      <w:r w:rsidRPr="008F69A3">
        <w:rPr>
          <w:b/>
        </w:rPr>
        <w:t>Fellow</w:t>
      </w:r>
      <w:r w:rsidRPr="008F69A3">
        <w:t xml:space="preserve"> — Educational Policy Research Unit, Education Policy Studies Laboratory, Arizona State University, and Education in the Public Interest Center, University of Colorado, Boulder</w:t>
      </w:r>
    </w:p>
    <w:p w14:paraId="2741EC24"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70CE736"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2006-2007</w:t>
      </w:r>
      <w:r w:rsidRPr="008F69A3">
        <w:tab/>
      </w:r>
      <w:r w:rsidRPr="008F69A3">
        <w:rPr>
          <w:b/>
        </w:rPr>
        <w:t>Fellow</w:t>
      </w:r>
      <w:r w:rsidRPr="008F69A3">
        <w:t xml:space="preserve"> — Faculty Fellows Program, College of Education, University of Illinois at Urbana-Champaign</w:t>
      </w:r>
    </w:p>
    <w:p w14:paraId="350EDD0E"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6434525"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1997-1999</w:t>
      </w:r>
      <w:r w:rsidRPr="008F69A3">
        <w:tab/>
      </w:r>
      <w:r w:rsidRPr="008F69A3">
        <w:rPr>
          <w:b/>
        </w:rPr>
        <w:t xml:space="preserve">Adjunct Instructor </w:t>
      </w:r>
      <w:r w:rsidRPr="008F69A3">
        <w:t>— Department of Educational Foundations,</w:t>
      </w:r>
    </w:p>
    <w:p w14:paraId="2DC054DD"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ab/>
      </w:r>
      <w:r w:rsidRPr="008F69A3">
        <w:tab/>
        <w:t>Buffalo State College, State University of New York</w:t>
      </w:r>
    </w:p>
    <w:p w14:paraId="46847382"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250182B"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1996-1998</w:t>
      </w:r>
      <w:r w:rsidRPr="008F69A3">
        <w:tab/>
      </w:r>
      <w:r w:rsidRPr="008F69A3">
        <w:rPr>
          <w:b/>
        </w:rPr>
        <w:t xml:space="preserve">Researcher </w:t>
      </w:r>
      <w:r w:rsidRPr="008F69A3">
        <w:t>— Professional Development Study of the Kentucky Education Reform Act (KERA), Michigan State University and University of Kentucky</w:t>
      </w:r>
    </w:p>
    <w:p w14:paraId="35BC1093" w14:textId="77777777" w:rsidR="00201BB1" w:rsidRPr="008F69A3" w:rsidRDefault="00201BB1" w:rsidP="00201BB1">
      <w:pPr>
        <w:tabs>
          <w:tab w:val="left" w:pos="0"/>
          <w:tab w:val="left" w:pos="1700"/>
          <w:tab w:val="left" w:pos="8640"/>
        </w:tabs>
        <w:ind w:left="1440" w:hanging="1440"/>
      </w:pPr>
    </w:p>
    <w:p w14:paraId="0AD4A0E9"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8F69A3">
        <w:t>1993-1996</w:t>
      </w:r>
      <w:r w:rsidRPr="008F69A3">
        <w:tab/>
      </w:r>
      <w:r w:rsidRPr="008F69A3">
        <w:rPr>
          <w:b/>
        </w:rPr>
        <w:t xml:space="preserve">Instructor </w:t>
      </w:r>
      <w:r w:rsidRPr="008F69A3">
        <w:t>— Social Foundations, Teacher Education Department, Michigan State University</w:t>
      </w:r>
    </w:p>
    <w:p w14:paraId="1A2DC564"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8FA5063"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1993-1995</w:t>
      </w:r>
      <w:r w:rsidRPr="008F69A3">
        <w:tab/>
      </w:r>
      <w:r w:rsidRPr="008F69A3">
        <w:rPr>
          <w:b/>
        </w:rPr>
        <w:t xml:space="preserve">Researcher </w:t>
      </w:r>
      <w:r w:rsidRPr="008F69A3">
        <w:t>— Policy and Practice Review component of the Michigan Statewide Systemic Initiative on Mathematics and Science, Michigan State University and University of Michigan</w:t>
      </w:r>
    </w:p>
    <w:p w14:paraId="65EAD59B"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D118DDF" w14:textId="77777777" w:rsidR="00201BB1" w:rsidRPr="008F69A3" w:rsidRDefault="00201BB1" w:rsidP="00201B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8F69A3">
        <w:t>1992-1993</w:t>
      </w:r>
      <w:r w:rsidRPr="008F69A3">
        <w:tab/>
      </w:r>
      <w:r w:rsidRPr="008F69A3">
        <w:rPr>
          <w:b/>
        </w:rPr>
        <w:t xml:space="preserve">Researcher </w:t>
      </w:r>
      <w:r w:rsidRPr="008F69A3">
        <w:t>— Professional Development Schools, Michigan State University and the Michigan Partnership for New Education</w:t>
      </w:r>
    </w:p>
    <w:p w14:paraId="257C99CD" w14:textId="77777777" w:rsidR="00201BB1" w:rsidRPr="008F69A3" w:rsidRDefault="00201BB1" w:rsidP="00201BB1">
      <w:pPr>
        <w:tabs>
          <w:tab w:val="left" w:pos="8640"/>
        </w:tabs>
        <w:rPr>
          <w:b/>
          <w:smallCaps/>
          <w:u w:val="single"/>
        </w:rPr>
      </w:pPr>
    </w:p>
    <w:p w14:paraId="382515A1" w14:textId="77777777" w:rsidR="00201BB1" w:rsidRPr="008F69A3" w:rsidRDefault="00201BB1" w:rsidP="00201BB1">
      <w:pPr>
        <w:tabs>
          <w:tab w:val="left" w:pos="8640"/>
        </w:tabs>
        <w:rPr>
          <w:b/>
          <w:smallCaps/>
          <w:u w:val="single"/>
        </w:rPr>
      </w:pPr>
    </w:p>
    <w:p w14:paraId="01BB9842" w14:textId="77777777" w:rsidR="00201BB1" w:rsidRPr="008F69A3" w:rsidRDefault="00201BB1" w:rsidP="00201BB1">
      <w:pPr>
        <w:tabs>
          <w:tab w:val="left" w:pos="8640"/>
        </w:tabs>
        <w:ind w:left="360" w:hanging="360"/>
        <w:rPr>
          <w:b/>
          <w:u w:val="single"/>
        </w:rPr>
      </w:pPr>
      <w:r w:rsidRPr="008F69A3">
        <w:rPr>
          <w:b/>
          <w:smallCaps/>
          <w:u w:val="single"/>
        </w:rPr>
        <w:t>Books</w:t>
      </w:r>
    </w:p>
    <w:p w14:paraId="1B82FEB7" w14:textId="77777777" w:rsidR="00EE5D90" w:rsidRDefault="00EE5D90" w:rsidP="00711CB2"/>
    <w:p w14:paraId="3339F375" w14:textId="4D1F0862" w:rsidR="00B62043" w:rsidRPr="00A1150E" w:rsidRDefault="00B62043" w:rsidP="006F3BEC">
      <w:pPr>
        <w:ind w:left="450" w:hanging="450"/>
      </w:pPr>
      <w:r w:rsidRPr="00A1150E">
        <w:t xml:space="preserve">Perry, L., Rowe, E., &amp; Lubienski, C. (Eds.). (2024). </w:t>
      </w:r>
      <w:r w:rsidRPr="00A1150E">
        <w:rPr>
          <w:i/>
          <w:iCs/>
          <w:shd w:val="clear" w:color="auto" w:fill="FFFFFF"/>
        </w:rPr>
        <w:t>Comparative Perspectives on School Segregation</w:t>
      </w:r>
      <w:r w:rsidRPr="00A1150E">
        <w:rPr>
          <w:shd w:val="clear" w:color="auto" w:fill="FFFFFF"/>
        </w:rPr>
        <w:t>.  London: Routledge.</w:t>
      </w:r>
    </w:p>
    <w:p w14:paraId="41D09218" w14:textId="77777777" w:rsidR="00B62043" w:rsidRDefault="00B62043" w:rsidP="006F3BEC">
      <w:pPr>
        <w:ind w:left="450" w:hanging="450"/>
      </w:pPr>
    </w:p>
    <w:p w14:paraId="3FD87FD1" w14:textId="513D902B" w:rsidR="00C134A8" w:rsidRPr="008F69A3" w:rsidRDefault="00C134A8" w:rsidP="006F3BEC">
      <w:pPr>
        <w:ind w:left="450" w:hanging="450"/>
      </w:pPr>
      <w:r w:rsidRPr="008F69A3">
        <w:t>Lubienski, C., Yemini, M., &amp; Maxwell, C. (Eds.). (</w:t>
      </w:r>
      <w:r w:rsidR="00040671" w:rsidRPr="008F69A3">
        <w:t>2022</w:t>
      </w:r>
      <w:r w:rsidRPr="008F69A3">
        <w:t xml:space="preserve">).  </w:t>
      </w:r>
      <w:r w:rsidR="006F3BEC" w:rsidRPr="008F69A3">
        <w:rPr>
          <w:i/>
        </w:rPr>
        <w:t>The Rise of External Actors in Education: Shifting Boundaries Globally and Locally</w:t>
      </w:r>
      <w:sdt>
        <w:sdtPr>
          <w:tag w:val="goog_rdk_4"/>
          <w:id w:val="1125426357"/>
        </w:sdtPr>
        <w:sdtContent>
          <w:r w:rsidRPr="008F69A3">
            <w:t>.  Bristol, UK: Policy Press.</w:t>
          </w:r>
        </w:sdtContent>
      </w:sdt>
    </w:p>
    <w:p w14:paraId="56BA249D" w14:textId="34A1D797" w:rsidR="00C134A8" w:rsidRPr="008F69A3" w:rsidRDefault="00C134A8" w:rsidP="00201BB1">
      <w:pPr>
        <w:pStyle w:val="BodyTextIndent"/>
        <w:tabs>
          <w:tab w:val="left" w:pos="0"/>
        </w:tabs>
        <w:rPr>
          <w:i w:val="0"/>
        </w:rPr>
      </w:pPr>
    </w:p>
    <w:p w14:paraId="680BC2D1" w14:textId="688FA434" w:rsidR="00201BB1" w:rsidRPr="008F69A3" w:rsidRDefault="00201BB1" w:rsidP="00201BB1">
      <w:pPr>
        <w:pStyle w:val="BodyTextIndent"/>
        <w:tabs>
          <w:tab w:val="left" w:pos="0"/>
        </w:tabs>
        <w:rPr>
          <w:i w:val="0"/>
          <w:iCs/>
        </w:rPr>
      </w:pPr>
      <w:r w:rsidRPr="008F69A3">
        <w:rPr>
          <w:i w:val="0"/>
        </w:rPr>
        <w:t xml:space="preserve">Lubienski, C., &amp; Brewer, T. (Eds.). (2019).  </w:t>
      </w:r>
      <w:r w:rsidRPr="008F69A3">
        <w:rPr>
          <w:iCs/>
        </w:rPr>
        <w:t>Learning to Teach in an Era of Privatization: Global Alternatives and Teacher Preparation</w:t>
      </w:r>
      <w:r w:rsidRPr="008F69A3">
        <w:rPr>
          <w:i w:val="0"/>
          <w:iCs/>
        </w:rPr>
        <w:t>.  New York: Teachers College Press.</w:t>
      </w:r>
    </w:p>
    <w:p w14:paraId="699B482A" w14:textId="56822B00" w:rsidR="0031487B" w:rsidRPr="008F69A3" w:rsidRDefault="0031487B" w:rsidP="0031487B">
      <w:r w:rsidRPr="008F69A3">
        <w:t>—winner</w:t>
      </w:r>
      <w:r w:rsidR="007526E3" w:rsidRPr="008F69A3">
        <w:t>,</w:t>
      </w:r>
      <w:r w:rsidRPr="008F69A3">
        <w:t xml:space="preserve"> </w:t>
      </w:r>
      <w:r w:rsidR="00DA6023" w:rsidRPr="008F69A3">
        <w:t xml:space="preserve">2020 </w:t>
      </w:r>
      <w:r w:rsidRPr="008F69A3">
        <w:rPr>
          <w:bCs/>
          <w:iCs/>
          <w:shd w:val="clear" w:color="auto" w:fill="FFFFFF"/>
        </w:rPr>
        <w:t>Critics Choice Book Award, American Educational Studies Association</w:t>
      </w:r>
    </w:p>
    <w:p w14:paraId="263DBCB2" w14:textId="77777777" w:rsidR="00201BB1" w:rsidRPr="008F69A3" w:rsidRDefault="00201BB1" w:rsidP="00201BB1">
      <w:pPr>
        <w:pStyle w:val="BodyTextIndent"/>
        <w:tabs>
          <w:tab w:val="left" w:pos="0"/>
        </w:tabs>
        <w:rPr>
          <w:i w:val="0"/>
        </w:rPr>
      </w:pPr>
    </w:p>
    <w:p w14:paraId="297CBA4E" w14:textId="77777777" w:rsidR="00201BB1" w:rsidRPr="008F69A3" w:rsidRDefault="00201BB1" w:rsidP="00201BB1">
      <w:pPr>
        <w:pStyle w:val="BodyTextIndent"/>
        <w:tabs>
          <w:tab w:val="left" w:pos="0"/>
        </w:tabs>
        <w:rPr>
          <w:i w:val="0"/>
        </w:rPr>
      </w:pPr>
      <w:r w:rsidRPr="008F69A3">
        <w:rPr>
          <w:i w:val="0"/>
        </w:rPr>
        <w:t xml:space="preserve">Ndimande, B., &amp; Lubienski, C. (Eds.). (2017). </w:t>
      </w:r>
      <w:r w:rsidRPr="008F69A3">
        <w:t xml:space="preserve">Privatization and the Education of Marginalized Children: Policies, Impacts and Global Lessons. </w:t>
      </w:r>
      <w:r w:rsidRPr="008F69A3">
        <w:rPr>
          <w:i w:val="0"/>
        </w:rPr>
        <w:t>New York: Routledge.</w:t>
      </w:r>
    </w:p>
    <w:p w14:paraId="3103FA4F" w14:textId="77777777" w:rsidR="00201BB1" w:rsidRPr="008F69A3" w:rsidRDefault="00201BB1" w:rsidP="00201BB1">
      <w:pPr>
        <w:pStyle w:val="BodyTextIndent"/>
        <w:tabs>
          <w:tab w:val="left" w:pos="0"/>
        </w:tabs>
        <w:rPr>
          <w:i w:val="0"/>
        </w:rPr>
      </w:pPr>
    </w:p>
    <w:p w14:paraId="00A6767B" w14:textId="77777777" w:rsidR="00201BB1" w:rsidRPr="008F69A3" w:rsidRDefault="00201BB1" w:rsidP="00201BB1">
      <w:pPr>
        <w:pStyle w:val="BodyTextIndent"/>
        <w:tabs>
          <w:tab w:val="left" w:pos="0"/>
        </w:tabs>
        <w:rPr>
          <w:i w:val="0"/>
        </w:rPr>
      </w:pPr>
      <w:r w:rsidRPr="008F69A3">
        <w:rPr>
          <w:i w:val="0"/>
        </w:rPr>
        <w:t xml:space="preserve">Verger, A., Lubienski, C., &amp; Steiner-Khamsi, G. (Eds.). (2016). </w:t>
      </w:r>
      <w:r w:rsidRPr="008F69A3">
        <w:t>The 2016 World Yearbook on Education: The Global Education Industry.</w:t>
      </w:r>
      <w:r w:rsidRPr="008F69A3">
        <w:rPr>
          <w:i w:val="0"/>
        </w:rPr>
        <w:t xml:space="preserve"> New York: Routledge.</w:t>
      </w:r>
    </w:p>
    <w:p w14:paraId="0D1BEEA1" w14:textId="77777777" w:rsidR="00201BB1" w:rsidRPr="008F69A3" w:rsidRDefault="00201BB1" w:rsidP="00201BB1">
      <w:pPr>
        <w:pStyle w:val="BodyTextIndent"/>
        <w:tabs>
          <w:tab w:val="left" w:pos="0"/>
        </w:tabs>
        <w:rPr>
          <w:i w:val="0"/>
        </w:rPr>
      </w:pPr>
    </w:p>
    <w:p w14:paraId="039E54D5" w14:textId="77777777" w:rsidR="00201BB1" w:rsidRPr="008F69A3" w:rsidRDefault="00201BB1" w:rsidP="00201BB1">
      <w:pPr>
        <w:pStyle w:val="BodyTextIndent"/>
        <w:tabs>
          <w:tab w:val="left" w:pos="0"/>
        </w:tabs>
        <w:rPr>
          <w:i w:val="0"/>
        </w:rPr>
      </w:pPr>
      <w:r w:rsidRPr="008F69A3">
        <w:rPr>
          <w:i w:val="0"/>
        </w:rPr>
        <w:t xml:space="preserve">Lubienski, C., &amp; Lubienski, S. T.  (2014).  </w:t>
      </w:r>
      <w:r w:rsidRPr="008F69A3">
        <w:rPr>
          <w:bCs/>
        </w:rPr>
        <w:t xml:space="preserve">The </w:t>
      </w:r>
      <w:proofErr w:type="gramStart"/>
      <w:r w:rsidRPr="008F69A3">
        <w:rPr>
          <w:bCs/>
        </w:rPr>
        <w:t>Public School</w:t>
      </w:r>
      <w:proofErr w:type="gramEnd"/>
      <w:r w:rsidRPr="008F69A3">
        <w:rPr>
          <w:bCs/>
        </w:rPr>
        <w:t xml:space="preserve"> Advantage: Why Public Schools Outperform Private Schools</w:t>
      </w:r>
      <w:r w:rsidRPr="008F69A3">
        <w:rPr>
          <w:i w:val="0"/>
        </w:rPr>
        <w:t>.  Chicago, IL: University of Chicago Press.</w:t>
      </w:r>
    </w:p>
    <w:p w14:paraId="6C293326" w14:textId="77777777" w:rsidR="00201BB1" w:rsidRPr="008F69A3" w:rsidRDefault="00201BB1" w:rsidP="00201BB1">
      <w:pPr>
        <w:pStyle w:val="BodyTextIndent"/>
        <w:tabs>
          <w:tab w:val="left" w:pos="0"/>
        </w:tabs>
      </w:pPr>
      <w:r w:rsidRPr="008F69A3">
        <w:rPr>
          <w:i w:val="0"/>
        </w:rPr>
        <w:t>—2015 PROSE winner, American Publishers Award for Professional and Scholarly Excellence</w:t>
      </w:r>
    </w:p>
    <w:p w14:paraId="039C311B" w14:textId="77777777" w:rsidR="00201BB1" w:rsidRPr="008F69A3" w:rsidRDefault="00201BB1" w:rsidP="00201BB1">
      <w:pPr>
        <w:ind w:left="360" w:hanging="360"/>
      </w:pPr>
    </w:p>
    <w:p w14:paraId="1A149115" w14:textId="77777777" w:rsidR="00201BB1" w:rsidRPr="008F69A3" w:rsidRDefault="00201BB1" w:rsidP="00201BB1">
      <w:pPr>
        <w:ind w:left="360" w:hanging="360"/>
      </w:pPr>
      <w:r w:rsidRPr="008F69A3">
        <w:t xml:space="preserve">Lubienski, C., &amp; Weitzel, P. (Eds.).  (2010).  </w:t>
      </w:r>
      <w:r w:rsidRPr="008F69A3">
        <w:rPr>
          <w:i/>
        </w:rPr>
        <w:t>The Charter School Experiment: Expectations, Evidence, and Implications</w:t>
      </w:r>
      <w:r w:rsidRPr="008F69A3">
        <w:t>. Cambridge, MA: Harvard Education Press.</w:t>
      </w:r>
    </w:p>
    <w:p w14:paraId="220E95EB" w14:textId="77777777" w:rsidR="00201BB1" w:rsidRPr="008F69A3" w:rsidRDefault="00201BB1" w:rsidP="00201BB1">
      <w:pPr>
        <w:ind w:left="360" w:hanging="360"/>
      </w:pPr>
    </w:p>
    <w:p w14:paraId="249A1032" w14:textId="77777777" w:rsidR="00201BB1" w:rsidRPr="008F69A3" w:rsidRDefault="00201BB1" w:rsidP="00201BB1">
      <w:pPr>
        <w:ind w:left="360" w:hanging="360"/>
      </w:pPr>
      <w:r w:rsidRPr="008F69A3">
        <w:t xml:space="preserve">Feinberg, W., &amp; Lubienski, C. (Eds.).  (2008).  </w:t>
      </w:r>
      <w:r w:rsidRPr="008F69A3">
        <w:rPr>
          <w:i/>
        </w:rPr>
        <w:t>School Choice Policies and Outcomes: Empirical and Philosophical Perspectives</w:t>
      </w:r>
      <w:r w:rsidRPr="008F69A3">
        <w:t>.  Albany, NY: SUNY Press.</w:t>
      </w:r>
    </w:p>
    <w:p w14:paraId="456C0E01" w14:textId="77777777" w:rsidR="00201BB1" w:rsidRPr="008F69A3" w:rsidRDefault="00201BB1" w:rsidP="00201BB1">
      <w:pPr>
        <w:ind w:left="360" w:hanging="360"/>
      </w:pPr>
    </w:p>
    <w:p w14:paraId="5D620CE9" w14:textId="77777777" w:rsidR="00201BB1" w:rsidRPr="008F69A3" w:rsidRDefault="00201BB1" w:rsidP="00201BB1">
      <w:pPr>
        <w:tabs>
          <w:tab w:val="left" w:pos="8640"/>
        </w:tabs>
        <w:rPr>
          <w:b/>
          <w:smallCaps/>
          <w:u w:val="single"/>
        </w:rPr>
      </w:pPr>
    </w:p>
    <w:p w14:paraId="15962A9A" w14:textId="251EC26C" w:rsidR="00201BB1" w:rsidRPr="008F69A3" w:rsidRDefault="00201BB1" w:rsidP="00201BB1">
      <w:pPr>
        <w:tabs>
          <w:tab w:val="left" w:pos="8640"/>
        </w:tabs>
      </w:pPr>
      <w:r w:rsidRPr="008F69A3">
        <w:rPr>
          <w:b/>
          <w:smallCaps/>
          <w:u w:val="single"/>
        </w:rPr>
        <w:t>Grants — External</w:t>
      </w:r>
    </w:p>
    <w:p w14:paraId="4D870C31" w14:textId="77777777" w:rsidR="00C26F23" w:rsidRDefault="00C26F23" w:rsidP="00235892"/>
    <w:p w14:paraId="49901DE0" w14:textId="4CE6880B" w:rsidR="001F3600" w:rsidRDefault="001F3600" w:rsidP="001F3600">
      <w:pPr>
        <w:pStyle w:val="ListParagraph"/>
        <w:numPr>
          <w:ilvl w:val="0"/>
          <w:numId w:val="36"/>
        </w:numPr>
        <w:ind w:left="360"/>
      </w:pPr>
      <w:r>
        <w:t xml:space="preserve">Lubienski, C., &amp; Myers, P.  (2024).  </w:t>
      </w:r>
      <w:r w:rsidRPr="00A52D28">
        <w:t>Evaluation Plan for PLC at Work Initiative at New Prairie, IN School District</w:t>
      </w:r>
      <w:r>
        <w:t>. Solution Tree. (</w:t>
      </w:r>
      <w:r w:rsidRPr="00A52D28">
        <w:t>$171,545</w:t>
      </w:r>
      <w:r>
        <w:t>)</w:t>
      </w:r>
      <w:r w:rsidRPr="00A52D28">
        <w:t> </w:t>
      </w:r>
    </w:p>
    <w:p w14:paraId="257D0E08" w14:textId="77777777" w:rsidR="001F3600" w:rsidRDefault="001F3600" w:rsidP="00C26F23">
      <w:pPr>
        <w:pStyle w:val="ListParagraph"/>
        <w:ind w:left="360"/>
      </w:pPr>
    </w:p>
    <w:p w14:paraId="59A9007B" w14:textId="3E6D4787" w:rsidR="00A52D28" w:rsidRDefault="00A52D28" w:rsidP="008460F8">
      <w:pPr>
        <w:pStyle w:val="ListParagraph"/>
        <w:numPr>
          <w:ilvl w:val="0"/>
          <w:numId w:val="36"/>
        </w:numPr>
        <w:ind w:left="360"/>
      </w:pPr>
      <w:r>
        <w:t>Myers, P.</w:t>
      </w:r>
      <w:r w:rsidR="002550B9">
        <w:t>, &amp; Lubienski, C.</w:t>
      </w:r>
      <w:r>
        <w:t xml:space="preserve">  (2024).  </w:t>
      </w:r>
      <w:r w:rsidRPr="00A52D28">
        <w:t xml:space="preserve">Evaluation for </w:t>
      </w:r>
      <w:r w:rsidR="00B95EEC" w:rsidRPr="00B95EEC">
        <w:t>Save the Children</w:t>
      </w:r>
      <w:r w:rsidR="00B95EEC">
        <w:t>’</w:t>
      </w:r>
      <w:r w:rsidR="00B95EEC" w:rsidRPr="00B95EEC">
        <w:t>s Skills to Succeed Global Grant 8 (S2S) program</w:t>
      </w:r>
      <w:r>
        <w:t xml:space="preserve">. </w:t>
      </w:r>
      <w:r w:rsidR="00C26F23">
        <w:t>(</w:t>
      </w:r>
      <w:r w:rsidRPr="00A52D28">
        <w:t>$</w:t>
      </w:r>
      <w:r w:rsidR="00B95EEC">
        <w:t>35,893</w:t>
      </w:r>
      <w:r w:rsidR="00C26F23">
        <w:t>)</w:t>
      </w:r>
      <w:r w:rsidR="00B95EEC">
        <w:t>.</w:t>
      </w:r>
    </w:p>
    <w:p w14:paraId="29F5E8C0" w14:textId="77777777" w:rsidR="00A52D28" w:rsidRDefault="00A52D28" w:rsidP="001F3600"/>
    <w:p w14:paraId="2B1CBB72" w14:textId="0465239F" w:rsidR="008460F8" w:rsidRPr="005126C1" w:rsidRDefault="008460F8" w:rsidP="008460F8">
      <w:pPr>
        <w:pStyle w:val="ListParagraph"/>
        <w:numPr>
          <w:ilvl w:val="0"/>
          <w:numId w:val="36"/>
        </w:numPr>
        <w:ind w:left="360"/>
      </w:pPr>
      <w:r>
        <w:t>Lubienski, C.  (</w:t>
      </w:r>
      <w:r w:rsidRPr="005126C1">
        <w:t>202</w:t>
      </w:r>
      <w:r>
        <w:t>4</w:t>
      </w:r>
      <w:r w:rsidRPr="008460F8">
        <w:t xml:space="preserve">).  Evaluation of </w:t>
      </w:r>
      <w:r w:rsidR="00B95EEC">
        <w:t>t</w:t>
      </w:r>
      <w:r w:rsidRPr="008460F8">
        <w:t>he Excel Center Noblesville, Goodwill Industries. ($15</w:t>
      </w:r>
      <w:r>
        <w:t>,58</w:t>
      </w:r>
      <w:r w:rsidRPr="005126C1">
        <w:t>0).</w:t>
      </w:r>
    </w:p>
    <w:p w14:paraId="152C4EDE" w14:textId="77777777" w:rsidR="0094530F" w:rsidRPr="003D2331" w:rsidRDefault="0094530F" w:rsidP="0094530F"/>
    <w:p w14:paraId="00D7E8D3" w14:textId="02F4A04A" w:rsidR="00504450" w:rsidRPr="005126C1" w:rsidRDefault="00504450" w:rsidP="00504450">
      <w:pPr>
        <w:pStyle w:val="ListParagraph"/>
        <w:numPr>
          <w:ilvl w:val="0"/>
          <w:numId w:val="36"/>
        </w:numPr>
        <w:ind w:left="360"/>
      </w:pPr>
      <w:r>
        <w:t>Lubienski, C.  (</w:t>
      </w:r>
      <w:r w:rsidRPr="005126C1">
        <w:t>202</w:t>
      </w:r>
      <w:r>
        <w:t>4</w:t>
      </w:r>
      <w:r w:rsidRPr="005126C1">
        <w:t>).  City Connects Midwest Rural Pilot.  Full-Service Community Schools Program</w:t>
      </w:r>
      <w:r>
        <w:t>, US Department of Education and Marian University.</w:t>
      </w:r>
      <w:r w:rsidRPr="005126C1">
        <w:t xml:space="preserve"> </w:t>
      </w:r>
      <w:r>
        <w:t>(</w:t>
      </w:r>
      <w:r w:rsidRPr="005126C1">
        <w:t>$</w:t>
      </w:r>
      <w:r>
        <w:t>800,00</w:t>
      </w:r>
      <w:r w:rsidRPr="005126C1">
        <w:t>0).</w:t>
      </w:r>
    </w:p>
    <w:p w14:paraId="4F3FB0CD" w14:textId="77777777" w:rsidR="00FC08DE" w:rsidRDefault="00FC08DE" w:rsidP="00B261B9">
      <w:pPr>
        <w:pStyle w:val="ListParagraph"/>
        <w:ind w:left="360"/>
      </w:pPr>
    </w:p>
    <w:p w14:paraId="5BCA6DBB" w14:textId="0764E0C8" w:rsidR="005126C1" w:rsidRPr="005126C1" w:rsidRDefault="000E6821" w:rsidP="005126C1">
      <w:pPr>
        <w:pStyle w:val="ListParagraph"/>
        <w:numPr>
          <w:ilvl w:val="0"/>
          <w:numId w:val="36"/>
        </w:numPr>
        <w:ind w:left="360"/>
      </w:pPr>
      <w:r>
        <w:t>Lubienski, C.  (</w:t>
      </w:r>
      <w:r w:rsidR="00954FD9" w:rsidRPr="005126C1">
        <w:t>2023)</w:t>
      </w:r>
      <w:r w:rsidR="006F1BB4" w:rsidRPr="005126C1">
        <w:t xml:space="preserve">.  </w:t>
      </w:r>
      <w:r w:rsidR="005126C1" w:rsidRPr="005126C1">
        <w:t xml:space="preserve">City Connects Midwest Rural Pilot.  </w:t>
      </w:r>
      <w:r w:rsidRPr="005126C1">
        <w:t>Full-Service Community Schools Program</w:t>
      </w:r>
      <w:r>
        <w:t>, US Department of Education and Marian University.</w:t>
      </w:r>
      <w:r w:rsidR="005126C1" w:rsidRPr="005126C1">
        <w:t xml:space="preserve"> </w:t>
      </w:r>
      <w:r>
        <w:t>(</w:t>
      </w:r>
      <w:r w:rsidR="005126C1" w:rsidRPr="005126C1">
        <w:t>$2</w:t>
      </w:r>
      <w:r>
        <w:t>49,98</w:t>
      </w:r>
      <w:r w:rsidR="005126C1" w:rsidRPr="005126C1">
        <w:t>0).</w:t>
      </w:r>
    </w:p>
    <w:p w14:paraId="4884B319" w14:textId="35EA21F7" w:rsidR="00201BB1" w:rsidRPr="008F69A3" w:rsidRDefault="00201BB1" w:rsidP="00201BB1"/>
    <w:p w14:paraId="25D79C67" w14:textId="485E649A" w:rsidR="00201BB1" w:rsidRPr="008F69A3" w:rsidRDefault="00201BB1" w:rsidP="00201BB1">
      <w:pPr>
        <w:numPr>
          <w:ilvl w:val="0"/>
          <w:numId w:val="25"/>
        </w:numPr>
        <w:ind w:left="360"/>
      </w:pPr>
      <w:r w:rsidRPr="008F69A3">
        <w:t>Waitoller, F., &amp; Lubienski, C.  (2018).  Leveling the Landscape through School Choice?</w:t>
      </w:r>
      <w:r w:rsidRPr="008F69A3">
        <w:rPr>
          <w:rFonts w:eastAsia="MS Mincho" w:hint="eastAsia"/>
        </w:rPr>
        <w:t xml:space="preserve">  </w:t>
      </w:r>
      <w:r w:rsidRPr="008F69A3">
        <w:t>Urban Parents of Students with Disabilities Charting the Education Marketplace.  Spencer Foundation ($50,000)</w:t>
      </w:r>
      <w:r w:rsidR="00B95EEC">
        <w:t>.</w:t>
      </w:r>
    </w:p>
    <w:p w14:paraId="5B97D87C" w14:textId="77777777" w:rsidR="00201BB1" w:rsidRPr="008F69A3" w:rsidRDefault="00201BB1" w:rsidP="00201BB1">
      <w:pPr>
        <w:pStyle w:val="ListParagraph"/>
      </w:pPr>
    </w:p>
    <w:p w14:paraId="6B58E84F" w14:textId="77777777" w:rsidR="00201BB1" w:rsidRPr="008F69A3" w:rsidRDefault="00201BB1" w:rsidP="00201BB1">
      <w:pPr>
        <w:numPr>
          <w:ilvl w:val="0"/>
          <w:numId w:val="25"/>
        </w:numPr>
        <w:tabs>
          <w:tab w:val="num" w:pos="360"/>
        </w:tabs>
        <w:ind w:left="360"/>
      </w:pPr>
      <w:r w:rsidRPr="008F69A3">
        <w:t>Lubienski, C. (2016). Towards a Mixed-Methods Geographical Analysis of Equity in School Choice.  Mid-career Grant Program, Spencer Foundation ($149,938).</w:t>
      </w:r>
    </w:p>
    <w:p w14:paraId="4CD501AE" w14:textId="77777777" w:rsidR="00201BB1" w:rsidRPr="008F69A3" w:rsidRDefault="00201BB1" w:rsidP="00201BB1"/>
    <w:p w14:paraId="22AE481B" w14:textId="77777777" w:rsidR="00201BB1" w:rsidRPr="008F69A3" w:rsidRDefault="00201BB1" w:rsidP="00201BB1">
      <w:pPr>
        <w:widowControl w:val="0"/>
        <w:numPr>
          <w:ilvl w:val="0"/>
          <w:numId w:val="25"/>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rsidRPr="008F69A3">
        <w:t xml:space="preserve">Scott, J., DeBray-Pelot, E., &amp; Lubienski, C.  (2015).  Intermediary Organizations and Education Policy: A Mixed-Methods Study of the Political Contexts of Research Utilization. William T. Grant Foundation’s program on “Understanding the </w:t>
      </w:r>
      <w:r w:rsidRPr="008F69A3">
        <w:lastRenderedPageBreak/>
        <w:t>Acquisition, Interpretation, and Use of Research Evidence in Policy and Practice” ($443,944).</w:t>
      </w:r>
    </w:p>
    <w:p w14:paraId="1310E9C3" w14:textId="77777777" w:rsidR="00201BB1" w:rsidRPr="008F69A3" w:rsidRDefault="00201BB1" w:rsidP="00201BB1"/>
    <w:p w14:paraId="0AE488ED" w14:textId="77777777" w:rsidR="00201BB1" w:rsidRPr="008F69A3" w:rsidRDefault="00201BB1" w:rsidP="00201BB1">
      <w:pPr>
        <w:numPr>
          <w:ilvl w:val="0"/>
          <w:numId w:val="25"/>
        </w:numPr>
        <w:tabs>
          <w:tab w:val="num" w:pos="360"/>
        </w:tabs>
        <w:ind w:left="360"/>
      </w:pPr>
      <w:r w:rsidRPr="008F69A3">
        <w:t>Lingard, R.L., Gulson, K.N., Sellar, S.R, Takayama, K., Lubienski, C., &amp; Webb, P.T. (2014).  Data Infrastructures, Mobilities, and Network Governance in Education.  Australian Research Council ($299,142 AUD).</w:t>
      </w:r>
    </w:p>
    <w:p w14:paraId="7C65B094" w14:textId="77777777" w:rsidR="00201BB1" w:rsidRPr="008F69A3" w:rsidRDefault="00201BB1" w:rsidP="00201BB1"/>
    <w:p w14:paraId="64341EB7" w14:textId="77777777" w:rsidR="00201BB1" w:rsidRPr="008F69A3" w:rsidRDefault="00201BB1" w:rsidP="00201BB1">
      <w:pPr>
        <w:numPr>
          <w:ilvl w:val="0"/>
          <w:numId w:val="25"/>
        </w:numPr>
        <w:tabs>
          <w:tab w:val="num" w:pos="360"/>
        </w:tabs>
        <w:ind w:left="360"/>
      </w:pPr>
      <w:r w:rsidRPr="008F69A3">
        <w:t>Sir Walter Murdoch Adjunct Professorship, Murdoch University, Perth, Western Australia, 2013-2016 ($75,000 AUD).</w:t>
      </w:r>
    </w:p>
    <w:p w14:paraId="3E8B438C" w14:textId="77777777" w:rsidR="00201BB1" w:rsidRPr="008F69A3" w:rsidRDefault="00201BB1" w:rsidP="00201BB1">
      <w:pPr>
        <w:tabs>
          <w:tab w:val="num" w:pos="360"/>
        </w:tabs>
      </w:pPr>
    </w:p>
    <w:p w14:paraId="7FAB2F5E" w14:textId="77777777" w:rsidR="00201BB1" w:rsidRPr="008F69A3" w:rsidRDefault="00201BB1" w:rsidP="00201BB1">
      <w:pPr>
        <w:numPr>
          <w:ilvl w:val="0"/>
          <w:numId w:val="25"/>
        </w:numPr>
        <w:tabs>
          <w:tab w:val="num" w:pos="360"/>
        </w:tabs>
        <w:ind w:left="360"/>
      </w:pPr>
      <w:r w:rsidRPr="008F69A3">
        <w:t xml:space="preserve">Gulson, K., Lubienski, C., &amp; Webb, T. (2013).  </w:t>
      </w:r>
      <w:r w:rsidRPr="008F69A3">
        <w:rPr>
          <w:rFonts w:eastAsia="MS Mincho"/>
          <w:bCs/>
        </w:rPr>
        <w:t xml:space="preserve">The New Landscape of School Choice and Equity: A Comparative Policy Study of Culturally Focused Schools and Advocacy </w:t>
      </w:r>
      <w:proofErr w:type="spellStart"/>
      <w:r w:rsidRPr="008F69A3">
        <w:rPr>
          <w:rFonts w:eastAsia="MS Mincho"/>
          <w:bCs/>
        </w:rPr>
        <w:t>Organisations</w:t>
      </w:r>
      <w:proofErr w:type="spellEnd"/>
      <w:r w:rsidRPr="008F69A3">
        <w:t>.  Goldstar Grant, University of New South Wales ($30,000 AUD).</w:t>
      </w:r>
    </w:p>
    <w:p w14:paraId="65451D5C" w14:textId="77777777" w:rsidR="00201BB1" w:rsidRPr="008F69A3" w:rsidRDefault="00201BB1" w:rsidP="00201BB1">
      <w:pPr>
        <w:tabs>
          <w:tab w:val="num" w:pos="360"/>
        </w:tabs>
      </w:pPr>
    </w:p>
    <w:p w14:paraId="27844823" w14:textId="77777777" w:rsidR="00201BB1" w:rsidRPr="008F69A3" w:rsidRDefault="00201BB1" w:rsidP="00201BB1">
      <w:pPr>
        <w:widowControl w:val="0"/>
        <w:numPr>
          <w:ilvl w:val="0"/>
          <w:numId w:val="25"/>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rsidRPr="008F69A3">
        <w:t xml:space="preserve">Visiting Scholar at the University of New South Wales, Sydney, </w:t>
      </w:r>
      <w:proofErr w:type="gramStart"/>
      <w:r w:rsidRPr="008F69A3">
        <w:t>December,</w:t>
      </w:r>
      <w:proofErr w:type="gramEnd"/>
      <w:r w:rsidRPr="008F69A3">
        <w:t xml:space="preserve"> 2012 ($4,900)</w:t>
      </w:r>
    </w:p>
    <w:p w14:paraId="18D027E8" w14:textId="77777777" w:rsidR="00201BB1" w:rsidRPr="008F69A3" w:rsidRDefault="00201BB1" w:rsidP="00201BB1">
      <w:pPr>
        <w:tabs>
          <w:tab w:val="num" w:pos="360"/>
        </w:tabs>
      </w:pPr>
    </w:p>
    <w:p w14:paraId="0497A3CF" w14:textId="77777777" w:rsidR="00201BB1" w:rsidRPr="008F69A3" w:rsidRDefault="00201BB1" w:rsidP="00201BB1">
      <w:pPr>
        <w:widowControl w:val="0"/>
        <w:numPr>
          <w:ilvl w:val="0"/>
          <w:numId w:val="25"/>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rsidRPr="008F69A3">
        <w:t>Bragg, D., Ryan, K., Lubienski, C., &amp; Robinson, J.  (2012).  Proposal to Form the Illinois Collaborative on Educational Policy Research.  Illinois State Board of Education ($500,000).</w:t>
      </w:r>
    </w:p>
    <w:p w14:paraId="4873FC56" w14:textId="77777777" w:rsidR="00201BB1" w:rsidRPr="008F69A3" w:rsidRDefault="00201BB1" w:rsidP="00201BB1">
      <w:pPr>
        <w:tabs>
          <w:tab w:val="num" w:pos="360"/>
        </w:tabs>
      </w:pPr>
    </w:p>
    <w:p w14:paraId="24A45BAA" w14:textId="77777777" w:rsidR="00201BB1" w:rsidRPr="008F69A3" w:rsidRDefault="00201BB1" w:rsidP="00201BB1">
      <w:pPr>
        <w:widowControl w:val="0"/>
        <w:numPr>
          <w:ilvl w:val="0"/>
          <w:numId w:val="25"/>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rsidRPr="008F69A3">
        <w:t>Lubienski, C., Scott, J., &amp; DeBray-Pelot, E.  (2011).  How Do Intermediary Organizations Define &amp; Disseminate Research for Educational Policymaking? William T. Grant Foundation’s program on “Understanding the Acquisition, Interpretation, and Use of Research Evidence in Policy and Practice” ($607,052).</w:t>
      </w:r>
    </w:p>
    <w:p w14:paraId="505D5C3A" w14:textId="77777777" w:rsidR="00201BB1" w:rsidRPr="008F69A3" w:rsidRDefault="00201BB1" w:rsidP="00201BB1">
      <w:pPr>
        <w:tabs>
          <w:tab w:val="num" w:pos="360"/>
        </w:tabs>
      </w:pPr>
    </w:p>
    <w:p w14:paraId="28A80440" w14:textId="77777777" w:rsidR="00201BB1" w:rsidRPr="008F69A3" w:rsidRDefault="00201BB1" w:rsidP="00201BB1">
      <w:pPr>
        <w:numPr>
          <w:ilvl w:val="0"/>
          <w:numId w:val="25"/>
        </w:numPr>
        <w:tabs>
          <w:tab w:val="num" w:pos="360"/>
        </w:tabs>
        <w:ind w:left="360"/>
      </w:pPr>
      <w:r w:rsidRPr="008F69A3">
        <w:t>Feinberg, W., &amp; Lubienski, C. (2005).  School Choice Policies and Outcomes Around the Globe: Philosophical and Empirical Perspectives on Limits to Choice in Liberal Democracies. Spencer Foundation ($8,000).</w:t>
      </w:r>
    </w:p>
    <w:p w14:paraId="50B7C34C" w14:textId="77777777" w:rsidR="00201BB1" w:rsidRPr="008F69A3" w:rsidRDefault="00201BB1" w:rsidP="00201BB1"/>
    <w:p w14:paraId="34CC0F5B" w14:textId="77777777" w:rsidR="00201BB1" w:rsidRPr="008F69A3" w:rsidRDefault="00201BB1" w:rsidP="00201BB1">
      <w:pPr>
        <w:numPr>
          <w:ilvl w:val="0"/>
          <w:numId w:val="25"/>
        </w:numPr>
        <w:tabs>
          <w:tab w:val="num" w:pos="360"/>
        </w:tabs>
        <w:ind w:left="360"/>
      </w:pPr>
      <w:r w:rsidRPr="008F69A3">
        <w:t>Lubienski, S.T., &amp; Lubienski, C. (2005).  A New Look at School Type: Mathematics Achievement and Equity.  National Assessment of Educational Progress Secondary Analysis Grants Program ($100,000).</w:t>
      </w:r>
    </w:p>
    <w:p w14:paraId="1375DA3F" w14:textId="77777777" w:rsidR="00201BB1" w:rsidRPr="008F69A3" w:rsidRDefault="00201BB1" w:rsidP="00201BB1"/>
    <w:p w14:paraId="2B42619A" w14:textId="77777777" w:rsidR="00201BB1" w:rsidRPr="008F69A3" w:rsidRDefault="00201BB1" w:rsidP="00201BB1">
      <w:pPr>
        <w:numPr>
          <w:ilvl w:val="0"/>
          <w:numId w:val="25"/>
        </w:numPr>
        <w:tabs>
          <w:tab w:val="num" w:pos="360"/>
        </w:tabs>
        <w:ind w:left="360"/>
      </w:pPr>
      <w:r w:rsidRPr="008F69A3">
        <w:t>Lubienski, C. (2005). The Social Geography of School Choice in Segregated Urban Areas.  Spencer Foundation / National Academy of Education Post-Doctoral Fellowship Program ($55,000).</w:t>
      </w:r>
    </w:p>
    <w:p w14:paraId="2CA72C0F" w14:textId="77777777" w:rsidR="00201BB1" w:rsidRPr="008F69A3" w:rsidRDefault="00201BB1" w:rsidP="00201BB1"/>
    <w:p w14:paraId="2452107F" w14:textId="77777777" w:rsidR="00201BB1" w:rsidRPr="008F69A3" w:rsidRDefault="00201BB1" w:rsidP="00201BB1">
      <w:pPr>
        <w:numPr>
          <w:ilvl w:val="0"/>
          <w:numId w:val="25"/>
        </w:numPr>
        <w:tabs>
          <w:tab w:val="num" w:pos="360"/>
        </w:tabs>
        <w:ind w:left="360"/>
      </w:pPr>
      <w:r w:rsidRPr="008F69A3">
        <w:t>Lubienski, C. (2002).  Marketing Schools: Structuring Incentives for Innovation in Educational Production and Promotion.  Advanced Studies Post-Doctoral Fellowship Program at Brown University, Spencer and Hewlett Foundations ($50,000).</w:t>
      </w:r>
    </w:p>
    <w:p w14:paraId="7B4F91D4" w14:textId="77777777" w:rsidR="00201BB1" w:rsidRPr="008F69A3" w:rsidRDefault="00201BB1" w:rsidP="00201BB1"/>
    <w:p w14:paraId="369A6CF9" w14:textId="77777777" w:rsidR="00201BB1" w:rsidRPr="008F69A3" w:rsidRDefault="00201BB1" w:rsidP="00201BB1">
      <w:pPr>
        <w:numPr>
          <w:ilvl w:val="0"/>
          <w:numId w:val="25"/>
        </w:numPr>
        <w:tabs>
          <w:tab w:val="num" w:pos="360"/>
        </w:tabs>
        <w:ind w:left="360"/>
      </w:pPr>
      <w:r w:rsidRPr="008F69A3">
        <w:t>Lubienski, C.  (2001).  Charter School Innovations in Theory and Practice.  Consortium for Policy Research in Education / Office of Educational Research and Improvement, “Educational Issues in Charter Schools” Project ($2,500).</w:t>
      </w:r>
    </w:p>
    <w:p w14:paraId="5D536924" w14:textId="77777777" w:rsidR="00201BB1" w:rsidRPr="008F69A3" w:rsidRDefault="00201BB1" w:rsidP="00201BB1">
      <w:pPr>
        <w:tabs>
          <w:tab w:val="num" w:pos="360"/>
        </w:tabs>
      </w:pPr>
    </w:p>
    <w:p w14:paraId="63F57E5D" w14:textId="77777777" w:rsidR="00201BB1" w:rsidRPr="008F69A3" w:rsidRDefault="00201BB1" w:rsidP="00201BB1">
      <w:pPr>
        <w:tabs>
          <w:tab w:val="num" w:pos="360"/>
        </w:tabs>
      </w:pPr>
    </w:p>
    <w:p w14:paraId="5BFDB264" w14:textId="77777777" w:rsidR="00201BB1" w:rsidRPr="008F69A3" w:rsidRDefault="00201BB1" w:rsidP="00201BB1">
      <w:pPr>
        <w:tabs>
          <w:tab w:val="left" w:pos="8640"/>
        </w:tabs>
      </w:pPr>
      <w:r w:rsidRPr="008F69A3">
        <w:rPr>
          <w:b/>
          <w:smallCaps/>
          <w:u w:val="single"/>
        </w:rPr>
        <w:t>Grants — Internal</w:t>
      </w:r>
    </w:p>
    <w:p w14:paraId="2EB182CB" w14:textId="77777777" w:rsidR="00201BB1" w:rsidRPr="008F69A3" w:rsidRDefault="00201BB1" w:rsidP="00201BB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5672D28" w14:textId="7C2DFE31" w:rsidR="00B83E30" w:rsidRPr="008F69A3" w:rsidRDefault="00201BB1" w:rsidP="00B83E30">
      <w:pPr>
        <w:numPr>
          <w:ilvl w:val="0"/>
          <w:numId w:val="31"/>
        </w:numPr>
        <w:ind w:left="360"/>
      </w:pPr>
      <w:r w:rsidRPr="008F69A3">
        <w:t>Lubienski, C.  (2019). Using Geo-Spatial Analyses to Map the Arrangement of School Options in Indiana.</w:t>
      </w:r>
      <w:r w:rsidRPr="008F69A3">
        <w:rPr>
          <w:b/>
        </w:rPr>
        <w:t xml:space="preserve"> </w:t>
      </w:r>
      <w:r w:rsidRPr="008F69A3">
        <w:t xml:space="preserve"> Proffitt Program, Indiana University School of Education ($19,000).</w:t>
      </w:r>
    </w:p>
    <w:p w14:paraId="0B7D8AFA" w14:textId="77777777" w:rsidR="00B83E30" w:rsidRPr="008F69A3" w:rsidRDefault="00B83E30" w:rsidP="00B83E30"/>
    <w:p w14:paraId="06A64B8A" w14:textId="19C0449E" w:rsidR="00201BB1" w:rsidRPr="008F69A3" w:rsidRDefault="00713FC7" w:rsidP="00B83E30">
      <w:pPr>
        <w:pStyle w:val="NormalWeb"/>
        <w:numPr>
          <w:ilvl w:val="0"/>
          <w:numId w:val="31"/>
        </w:numPr>
        <w:shd w:val="clear" w:color="auto" w:fill="FFFFFF"/>
        <w:spacing w:before="0" w:beforeAutospacing="0" w:after="0" w:afterAutospacing="0"/>
        <w:ind w:left="360"/>
      </w:pPr>
      <w:r w:rsidRPr="008F69A3">
        <w:t xml:space="preserve">Lubienski, C. </w:t>
      </w:r>
      <w:r w:rsidR="00201BB1" w:rsidRPr="008F69A3">
        <w:t xml:space="preserve"> (2019). Mapping School Competition and Accessibility in Indiana.</w:t>
      </w:r>
      <w:r w:rsidR="00201BB1" w:rsidRPr="008F69A3">
        <w:rPr>
          <w:b/>
        </w:rPr>
        <w:t xml:space="preserve"> </w:t>
      </w:r>
      <w:r w:rsidR="00201BB1" w:rsidRPr="008F69A3">
        <w:t xml:space="preserve"> Social Science Research Funding Program, Indiana University ($16,000).</w:t>
      </w:r>
    </w:p>
    <w:p w14:paraId="34ACB0B8" w14:textId="77777777" w:rsidR="00201BB1" w:rsidRPr="008F69A3" w:rsidRDefault="00201BB1" w:rsidP="00B83E3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p>
    <w:p w14:paraId="60045689" w14:textId="77777777" w:rsidR="00201BB1" w:rsidRPr="008F69A3" w:rsidRDefault="00201BB1" w:rsidP="00201BB1">
      <w:pPr>
        <w:widowControl w:val="0"/>
        <w:numPr>
          <w:ilvl w:val="0"/>
          <w:numId w:val="25"/>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rsidRPr="008F69A3">
        <w:t>Ndimande, B., Lubienski, C., &amp; Welton, A.J.  (2012-13).  Proposal for Financial Support of an International Conference on “Critical Policy Analyses of Privatization and Marketization in the Education of Marginalized Communities Around the Globe.” Proposal to the Hewlett International Conference Grants Program, University of Illinois ($5,000).</w:t>
      </w:r>
    </w:p>
    <w:p w14:paraId="2178C1DA" w14:textId="77777777" w:rsidR="00201BB1" w:rsidRPr="008F69A3" w:rsidRDefault="00201BB1" w:rsidP="00201BB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0B19A3E" w14:textId="77777777" w:rsidR="00201BB1" w:rsidRPr="008F69A3" w:rsidRDefault="00201BB1" w:rsidP="00201BB1">
      <w:pPr>
        <w:numPr>
          <w:ilvl w:val="0"/>
          <w:numId w:val="25"/>
        </w:numPr>
        <w:tabs>
          <w:tab w:val="num" w:pos="360"/>
        </w:tabs>
        <w:ind w:left="360"/>
      </w:pPr>
      <w:r w:rsidRPr="008F69A3">
        <w:t>Lubienski, C.  (2008). The Social Geography of Universal Choice: Competition, Charter Schools and Access in Post-Katrina New Orleans.</w:t>
      </w:r>
      <w:r w:rsidRPr="008F69A3">
        <w:rPr>
          <w:b/>
        </w:rPr>
        <w:t xml:space="preserve"> </w:t>
      </w:r>
      <w:r w:rsidRPr="008F69A3">
        <w:t xml:space="preserve"> University of Illinois at Urbana-Champaign Hardie Faculty Fellows Program ($18,817.60).</w:t>
      </w:r>
    </w:p>
    <w:p w14:paraId="28771265" w14:textId="77777777" w:rsidR="00201BB1" w:rsidRPr="008F69A3" w:rsidRDefault="00201BB1" w:rsidP="00201BB1"/>
    <w:p w14:paraId="7B09664F" w14:textId="77777777" w:rsidR="00201BB1" w:rsidRPr="008F69A3" w:rsidRDefault="00201BB1" w:rsidP="00201BB1">
      <w:pPr>
        <w:numPr>
          <w:ilvl w:val="0"/>
          <w:numId w:val="25"/>
        </w:numPr>
        <w:tabs>
          <w:tab w:val="num" w:pos="360"/>
        </w:tabs>
        <w:ind w:left="360"/>
      </w:pPr>
      <w:r w:rsidRPr="008F69A3">
        <w:t>Lubienski, C. &amp; Mirón, L. (2007).  School Choice and Educational Reform in New Orleans.  University of Illinois at Urbana-Champaign Campus Research Board Program.  ($14,829).</w:t>
      </w:r>
    </w:p>
    <w:p w14:paraId="32A6D8B0" w14:textId="77777777" w:rsidR="00201BB1" w:rsidRPr="008F69A3" w:rsidRDefault="00201BB1" w:rsidP="00201BB1"/>
    <w:p w14:paraId="45D3B8AB" w14:textId="77777777" w:rsidR="00201BB1" w:rsidRPr="008F69A3" w:rsidRDefault="00201BB1" w:rsidP="00201BB1">
      <w:pPr>
        <w:numPr>
          <w:ilvl w:val="0"/>
          <w:numId w:val="25"/>
        </w:numPr>
        <w:tabs>
          <w:tab w:val="num" w:pos="360"/>
        </w:tabs>
        <w:ind w:left="360"/>
      </w:pPr>
      <w:r w:rsidRPr="008F69A3">
        <w:t xml:space="preserve">Co-Chair, Dean’s Task Force Group:  Forum on the Future of Public Education, 2006, awarded $500,000 by the </w:t>
      </w:r>
      <w:proofErr w:type="gramStart"/>
      <w:r w:rsidRPr="008F69A3">
        <w:t>Provost</w:t>
      </w:r>
      <w:proofErr w:type="gramEnd"/>
      <w:r w:rsidRPr="008F69A3">
        <w:t>.</w:t>
      </w:r>
    </w:p>
    <w:p w14:paraId="66606511" w14:textId="77777777" w:rsidR="00201BB1" w:rsidRPr="008F69A3" w:rsidRDefault="00201BB1" w:rsidP="00201BB1"/>
    <w:p w14:paraId="1B121B10" w14:textId="77777777" w:rsidR="00201BB1" w:rsidRPr="008F69A3" w:rsidRDefault="00201BB1" w:rsidP="00201BB1">
      <w:pPr>
        <w:numPr>
          <w:ilvl w:val="0"/>
          <w:numId w:val="25"/>
        </w:numPr>
        <w:tabs>
          <w:tab w:val="num" w:pos="360"/>
        </w:tabs>
        <w:ind w:left="360"/>
      </w:pPr>
      <w:r w:rsidRPr="008F69A3">
        <w:t xml:space="preserve">Lubienski, S.T., &amp; Lubienski, C. (2006).  Private and </w:t>
      </w:r>
      <w:proofErr w:type="gramStart"/>
      <w:r w:rsidRPr="008F69A3">
        <w:t>Public School</w:t>
      </w:r>
      <w:proofErr w:type="gramEnd"/>
      <w:r w:rsidRPr="008F69A3">
        <w:t xml:space="preserve"> Effects: An Exploration of ECLS-K Longitudinal Data.  Bureau of Education Research (</w:t>
      </w:r>
      <w:proofErr w:type="gramStart"/>
      <w:r w:rsidRPr="008F69A3">
        <w:t>.25 time</w:t>
      </w:r>
      <w:proofErr w:type="gramEnd"/>
      <w:r w:rsidRPr="008F69A3">
        <w:t xml:space="preserve"> GRA for Spring and Summer).</w:t>
      </w:r>
    </w:p>
    <w:p w14:paraId="20A4FF25" w14:textId="77777777" w:rsidR="00201BB1" w:rsidRPr="008F69A3" w:rsidRDefault="00201BB1" w:rsidP="00201BB1"/>
    <w:p w14:paraId="74DCE91B" w14:textId="77777777" w:rsidR="00201BB1" w:rsidRPr="008F69A3" w:rsidRDefault="00201BB1" w:rsidP="00201BB1">
      <w:pPr>
        <w:numPr>
          <w:ilvl w:val="0"/>
          <w:numId w:val="25"/>
        </w:numPr>
        <w:tabs>
          <w:tab w:val="num" w:pos="360"/>
        </w:tabs>
        <w:ind w:left="360"/>
      </w:pPr>
      <w:r w:rsidRPr="008F69A3">
        <w:t>Feinberg, W., &amp; Lubienski, C. (2005).  School Choice Policies and Outcomes Around the Globe: Philosophical and Empirical Perspectives on Limits to Choice in Liberal Democracies. Hewlett International Conference Grants Program.  ($12,000).</w:t>
      </w:r>
    </w:p>
    <w:p w14:paraId="59E7B9A0" w14:textId="77777777" w:rsidR="00201BB1" w:rsidRPr="008F69A3" w:rsidRDefault="00201BB1" w:rsidP="00201BB1"/>
    <w:p w14:paraId="29C9230A" w14:textId="77777777" w:rsidR="00201BB1" w:rsidRPr="008F69A3" w:rsidRDefault="00201BB1" w:rsidP="00201BB1">
      <w:pPr>
        <w:numPr>
          <w:ilvl w:val="0"/>
          <w:numId w:val="25"/>
        </w:numPr>
        <w:tabs>
          <w:tab w:val="num" w:pos="360"/>
        </w:tabs>
        <w:ind w:left="360"/>
      </w:pPr>
      <w:r w:rsidRPr="008F69A3">
        <w:t>Feinberg, W., &amp; Lubienski, C. (2005).  Proposal to Organize a Conference for an Edited Book on School Choice.  Agora Program, University of Illinois.  ($10,000).</w:t>
      </w:r>
    </w:p>
    <w:p w14:paraId="24521066" w14:textId="77777777" w:rsidR="00201BB1" w:rsidRPr="008F69A3" w:rsidRDefault="00201BB1" w:rsidP="00201BB1"/>
    <w:p w14:paraId="7B4BE3C1" w14:textId="77777777" w:rsidR="00201BB1" w:rsidRPr="008F69A3" w:rsidRDefault="00201BB1" w:rsidP="00201BB1">
      <w:pPr>
        <w:numPr>
          <w:ilvl w:val="0"/>
          <w:numId w:val="25"/>
        </w:numPr>
        <w:tabs>
          <w:tab w:val="num" w:pos="360"/>
        </w:tabs>
        <w:ind w:left="360"/>
      </w:pPr>
      <w:r w:rsidRPr="008F69A3">
        <w:t>Lubienski, C. (2005).  Proposal to Internationalize “Education Politics and Policies” (EOL 561).  College of Education, University of Illinois at Urbana-Champaign.  ($6,000).</w:t>
      </w:r>
    </w:p>
    <w:p w14:paraId="296D66FD" w14:textId="77777777" w:rsidR="00201BB1" w:rsidRPr="008F69A3" w:rsidRDefault="00201BB1" w:rsidP="00201BB1"/>
    <w:p w14:paraId="6514C5C2" w14:textId="3F20EBE6" w:rsidR="00201BB1" w:rsidRPr="008F69A3" w:rsidRDefault="00201BB1" w:rsidP="00201BB1">
      <w:pPr>
        <w:numPr>
          <w:ilvl w:val="0"/>
          <w:numId w:val="25"/>
        </w:numPr>
        <w:tabs>
          <w:tab w:val="num" w:pos="360"/>
        </w:tabs>
        <w:ind w:left="360"/>
      </w:pPr>
      <w:r w:rsidRPr="008F69A3">
        <w:t xml:space="preserve">Lubienski, C. (2005).  Adversaries or Allies:  Do </w:t>
      </w:r>
      <w:r w:rsidR="00D02FA6" w:rsidRPr="008F69A3">
        <w:t>V</w:t>
      </w:r>
      <w:r w:rsidRPr="008F69A3">
        <w:t xml:space="preserve">oucher </w:t>
      </w:r>
      <w:r w:rsidR="00D02FA6" w:rsidRPr="008F69A3">
        <w:t>P</w:t>
      </w:r>
      <w:r w:rsidRPr="008F69A3">
        <w:t xml:space="preserve">rograms </w:t>
      </w:r>
      <w:r w:rsidR="00D02FA6" w:rsidRPr="008F69A3">
        <w:t>I</w:t>
      </w:r>
      <w:r w:rsidRPr="008F69A3">
        <w:t xml:space="preserve">ncrease </w:t>
      </w:r>
      <w:r w:rsidR="00D02FA6" w:rsidRPr="008F69A3">
        <w:t>C</w:t>
      </w:r>
      <w:r w:rsidRPr="008F69A3">
        <w:t xml:space="preserve">ompetitive or </w:t>
      </w:r>
      <w:r w:rsidR="00D02FA6" w:rsidRPr="008F69A3">
        <w:t>C</w:t>
      </w:r>
      <w:r w:rsidRPr="008F69A3">
        <w:t xml:space="preserve">ooperative </w:t>
      </w:r>
      <w:r w:rsidR="00D02FA6" w:rsidRPr="008F69A3">
        <w:t>S</w:t>
      </w:r>
      <w:r w:rsidRPr="008F69A3">
        <w:t xml:space="preserve">trategies between </w:t>
      </w:r>
      <w:r w:rsidR="00D02FA6" w:rsidRPr="008F69A3">
        <w:t>P</w:t>
      </w:r>
      <w:r w:rsidRPr="008F69A3">
        <w:t xml:space="preserve">ublic, </w:t>
      </w:r>
      <w:r w:rsidR="00D02FA6" w:rsidRPr="008F69A3">
        <w:t>P</w:t>
      </w:r>
      <w:r w:rsidRPr="008F69A3">
        <w:t xml:space="preserve">rivate, and </w:t>
      </w:r>
      <w:r w:rsidR="00D02FA6" w:rsidRPr="008F69A3">
        <w:t>C</w:t>
      </w:r>
      <w:r w:rsidRPr="008F69A3">
        <w:t xml:space="preserve">harter </w:t>
      </w:r>
      <w:r w:rsidR="00D02FA6" w:rsidRPr="008F69A3">
        <w:t>S</w:t>
      </w:r>
      <w:r w:rsidRPr="008F69A3">
        <w:t xml:space="preserve">chools?  Bureau of Educational Research, College of Education, University of Illinois at </w:t>
      </w:r>
      <w:r w:rsidRPr="008F69A3">
        <w:lastRenderedPageBreak/>
        <w:t>Urbana-Champaign.  ($20,000, approved).  (Awarded for 2005-6, but I deferred till 2006-7.)</w:t>
      </w:r>
    </w:p>
    <w:p w14:paraId="68F3991D" w14:textId="77777777" w:rsidR="00201BB1" w:rsidRPr="008F69A3" w:rsidRDefault="00201BB1" w:rsidP="00201BB1"/>
    <w:p w14:paraId="6445CE1E" w14:textId="77777777" w:rsidR="00201BB1" w:rsidRPr="008F69A3" w:rsidRDefault="00201BB1" w:rsidP="00201BB1">
      <w:pPr>
        <w:numPr>
          <w:ilvl w:val="0"/>
          <w:numId w:val="25"/>
        </w:numPr>
        <w:tabs>
          <w:tab w:val="num" w:pos="360"/>
        </w:tabs>
        <w:ind w:left="360"/>
      </w:pPr>
      <w:r w:rsidRPr="008F69A3">
        <w:t>Lubienski, C. (2004). Substantive and Symbolic Innovation in Competition-Based School Reform.  University of Illinois at Urbana-Champaign Campus Research Board Program.  ($9,507).</w:t>
      </w:r>
    </w:p>
    <w:p w14:paraId="650133E8" w14:textId="77777777" w:rsidR="00201BB1" w:rsidRPr="008F69A3" w:rsidRDefault="00201BB1" w:rsidP="00201BB1">
      <w:pPr>
        <w:tabs>
          <w:tab w:val="left" w:pos="8640"/>
        </w:tabs>
        <w:rPr>
          <w:b/>
          <w:smallCaps/>
          <w:u w:val="single"/>
        </w:rPr>
      </w:pPr>
    </w:p>
    <w:p w14:paraId="7A313168" w14:textId="77777777" w:rsidR="00201BB1" w:rsidRPr="008F69A3" w:rsidRDefault="00201BB1" w:rsidP="00201BB1">
      <w:pPr>
        <w:tabs>
          <w:tab w:val="left" w:pos="8640"/>
        </w:tabs>
        <w:rPr>
          <w:b/>
          <w:smallCaps/>
          <w:u w:val="single"/>
        </w:rPr>
      </w:pPr>
    </w:p>
    <w:p w14:paraId="4C4152B9" w14:textId="77777777" w:rsidR="00201BB1" w:rsidRPr="008F69A3" w:rsidRDefault="00201BB1" w:rsidP="00201BB1">
      <w:pPr>
        <w:tabs>
          <w:tab w:val="left" w:pos="8640"/>
        </w:tabs>
        <w:ind w:left="360" w:hanging="360"/>
        <w:rPr>
          <w:b/>
          <w:u w:val="single"/>
        </w:rPr>
      </w:pPr>
      <w:r w:rsidRPr="008F69A3">
        <w:rPr>
          <w:b/>
          <w:smallCaps/>
          <w:u w:val="single"/>
        </w:rPr>
        <w:t>Journal Articles</w:t>
      </w:r>
      <w:r w:rsidRPr="008F69A3">
        <w:t xml:space="preserve"> </w:t>
      </w:r>
      <w:r w:rsidRPr="008F69A3">
        <w:rPr>
          <w:i/>
        </w:rPr>
        <w:t>(+peer reviewed; * invited)</w:t>
      </w:r>
    </w:p>
    <w:p w14:paraId="1FD9606D" w14:textId="77777777" w:rsidR="00201BB1" w:rsidRPr="008F69A3" w:rsidRDefault="00201BB1" w:rsidP="00201BB1">
      <w:pPr>
        <w:rPr>
          <w:lang w:val="pt-PT"/>
        </w:rPr>
      </w:pPr>
    </w:p>
    <w:p w14:paraId="654F14DC" w14:textId="1D8DE747" w:rsidR="00B457C7" w:rsidRPr="00B457C7" w:rsidRDefault="00134BA5" w:rsidP="00B457C7">
      <w:pPr>
        <w:pStyle w:val="dx-doi"/>
        <w:spacing w:before="0" w:beforeAutospacing="0" w:after="0" w:afterAutospacing="0" w:line="0" w:lineRule="atLeast"/>
        <w:ind w:left="360" w:hanging="360"/>
        <w:rPr>
          <w:color w:val="333333"/>
        </w:rPr>
      </w:pPr>
      <w:r w:rsidRPr="00B457C7">
        <w:t>+Rowe, E., Mockler, N., Langman, S., &amp; Lubienski, C. (in press</w:t>
      </w:r>
      <w:r w:rsidR="00B457C7">
        <w:t>; accepted 12/18/24</w:t>
      </w:r>
      <w:r w:rsidRPr="00B457C7">
        <w:t xml:space="preserve">).  Perverse Impacts of Competitive Funding: Public School Principals as Revenue Generators in the Grant Economy.  </w:t>
      </w:r>
      <w:r w:rsidRPr="00B457C7">
        <w:rPr>
          <w:b/>
          <w:bCs/>
          <w:i/>
          <w:iCs/>
        </w:rPr>
        <w:t>Journal of Education Policy</w:t>
      </w:r>
      <w:r w:rsidRPr="00B457C7">
        <w:t>.</w:t>
      </w:r>
      <w:r w:rsidR="00B457C7" w:rsidRPr="00B457C7">
        <w:t xml:space="preserve"> </w:t>
      </w:r>
      <w:hyperlink r:id="rId10" w:history="1">
        <w:r w:rsidR="00B457C7" w:rsidRPr="00B457C7">
          <w:rPr>
            <w:rStyle w:val="Hyperlink"/>
            <w:color w:val="000000" w:themeColor="text1"/>
            <w:u w:val="none"/>
          </w:rPr>
          <w:t>https://doi.org/10.1080/02680939.2024.2445842</w:t>
        </w:r>
      </w:hyperlink>
    </w:p>
    <w:p w14:paraId="4F6AF324" w14:textId="77777777" w:rsidR="00134BA5" w:rsidRDefault="00134BA5" w:rsidP="00B457C7"/>
    <w:p w14:paraId="31DC9B28" w14:textId="7CAB3707" w:rsidR="00D260E6" w:rsidRPr="002839AF" w:rsidRDefault="00D260E6" w:rsidP="00D260E6">
      <w:pPr>
        <w:ind w:left="450" w:hanging="450"/>
      </w:pPr>
      <w:r w:rsidRPr="002839AF">
        <w:t xml:space="preserve">Perry, L. B., </w:t>
      </w:r>
      <w:r>
        <w:t>Yoon</w:t>
      </w:r>
      <w:r w:rsidRPr="002839AF">
        <w:t xml:space="preserve">, </w:t>
      </w:r>
      <w:r>
        <w:t>E</w:t>
      </w:r>
      <w:r w:rsidRPr="002839AF">
        <w:t xml:space="preserve">., </w:t>
      </w:r>
      <w:proofErr w:type="spellStart"/>
      <w:r>
        <w:t>Sciffer</w:t>
      </w:r>
      <w:proofErr w:type="spellEnd"/>
      <w:r w:rsidRPr="002839AF">
        <w:t xml:space="preserve">, </w:t>
      </w:r>
      <w:r>
        <w:t>M</w:t>
      </w:r>
      <w:r w:rsidRPr="002839AF">
        <w:t>. &amp; Lubienski, C. (</w:t>
      </w:r>
      <w:r w:rsidR="004E585F">
        <w:t>in press</w:t>
      </w:r>
      <w:r w:rsidRPr="002839AF">
        <w:t>).</w:t>
      </w:r>
      <w:r>
        <w:t xml:space="preserve">  </w:t>
      </w:r>
      <w:r w:rsidRPr="002839AF">
        <w:t xml:space="preserve">The </w:t>
      </w:r>
      <w:r w:rsidR="009B020A">
        <w:t>I</w:t>
      </w:r>
      <w:r w:rsidRPr="002839AF">
        <w:t xml:space="preserve">mpact of </w:t>
      </w:r>
      <w:r>
        <w:t>M</w:t>
      </w:r>
      <w:r w:rsidRPr="002839AF">
        <w:t xml:space="preserve">arketisation on </w:t>
      </w:r>
      <w:r>
        <w:t>S</w:t>
      </w:r>
      <w:r w:rsidRPr="002839AF">
        <w:t xml:space="preserve">chool </w:t>
      </w:r>
      <w:r>
        <w:t>S</w:t>
      </w:r>
      <w:r w:rsidRPr="002839AF">
        <w:t xml:space="preserve">egregation and </w:t>
      </w:r>
      <w:r>
        <w:t>E</w:t>
      </w:r>
      <w:r w:rsidRPr="002839AF">
        <w:t xml:space="preserve">ducational </w:t>
      </w:r>
      <w:r>
        <w:t>E</w:t>
      </w:r>
      <w:r w:rsidRPr="002839AF">
        <w:t xml:space="preserve">quity and </w:t>
      </w:r>
      <w:r>
        <w:t>E</w:t>
      </w:r>
      <w:r w:rsidRPr="002839AF">
        <w:t>ffectiveness: Evidence from Australia and Canada</w:t>
      </w:r>
      <w:r>
        <w:t xml:space="preserve">.  </w:t>
      </w:r>
      <w:r w:rsidRPr="002839AF">
        <w:rPr>
          <w:b/>
          <w:bCs/>
          <w:i/>
          <w:iCs/>
        </w:rPr>
        <w:t>International Journal of Comparative Sociology</w:t>
      </w:r>
      <w:r>
        <w:rPr>
          <w:b/>
          <w:bCs/>
          <w:i/>
          <w:iCs/>
        </w:rPr>
        <w:t>.</w:t>
      </w:r>
      <w:r>
        <w:t xml:space="preserve">  </w:t>
      </w:r>
      <w:r w:rsidR="004E585F" w:rsidRPr="004E585F">
        <w:t>https://journals.sagepub.com/doi/10.1177/00207152241227810</w:t>
      </w:r>
    </w:p>
    <w:p w14:paraId="0ADDF78F" w14:textId="77777777" w:rsidR="00D260E6" w:rsidRDefault="00D260E6" w:rsidP="001A5341">
      <w:pPr>
        <w:ind w:left="480" w:hanging="480"/>
      </w:pPr>
    </w:p>
    <w:p w14:paraId="2F2D4021" w14:textId="2A906CCC" w:rsidR="00007A56" w:rsidRPr="00960A61" w:rsidRDefault="00007A56" w:rsidP="00007A56">
      <w:pPr>
        <w:ind w:left="450" w:hanging="450"/>
      </w:pPr>
      <w:r>
        <w:t>*</w:t>
      </w:r>
      <w:r w:rsidRPr="00960A61">
        <w:t xml:space="preserve">Lubienski, </w:t>
      </w:r>
      <w:r>
        <w:t>C</w:t>
      </w:r>
      <w:r w:rsidRPr="00960A61">
        <w:t xml:space="preserve">. </w:t>
      </w:r>
      <w:r>
        <w:t>(</w:t>
      </w:r>
      <w:r w:rsidRPr="00960A61">
        <w:t>202</w:t>
      </w:r>
      <w:r>
        <w:t>4, October 24)</w:t>
      </w:r>
      <w:r w:rsidRPr="00960A61">
        <w:t xml:space="preserve">. </w:t>
      </w:r>
      <w:r w:rsidRPr="00007A56">
        <w:t xml:space="preserve">Colorado’s Amendment 80 Wants to Make School Choice ‘a Right’ When It Already Is. </w:t>
      </w:r>
      <w:r w:rsidRPr="00711CB2">
        <w:rPr>
          <w:b/>
          <w:bCs/>
          <w:i/>
          <w:iCs/>
        </w:rPr>
        <w:t>The Conversation</w:t>
      </w:r>
      <w:r w:rsidRPr="00960A61">
        <w:t xml:space="preserve">. </w:t>
      </w:r>
      <w:r w:rsidR="009472EB" w:rsidRPr="009472EB">
        <w:t>https://theconversation.com/colorados-amendment-80-wants-to-make-school-choice-a-right-when-it-already-is-an-expert-in-educational-policy-explains-the-disconnect-240896</w:t>
      </w:r>
    </w:p>
    <w:p w14:paraId="67187BDA" w14:textId="77777777" w:rsidR="00007A56" w:rsidRDefault="00007A56" w:rsidP="00007A56"/>
    <w:p w14:paraId="02F77001" w14:textId="33B2A2B3" w:rsidR="00371076" w:rsidRPr="00371076" w:rsidRDefault="00371076" w:rsidP="00371076">
      <w:pPr>
        <w:ind w:left="450" w:hanging="450"/>
      </w:pPr>
      <w:r>
        <w:t>+</w:t>
      </w:r>
      <w:r w:rsidRPr="008F69A3">
        <w:t>Waitoller, F., &amp; Lubienski, C. (</w:t>
      </w:r>
      <w:r>
        <w:t>2024</w:t>
      </w:r>
      <w:r w:rsidRPr="008F69A3">
        <w:t xml:space="preserve">).  </w:t>
      </w:r>
      <w:r w:rsidRPr="008F69A3">
        <w:rPr>
          <w:shd w:val="clear" w:color="auto" w:fill="FFFFFF"/>
        </w:rPr>
        <w:t xml:space="preserve">School Choice Strategies at </w:t>
      </w:r>
      <w:r>
        <w:rPr>
          <w:shd w:val="clear" w:color="auto" w:fill="FFFFFF"/>
        </w:rPr>
        <w:t>t</w:t>
      </w:r>
      <w:r w:rsidRPr="008F69A3">
        <w:rPr>
          <w:shd w:val="clear" w:color="auto" w:fill="FFFFFF"/>
        </w:rPr>
        <w:t>he Intersections of Disability, Race, Class, And Geography</w:t>
      </w:r>
      <w:r w:rsidRPr="008F69A3">
        <w:t xml:space="preserve">.  </w:t>
      </w:r>
      <w:r>
        <w:rPr>
          <w:b/>
          <w:bCs/>
          <w:i/>
          <w:iCs/>
        </w:rPr>
        <w:t>Education Policy Analysis Archive</w:t>
      </w:r>
      <w:r>
        <w:rPr>
          <w:i/>
          <w:iCs/>
        </w:rPr>
        <w:t xml:space="preserve"> 32</w:t>
      </w:r>
      <w:r>
        <w:t xml:space="preserve"> (26) </w:t>
      </w:r>
      <w:r w:rsidRPr="00371076">
        <w:t>https://doi.org/10.14507/epaa.32.8273</w:t>
      </w:r>
    </w:p>
    <w:p w14:paraId="698628F5" w14:textId="77777777" w:rsidR="00371076" w:rsidRDefault="00371076" w:rsidP="00DE1144">
      <w:pPr>
        <w:ind w:left="360" w:hanging="360"/>
      </w:pPr>
    </w:p>
    <w:p w14:paraId="740BE85F" w14:textId="25228CBB" w:rsidR="00B64EDE" w:rsidRPr="00DE1144" w:rsidRDefault="00763DFD" w:rsidP="00DE1144">
      <w:pPr>
        <w:ind w:left="360" w:hanging="360"/>
      </w:pPr>
      <w:r>
        <w:t>+</w:t>
      </w:r>
      <w:r w:rsidR="00B64EDE">
        <w:t xml:space="preserve">Rowe, E., Langman, S., &amp; </w:t>
      </w:r>
      <w:r w:rsidR="00B64EDE" w:rsidRPr="00960A61">
        <w:t>Lubi</w:t>
      </w:r>
      <w:r w:rsidR="00B64EDE" w:rsidRPr="00B64EDE">
        <w:t>ens</w:t>
      </w:r>
      <w:r w:rsidR="00B64EDE" w:rsidRPr="004218E3">
        <w:t>ki, C. (</w:t>
      </w:r>
      <w:r w:rsidR="005773B4" w:rsidRPr="004218E3">
        <w:t>20</w:t>
      </w:r>
      <w:r w:rsidR="00AC787F">
        <w:t>2</w:t>
      </w:r>
      <w:r w:rsidR="00DE1144">
        <w:t>4</w:t>
      </w:r>
      <w:r w:rsidR="00B64EDE" w:rsidRPr="004218E3">
        <w:t xml:space="preserve">). </w:t>
      </w:r>
      <w:r w:rsidR="00B64EDE" w:rsidRPr="004218E3">
        <w:rPr>
          <w:shd w:val="clear" w:color="auto" w:fill="FFFFFF"/>
        </w:rPr>
        <w:t xml:space="preserve">Privatising Public Schools via Product Pipelines: Teach </w:t>
      </w:r>
      <w:proofErr w:type="gramStart"/>
      <w:r w:rsidR="00B64EDE" w:rsidRPr="004218E3">
        <w:rPr>
          <w:shd w:val="clear" w:color="auto" w:fill="FFFFFF"/>
        </w:rPr>
        <w:t>For</w:t>
      </w:r>
      <w:proofErr w:type="gramEnd"/>
      <w:r w:rsidR="00B64EDE" w:rsidRPr="004218E3">
        <w:rPr>
          <w:shd w:val="clear" w:color="auto" w:fill="FFFFFF"/>
        </w:rPr>
        <w:t xml:space="preserve"> Australia, Policy Networks and Profit. </w:t>
      </w:r>
      <w:r w:rsidR="00B64EDE" w:rsidRPr="004218E3">
        <w:t xml:space="preserve"> </w:t>
      </w:r>
      <w:r w:rsidR="00B64EDE" w:rsidRPr="004218E3">
        <w:rPr>
          <w:b/>
          <w:i/>
        </w:rPr>
        <w:t>Journal of Education Policy</w:t>
      </w:r>
      <w:r w:rsidR="00DE1144">
        <w:rPr>
          <w:bCs/>
          <w:i/>
        </w:rPr>
        <w:t xml:space="preserve"> 39</w:t>
      </w:r>
      <w:r w:rsidR="00DE1144">
        <w:rPr>
          <w:bCs/>
          <w:iCs/>
        </w:rPr>
        <w:t xml:space="preserve"> (3) 384-4</w:t>
      </w:r>
      <w:r w:rsidR="00DE1144" w:rsidRPr="00DE1144">
        <w:rPr>
          <w:bCs/>
          <w:iCs/>
        </w:rPr>
        <w:t>09</w:t>
      </w:r>
      <w:r w:rsidR="00B64EDE" w:rsidRPr="00DE1144">
        <w:rPr>
          <w:b/>
          <w:i/>
        </w:rPr>
        <w:t>.</w:t>
      </w:r>
      <w:r w:rsidR="00DE1144" w:rsidRPr="00DE1144">
        <w:rPr>
          <w:b/>
          <w:iCs/>
        </w:rPr>
        <w:t xml:space="preserve"> </w:t>
      </w:r>
      <w:r w:rsidR="00DE1144" w:rsidRPr="008064AD">
        <w:t>https://doi.org/10.1080/02680939.2023.2266431</w:t>
      </w:r>
    </w:p>
    <w:p w14:paraId="7F5C979D" w14:textId="77777777" w:rsidR="00B64EDE" w:rsidRDefault="00B64EDE" w:rsidP="00DE1144">
      <w:pPr>
        <w:ind w:left="360" w:hanging="360"/>
      </w:pPr>
    </w:p>
    <w:p w14:paraId="4BC1AAA9" w14:textId="07DE89E4" w:rsidR="001A5341" w:rsidRPr="00960A61" w:rsidRDefault="001A5341" w:rsidP="00DE1144">
      <w:pPr>
        <w:ind w:left="360" w:hanging="360"/>
      </w:pPr>
      <w:r w:rsidRPr="00960A61">
        <w:t xml:space="preserve">Lubienski, </w:t>
      </w:r>
      <w:r>
        <w:t>C</w:t>
      </w:r>
      <w:r w:rsidRPr="00960A61">
        <w:t xml:space="preserve">. </w:t>
      </w:r>
      <w:r>
        <w:t>(</w:t>
      </w:r>
      <w:r w:rsidRPr="00960A61">
        <w:t>2023</w:t>
      </w:r>
      <w:r>
        <w:t>, March 8)</w:t>
      </w:r>
      <w:r w:rsidRPr="00960A61">
        <w:t xml:space="preserve">. School Choice Proposals Rarely Go before Voters – and Typically Fail When They Do. </w:t>
      </w:r>
      <w:r w:rsidRPr="00711CB2">
        <w:rPr>
          <w:b/>
          <w:bCs/>
          <w:i/>
          <w:iCs/>
        </w:rPr>
        <w:t>The Conversation</w:t>
      </w:r>
      <w:r w:rsidRPr="00960A61">
        <w:t>. http://theconversation.com/school-choice-proposals-rarely-go-before-voters-and-typically-fail-when-they-do-196261.</w:t>
      </w:r>
    </w:p>
    <w:p w14:paraId="77865B68" w14:textId="77777777" w:rsidR="001A5341" w:rsidRDefault="001A5341" w:rsidP="00DE1144">
      <w:pPr>
        <w:ind w:left="360" w:hanging="360"/>
      </w:pPr>
    </w:p>
    <w:p w14:paraId="25062851" w14:textId="209E649B" w:rsidR="005A2B05" w:rsidRPr="00753F0A" w:rsidRDefault="005A2B05" w:rsidP="00DE1144">
      <w:pPr>
        <w:ind w:left="360" w:hanging="360"/>
      </w:pPr>
      <w:r>
        <w:t>*</w:t>
      </w:r>
      <w:r w:rsidRPr="00753F0A">
        <w:t xml:space="preserve">Lubienski C. </w:t>
      </w:r>
      <w:r>
        <w:t xml:space="preserve">(2022). </w:t>
      </w:r>
      <w:r w:rsidRPr="00753F0A">
        <w:t xml:space="preserve">Review of </w:t>
      </w:r>
      <w:proofErr w:type="spellStart"/>
      <w:r w:rsidRPr="00753F0A">
        <w:t>Agnė</w:t>
      </w:r>
      <w:proofErr w:type="spellEnd"/>
      <w:r w:rsidRPr="00753F0A">
        <w:t xml:space="preserve"> Diana </w:t>
      </w:r>
      <w:proofErr w:type="spellStart"/>
      <w:r w:rsidRPr="00753F0A">
        <w:t>Liubertaitė</w:t>
      </w:r>
      <w:proofErr w:type="spellEnd"/>
      <w:r w:rsidRPr="00753F0A">
        <w:t xml:space="preserve"> Doctoral Dissertation in Social Sciences, Education: “Innovative Organizational Education in the Self Implementation of School Networking: Processes, Participants and Competences.” </w:t>
      </w:r>
      <w:proofErr w:type="spellStart"/>
      <w:r w:rsidRPr="00753F0A">
        <w:rPr>
          <w:b/>
          <w:bCs/>
          <w:i/>
          <w:iCs/>
        </w:rPr>
        <w:t>Socialinis</w:t>
      </w:r>
      <w:proofErr w:type="spellEnd"/>
      <w:r w:rsidRPr="00753F0A">
        <w:rPr>
          <w:b/>
          <w:bCs/>
          <w:i/>
          <w:iCs/>
        </w:rPr>
        <w:t xml:space="preserve"> </w:t>
      </w:r>
      <w:proofErr w:type="spellStart"/>
      <w:r>
        <w:rPr>
          <w:b/>
          <w:bCs/>
          <w:i/>
          <w:iCs/>
        </w:rPr>
        <w:t>U</w:t>
      </w:r>
      <w:r w:rsidRPr="00753F0A">
        <w:rPr>
          <w:b/>
          <w:bCs/>
          <w:i/>
          <w:iCs/>
        </w:rPr>
        <w:t>gdymas</w:t>
      </w:r>
      <w:proofErr w:type="spellEnd"/>
      <w:r w:rsidRPr="00753F0A">
        <w:rPr>
          <w:b/>
          <w:bCs/>
          <w:i/>
          <w:iCs/>
        </w:rPr>
        <w:t xml:space="preserve"> / Social Education</w:t>
      </w:r>
      <w:r>
        <w:t xml:space="preserve"> </w:t>
      </w:r>
      <w:r w:rsidRPr="00753F0A">
        <w:t>57</w:t>
      </w:r>
      <w:r>
        <w:t xml:space="preserve"> </w:t>
      </w:r>
      <w:r w:rsidRPr="00753F0A">
        <w:t>(1)</w:t>
      </w:r>
      <w:r>
        <w:t xml:space="preserve"> </w:t>
      </w:r>
      <w:r w:rsidRPr="00753F0A">
        <w:t>87-90.</w:t>
      </w:r>
    </w:p>
    <w:p w14:paraId="7973392D" w14:textId="77777777" w:rsidR="005A2B05" w:rsidRDefault="005A2B05" w:rsidP="00DE1144">
      <w:pPr>
        <w:ind w:left="360" w:hanging="360"/>
      </w:pPr>
    </w:p>
    <w:p w14:paraId="7DC5BBEE" w14:textId="5BD0EF25" w:rsidR="003D75A4" w:rsidRPr="008F69A3" w:rsidRDefault="003D75A4" w:rsidP="00DE1144">
      <w:pPr>
        <w:ind w:left="360" w:hanging="360"/>
      </w:pPr>
      <w:r w:rsidRPr="008F69A3">
        <w:t>Perry, L., Rowe, E., &amp; Lubienski, C. (</w:t>
      </w:r>
      <w:r w:rsidR="005B5A94" w:rsidRPr="008F69A3">
        <w:t>2022</w:t>
      </w:r>
      <w:r w:rsidRPr="008F69A3">
        <w:t xml:space="preserve">).  School </w:t>
      </w:r>
      <w:r w:rsidR="00A117C4" w:rsidRPr="008F69A3">
        <w:t>S</w:t>
      </w:r>
      <w:r w:rsidRPr="008F69A3">
        <w:t xml:space="preserve">egregation: </w:t>
      </w:r>
      <w:r w:rsidR="00A117C4" w:rsidRPr="008F69A3">
        <w:t>T</w:t>
      </w:r>
      <w:r w:rsidRPr="008F69A3">
        <w:t xml:space="preserve">heoretical </w:t>
      </w:r>
      <w:r w:rsidR="00A117C4" w:rsidRPr="008F69A3">
        <w:t>I</w:t>
      </w:r>
      <w:r w:rsidRPr="008F69A3">
        <w:t xml:space="preserve">nsights and </w:t>
      </w:r>
      <w:r w:rsidR="00A117C4" w:rsidRPr="008F69A3">
        <w:t>F</w:t>
      </w:r>
      <w:r w:rsidRPr="008F69A3">
        <w:t xml:space="preserve">uture </w:t>
      </w:r>
      <w:r w:rsidR="00A117C4" w:rsidRPr="008F69A3">
        <w:t>D</w:t>
      </w:r>
      <w:r w:rsidRPr="008F69A3">
        <w:t xml:space="preserve">irections. </w:t>
      </w:r>
      <w:r w:rsidRPr="008F69A3">
        <w:rPr>
          <w:b/>
          <w:i/>
        </w:rPr>
        <w:t>Comparative Education</w:t>
      </w:r>
      <w:r w:rsidR="00174D81" w:rsidRPr="008F69A3">
        <w:rPr>
          <w:i/>
        </w:rPr>
        <w:t xml:space="preserve"> 58 </w:t>
      </w:r>
      <w:r w:rsidR="00174D81" w:rsidRPr="008F69A3">
        <w:t>(1)</w:t>
      </w:r>
      <w:r w:rsidR="00A117C4" w:rsidRPr="008F69A3">
        <w:t xml:space="preserve"> 1-15</w:t>
      </w:r>
      <w:r w:rsidR="00174D81" w:rsidRPr="008F69A3">
        <w:rPr>
          <w:i/>
        </w:rPr>
        <w:t>.</w:t>
      </w:r>
      <w:r w:rsidRPr="008F69A3">
        <w:rPr>
          <w:b/>
          <w:i/>
        </w:rPr>
        <w:t xml:space="preserve"> </w:t>
      </w:r>
      <w:r w:rsidRPr="008F69A3">
        <w:t xml:space="preserve"> </w:t>
      </w:r>
      <w:hyperlink r:id="rId11" w:history="1">
        <w:r w:rsidRPr="008F69A3">
          <w:rPr>
            <w:rStyle w:val="Hyperlink"/>
            <w:color w:val="auto"/>
            <w:u w:val="none"/>
          </w:rPr>
          <w:t>https://doi.org/10.1080/03050068.2021.2021066</w:t>
        </w:r>
      </w:hyperlink>
    </w:p>
    <w:p w14:paraId="4FB4135B" w14:textId="77777777" w:rsidR="003736E7" w:rsidRPr="008F69A3" w:rsidRDefault="003736E7" w:rsidP="00247816"/>
    <w:p w14:paraId="5668EB36" w14:textId="159CB044" w:rsidR="002D63C3" w:rsidRPr="008F69A3" w:rsidRDefault="00A817BB" w:rsidP="002D63C3">
      <w:pPr>
        <w:ind w:left="360" w:hanging="360"/>
      </w:pPr>
      <w:r>
        <w:t>+</w:t>
      </w:r>
      <w:r w:rsidR="002D63C3" w:rsidRPr="008F69A3">
        <w:t xml:space="preserve">Malin, J. &amp; Lubienski, C.  (2022).  Information Pollution in an Age of Populist Politics.  </w:t>
      </w:r>
      <w:r w:rsidR="002D63C3" w:rsidRPr="008F69A3">
        <w:rPr>
          <w:b/>
          <w:i/>
        </w:rPr>
        <w:t>Education Policy Analysis Archives</w:t>
      </w:r>
      <w:r w:rsidR="002D63C3" w:rsidRPr="008F69A3">
        <w:rPr>
          <w:bCs/>
          <w:i/>
        </w:rPr>
        <w:t xml:space="preserve"> 30</w:t>
      </w:r>
      <w:r w:rsidR="002D63C3" w:rsidRPr="008F69A3">
        <w:rPr>
          <w:bCs/>
          <w:iCs/>
        </w:rPr>
        <w:t xml:space="preserve"> (94) </w:t>
      </w:r>
      <w:r w:rsidR="002D63C3" w:rsidRPr="008F69A3">
        <w:rPr>
          <w:shd w:val="clear" w:color="auto" w:fill="FFFFFF"/>
        </w:rPr>
        <w:t>https://doi.org/10.14507/epaa.30.6144</w:t>
      </w:r>
    </w:p>
    <w:p w14:paraId="1C14B34D" w14:textId="77777777" w:rsidR="002D63C3" w:rsidRPr="008F69A3" w:rsidRDefault="002D63C3" w:rsidP="00961415">
      <w:pPr>
        <w:ind w:left="360" w:hanging="360"/>
      </w:pPr>
    </w:p>
    <w:p w14:paraId="130A3610" w14:textId="2A9E79B7" w:rsidR="00961415" w:rsidRPr="008F69A3" w:rsidRDefault="00961415" w:rsidP="00961415">
      <w:pPr>
        <w:ind w:left="360" w:hanging="360"/>
      </w:pPr>
      <w:r w:rsidRPr="008F69A3">
        <w:t>Wilson, G. &amp; Lubienski, C. (</w:t>
      </w:r>
      <w:r w:rsidR="00C45964" w:rsidRPr="008F69A3">
        <w:t>2022</w:t>
      </w:r>
      <w:r w:rsidR="007D29CA" w:rsidRPr="008F69A3">
        <w:t>, April</w:t>
      </w:r>
      <w:r w:rsidRPr="008F69A3">
        <w:t xml:space="preserve">).  Democratic Representation and Charter School Governance.  </w:t>
      </w:r>
      <w:r w:rsidRPr="008F69A3">
        <w:rPr>
          <w:b/>
          <w:i/>
        </w:rPr>
        <w:t>Phi Delta Kappan</w:t>
      </w:r>
      <w:r w:rsidR="007D29CA" w:rsidRPr="008F69A3">
        <w:rPr>
          <w:i/>
        </w:rPr>
        <w:t xml:space="preserve"> 103</w:t>
      </w:r>
      <w:r w:rsidR="007D29CA" w:rsidRPr="008F69A3">
        <w:t xml:space="preserve"> (7)</w:t>
      </w:r>
      <w:r w:rsidR="000D01BF" w:rsidRPr="008F69A3">
        <w:t xml:space="preserve"> 47-50</w:t>
      </w:r>
      <w:r w:rsidR="007D29CA" w:rsidRPr="008F69A3">
        <w:t xml:space="preserve">. </w:t>
      </w:r>
    </w:p>
    <w:p w14:paraId="7965C04F" w14:textId="77777777" w:rsidR="007D29CA" w:rsidRPr="008F69A3" w:rsidRDefault="007D29CA" w:rsidP="007D29CA">
      <w:pPr>
        <w:ind w:left="360" w:hanging="360"/>
      </w:pPr>
    </w:p>
    <w:p w14:paraId="2649145C" w14:textId="3156AB00" w:rsidR="007D29CA" w:rsidRPr="008F69A3" w:rsidRDefault="007D29CA" w:rsidP="007D29CA">
      <w:pPr>
        <w:pStyle w:val="Heading1"/>
        <w:shd w:val="clear" w:color="auto" w:fill="FFFFFF"/>
        <w:ind w:left="360" w:hanging="360"/>
        <w:rPr>
          <w:b w:val="0"/>
          <w:u w:val="none"/>
        </w:rPr>
      </w:pPr>
      <w:r w:rsidRPr="008F69A3">
        <w:rPr>
          <w:b w:val="0"/>
          <w:u w:val="none"/>
        </w:rPr>
        <w:t xml:space="preserve">* Lubienski, C. (2022, April).  Christopher Lubienski recommends “How to Succeed in School Without Really Learning.”  </w:t>
      </w:r>
      <w:r w:rsidRPr="008F69A3">
        <w:rPr>
          <w:i/>
          <w:u w:val="none"/>
        </w:rPr>
        <w:t>Phi Delta Kappan</w:t>
      </w:r>
      <w:r w:rsidRPr="008F69A3">
        <w:rPr>
          <w:b w:val="0"/>
          <w:i/>
          <w:u w:val="none"/>
        </w:rPr>
        <w:t xml:space="preserve"> 103</w:t>
      </w:r>
      <w:r w:rsidRPr="008F69A3">
        <w:rPr>
          <w:b w:val="0"/>
          <w:u w:val="none"/>
        </w:rPr>
        <w:t xml:space="preserve"> (7).</w:t>
      </w:r>
    </w:p>
    <w:p w14:paraId="746E8094" w14:textId="77777777" w:rsidR="00961415" w:rsidRPr="008F69A3" w:rsidRDefault="00961415" w:rsidP="00FE4D32">
      <w:pPr>
        <w:ind w:left="360" w:hanging="360"/>
      </w:pPr>
    </w:p>
    <w:p w14:paraId="68E6540C" w14:textId="0DB3C24E" w:rsidR="00FE4D32" w:rsidRPr="00777D3A" w:rsidRDefault="00FE4D32" w:rsidP="00FE4D32">
      <w:pPr>
        <w:ind w:left="360" w:hanging="360"/>
        <w:rPr>
          <w:iCs/>
        </w:rPr>
      </w:pPr>
      <w:r w:rsidRPr="008F69A3">
        <w:t>+Lubienski, C., Perry, L. B., Kim, J., &amp; Canbolat, Y. (</w:t>
      </w:r>
      <w:r w:rsidR="00C44964" w:rsidRPr="008F69A3">
        <w:t>2022</w:t>
      </w:r>
      <w:r w:rsidRPr="008F69A3">
        <w:t xml:space="preserve">).  Market Models and Segregation: Examining Mechanisms of Student Sorting. </w:t>
      </w:r>
      <w:r w:rsidRPr="008F69A3">
        <w:rPr>
          <w:b/>
          <w:i/>
        </w:rPr>
        <w:t>Comparative Education</w:t>
      </w:r>
      <w:r w:rsidR="00174D81" w:rsidRPr="008F69A3">
        <w:rPr>
          <w:i/>
        </w:rPr>
        <w:t xml:space="preserve"> 58 </w:t>
      </w:r>
      <w:r w:rsidR="00174D81" w:rsidRPr="008F69A3">
        <w:t>(1)</w:t>
      </w:r>
      <w:r w:rsidR="00777D3A">
        <w:rPr>
          <w:i/>
        </w:rPr>
        <w:t xml:space="preserve"> </w:t>
      </w:r>
      <w:r w:rsidR="00777D3A">
        <w:rPr>
          <w:iCs/>
        </w:rPr>
        <w:t>16-36.</w:t>
      </w:r>
    </w:p>
    <w:p w14:paraId="060FA860" w14:textId="2B841634" w:rsidR="00494258" w:rsidRPr="008F69A3" w:rsidRDefault="00201BB1" w:rsidP="003077C3">
      <w:r w:rsidRPr="008F69A3">
        <w:t xml:space="preserve">  </w:t>
      </w:r>
    </w:p>
    <w:p w14:paraId="3BFAA875" w14:textId="77777777" w:rsidR="005F2151" w:rsidRPr="008F69A3" w:rsidRDefault="005F2151" w:rsidP="005F2151">
      <w:pPr>
        <w:ind w:left="360" w:hanging="360"/>
      </w:pPr>
      <w:r w:rsidRPr="008F69A3">
        <w:t xml:space="preserve">+Castillo, E., Owens, S., LaLonde, P. DeBray, E., Scott, J., &amp; Lubienski, C.  (2021).  E-Advocacy among Intermediary Organizational Networks: How Social Media Platforms Help Distribute Evidence.  </w:t>
      </w:r>
      <w:r w:rsidRPr="008F69A3">
        <w:rPr>
          <w:b/>
          <w:i/>
        </w:rPr>
        <w:t>Urban Education</w:t>
      </w:r>
      <w:r w:rsidRPr="008F69A3">
        <w:rPr>
          <w:i/>
        </w:rPr>
        <w:t xml:space="preserve"> 56</w:t>
      </w:r>
      <w:r w:rsidRPr="008F69A3">
        <w:t xml:space="preserve"> (4) 581-609.</w:t>
      </w:r>
    </w:p>
    <w:p w14:paraId="733B1E05" w14:textId="77777777" w:rsidR="005F2151" w:rsidRPr="008F69A3" w:rsidRDefault="005F2151" w:rsidP="00247816">
      <w:pPr>
        <w:ind w:left="360" w:hanging="360"/>
      </w:pPr>
    </w:p>
    <w:p w14:paraId="5A66C6B3" w14:textId="1A1D5B0F" w:rsidR="00247816" w:rsidRPr="008F69A3" w:rsidRDefault="00247816" w:rsidP="00247816">
      <w:pPr>
        <w:ind w:left="360" w:hanging="360"/>
      </w:pPr>
      <w:r w:rsidRPr="008F69A3">
        <w:t xml:space="preserve">+Lubienski, C. &amp; Malin, J. (2021). </w:t>
      </w:r>
      <w:r w:rsidRPr="008F69A3">
        <w:rPr>
          <w:shd w:val="clear" w:color="auto" w:fill="FFFFFF"/>
        </w:rPr>
        <w:t xml:space="preserve">Moving the Goalposts:  The Evolution of Voucher Advocacy in Framing Research Findings.  </w:t>
      </w:r>
      <w:r w:rsidRPr="008F69A3">
        <w:rPr>
          <w:b/>
          <w:i/>
          <w:shd w:val="clear" w:color="auto" w:fill="FFFFFF"/>
        </w:rPr>
        <w:t>Journal of Education Policy</w:t>
      </w:r>
      <w:r w:rsidRPr="008F69A3">
        <w:rPr>
          <w:i/>
          <w:shd w:val="clear" w:color="auto" w:fill="FFFFFF"/>
        </w:rPr>
        <w:t xml:space="preserve"> 36</w:t>
      </w:r>
      <w:r w:rsidRPr="008F69A3">
        <w:rPr>
          <w:shd w:val="clear" w:color="auto" w:fill="FFFFFF"/>
        </w:rPr>
        <w:t xml:space="preserve"> (6) 739-759.</w:t>
      </w:r>
    </w:p>
    <w:p w14:paraId="72609869" w14:textId="77777777" w:rsidR="00247816" w:rsidRPr="008F69A3" w:rsidRDefault="00247816" w:rsidP="00F025E7">
      <w:pPr>
        <w:ind w:left="360" w:hanging="360"/>
      </w:pPr>
    </w:p>
    <w:p w14:paraId="0B68E617" w14:textId="115C4310" w:rsidR="00F025E7" w:rsidRPr="008F69A3" w:rsidRDefault="00F025E7" w:rsidP="00F025E7">
      <w:pPr>
        <w:ind w:left="360" w:hanging="360"/>
        <w:rPr>
          <w:i/>
        </w:rPr>
      </w:pPr>
      <w:r w:rsidRPr="008F69A3">
        <w:t xml:space="preserve">Malin, J., Potterton, A., &amp; Lubienski, C.  (2021).  Language Matters: K-12 Choice-Favoring and Public-Favoring Stories.  </w:t>
      </w:r>
      <w:r w:rsidRPr="008F69A3">
        <w:rPr>
          <w:b/>
          <w:i/>
        </w:rPr>
        <w:t>Kappa Delta Pi</w:t>
      </w:r>
      <w:r w:rsidR="00C2212F" w:rsidRPr="008F69A3">
        <w:rPr>
          <w:b/>
          <w:i/>
        </w:rPr>
        <w:t xml:space="preserve"> Record</w:t>
      </w:r>
      <w:r w:rsidRPr="008F69A3">
        <w:rPr>
          <w:b/>
          <w:i/>
        </w:rPr>
        <w:t xml:space="preserve">, </w:t>
      </w:r>
      <w:r w:rsidRPr="008F69A3">
        <w:rPr>
          <w:i/>
        </w:rPr>
        <w:t xml:space="preserve">57 </w:t>
      </w:r>
      <w:r w:rsidRPr="008F69A3">
        <w:t>(3) 104-109</w:t>
      </w:r>
      <w:r w:rsidRPr="008F69A3">
        <w:rPr>
          <w:i/>
        </w:rPr>
        <w:t>.</w:t>
      </w:r>
    </w:p>
    <w:p w14:paraId="59CC205B" w14:textId="77777777" w:rsidR="00F025E7" w:rsidRPr="008F69A3" w:rsidRDefault="00F025E7" w:rsidP="00665058"/>
    <w:p w14:paraId="2E6A3AF2" w14:textId="0321F14A" w:rsidR="00ED5442" w:rsidRPr="008F69A3" w:rsidRDefault="00ED5442" w:rsidP="00247816">
      <w:pPr>
        <w:ind w:left="450" w:hanging="450"/>
      </w:pPr>
      <w:r w:rsidRPr="008F69A3">
        <w:t xml:space="preserve">+Lee, J. &amp; Lubienski, C.  (2021).  A Spatial Analysis on Charter School Access in the New York Metropolitan Area. </w:t>
      </w:r>
      <w:r w:rsidRPr="008F69A3">
        <w:rPr>
          <w:b/>
          <w:i/>
        </w:rPr>
        <w:t>Teachers College Record</w:t>
      </w:r>
      <w:r w:rsidRPr="008F69A3">
        <w:t>,</w:t>
      </w:r>
      <w:r w:rsidRPr="008F69A3">
        <w:rPr>
          <w:i/>
        </w:rPr>
        <w:t xml:space="preserve"> 123</w:t>
      </w:r>
      <w:r w:rsidRPr="008F69A3">
        <w:t xml:space="preserve"> (2)</w:t>
      </w:r>
      <w:r w:rsidR="003B1FCB" w:rsidRPr="008F69A3">
        <w:t xml:space="preserve"> 1-30</w:t>
      </w:r>
      <w:r w:rsidRPr="008F69A3">
        <w:t>.</w:t>
      </w:r>
    </w:p>
    <w:p w14:paraId="4259A3F7" w14:textId="77777777" w:rsidR="00EB20CB" w:rsidRPr="008F69A3" w:rsidRDefault="00EB20CB" w:rsidP="00EB20CB">
      <w:pPr>
        <w:ind w:left="450" w:hanging="450"/>
      </w:pPr>
    </w:p>
    <w:p w14:paraId="05FD584C" w14:textId="77777777" w:rsidR="00665058" w:rsidRPr="008F69A3" w:rsidRDefault="00665058" w:rsidP="00665058">
      <w:pPr>
        <w:ind w:left="360" w:hanging="360"/>
      </w:pPr>
      <w:r w:rsidRPr="008F69A3">
        <w:t xml:space="preserve">+Hedges, S., Winton, S., Rowe, E., &amp; Lubienski, C.  (2020).  Private Actors and Public Goods: A Comparative Case Study of Funding and Public Governance in K-12 Education in Three Global Cities.  </w:t>
      </w:r>
      <w:r w:rsidRPr="008F69A3">
        <w:rPr>
          <w:b/>
          <w:i/>
        </w:rPr>
        <w:t>Journal of Educational Administration and History</w:t>
      </w:r>
      <w:r w:rsidRPr="008F69A3">
        <w:rPr>
          <w:i/>
        </w:rPr>
        <w:t>, 52</w:t>
      </w:r>
      <w:r w:rsidRPr="008F69A3">
        <w:t xml:space="preserve"> (1) 103-119. DOI: </w:t>
      </w:r>
      <w:hyperlink r:id="rId12" w:history="1">
        <w:r w:rsidRPr="008F69A3">
          <w:rPr>
            <w:rStyle w:val="Hyperlink"/>
            <w:color w:val="auto"/>
            <w:u w:val="none"/>
          </w:rPr>
          <w:t>10.1080/00220620.2019.1685474</w:t>
        </w:r>
      </w:hyperlink>
    </w:p>
    <w:p w14:paraId="6E5B76CC" w14:textId="77777777" w:rsidR="00665058" w:rsidRPr="008F69A3" w:rsidRDefault="00665058" w:rsidP="003077C3">
      <w:pPr>
        <w:pStyle w:val="NormalWeb"/>
        <w:spacing w:before="0" w:beforeAutospacing="0" w:after="0" w:afterAutospacing="0"/>
        <w:ind w:left="360" w:hanging="360"/>
        <w:rPr>
          <w:shd w:val="clear" w:color="auto" w:fill="FFFFFF"/>
        </w:rPr>
      </w:pPr>
    </w:p>
    <w:p w14:paraId="055484E9" w14:textId="63311E12" w:rsidR="003077C3" w:rsidRPr="008F69A3" w:rsidRDefault="003077C3" w:rsidP="003077C3">
      <w:pPr>
        <w:pStyle w:val="NormalWeb"/>
        <w:spacing w:before="0" w:beforeAutospacing="0" w:after="0" w:afterAutospacing="0"/>
        <w:ind w:left="360" w:hanging="360"/>
      </w:pPr>
      <w:r w:rsidRPr="008F69A3">
        <w:rPr>
          <w:shd w:val="clear" w:color="auto" w:fill="FFFFFF"/>
        </w:rPr>
        <w:t>+DeBray, E., Hanley, J., Scott, J., &amp; Lubienski, C.  (</w:t>
      </w:r>
      <w:r w:rsidRPr="008F69A3">
        <w:t>2020</w:t>
      </w:r>
      <w:r w:rsidRPr="008F69A3">
        <w:rPr>
          <w:shd w:val="clear" w:color="auto" w:fill="FFFFFF"/>
        </w:rPr>
        <w:t xml:space="preserve">).  Money and Influence: Philanthropies, Intermediary Organizations, and Atlanta’s 2017 School Board Election.  </w:t>
      </w:r>
      <w:r w:rsidRPr="008F69A3">
        <w:rPr>
          <w:b/>
          <w:i/>
          <w:shd w:val="clear" w:color="auto" w:fill="FFFFFF"/>
        </w:rPr>
        <w:t>Journal of Educational Administration and History,</w:t>
      </w:r>
      <w:r w:rsidRPr="008F69A3">
        <w:rPr>
          <w:i/>
          <w:shd w:val="clear" w:color="auto" w:fill="FFFFFF"/>
        </w:rPr>
        <w:t xml:space="preserve"> 52 </w:t>
      </w:r>
      <w:r w:rsidRPr="008F69A3">
        <w:rPr>
          <w:shd w:val="clear" w:color="auto" w:fill="FFFFFF"/>
        </w:rPr>
        <w:t xml:space="preserve">(1) 63-79. </w:t>
      </w:r>
      <w:r w:rsidRPr="008F69A3">
        <w:t xml:space="preserve">https://doi.org/10.1080/00220620.2019.1689103 </w:t>
      </w:r>
    </w:p>
    <w:p w14:paraId="2078C037" w14:textId="77777777" w:rsidR="003077C3" w:rsidRPr="008F69A3" w:rsidRDefault="003077C3" w:rsidP="00EB20CB">
      <w:pPr>
        <w:ind w:left="450" w:hanging="450"/>
      </w:pPr>
    </w:p>
    <w:p w14:paraId="173FEE6B" w14:textId="2FEC0836" w:rsidR="00EB20CB" w:rsidRPr="008F69A3" w:rsidRDefault="00EB20CB" w:rsidP="00EB20CB">
      <w:pPr>
        <w:ind w:left="450" w:hanging="450"/>
      </w:pPr>
      <w:r w:rsidRPr="008F69A3">
        <w:t>+</w:t>
      </w:r>
      <w:r w:rsidRPr="008F69A3">
        <w:rPr>
          <w:rFonts w:eastAsia="Garamond"/>
          <w:bCs/>
        </w:rPr>
        <w:t>Malin, J. R.,</w:t>
      </w:r>
      <w:r w:rsidRPr="008F69A3">
        <w:rPr>
          <w:rFonts w:eastAsia="Garamond"/>
        </w:rPr>
        <w:t xml:space="preserve"> Lubienski, C., &amp; Mensa-Bonsu, Q. (2020). Media </w:t>
      </w:r>
      <w:r w:rsidR="002C2ED8">
        <w:rPr>
          <w:rFonts w:eastAsia="Garamond"/>
        </w:rPr>
        <w:t>S</w:t>
      </w:r>
      <w:r w:rsidRPr="008F69A3">
        <w:rPr>
          <w:rFonts w:eastAsia="Garamond"/>
        </w:rPr>
        <w:t xml:space="preserve">trategies in </w:t>
      </w:r>
      <w:r w:rsidR="002C2ED8">
        <w:rPr>
          <w:rFonts w:eastAsia="Garamond"/>
        </w:rPr>
        <w:t>P</w:t>
      </w:r>
      <w:r w:rsidRPr="008F69A3">
        <w:rPr>
          <w:rFonts w:eastAsia="Garamond"/>
        </w:rPr>
        <w:t xml:space="preserve">olicy </w:t>
      </w:r>
      <w:r w:rsidR="002C2ED8">
        <w:rPr>
          <w:rFonts w:eastAsia="Garamond"/>
        </w:rPr>
        <w:t>A</w:t>
      </w:r>
      <w:r w:rsidRPr="008F69A3">
        <w:rPr>
          <w:rFonts w:eastAsia="Garamond"/>
        </w:rPr>
        <w:t xml:space="preserve">dvocacy: Tracing the </w:t>
      </w:r>
      <w:r w:rsidR="002C2ED8">
        <w:rPr>
          <w:rFonts w:eastAsia="Garamond"/>
        </w:rPr>
        <w:t>J</w:t>
      </w:r>
      <w:r w:rsidRPr="008F69A3">
        <w:rPr>
          <w:rFonts w:eastAsia="Garamond"/>
        </w:rPr>
        <w:t xml:space="preserve">ustifications for Indiana’s </w:t>
      </w:r>
      <w:r w:rsidR="002C2ED8">
        <w:rPr>
          <w:rFonts w:eastAsia="Garamond"/>
        </w:rPr>
        <w:t>S</w:t>
      </w:r>
      <w:r w:rsidRPr="008F69A3">
        <w:rPr>
          <w:rFonts w:eastAsia="Garamond"/>
        </w:rPr>
        <w:t xml:space="preserve">chool </w:t>
      </w:r>
      <w:r w:rsidR="002C2ED8">
        <w:rPr>
          <w:rFonts w:eastAsia="Garamond"/>
        </w:rPr>
        <w:t>C</w:t>
      </w:r>
      <w:r w:rsidRPr="008F69A3">
        <w:rPr>
          <w:rFonts w:eastAsia="Garamond"/>
        </w:rPr>
        <w:t xml:space="preserve">hoice </w:t>
      </w:r>
      <w:r w:rsidR="002C2ED8">
        <w:rPr>
          <w:rFonts w:eastAsia="Garamond"/>
        </w:rPr>
        <w:t>R</w:t>
      </w:r>
      <w:r w:rsidRPr="008F69A3">
        <w:rPr>
          <w:rFonts w:eastAsia="Garamond"/>
        </w:rPr>
        <w:t xml:space="preserve">eforms. </w:t>
      </w:r>
      <w:r w:rsidRPr="008F69A3">
        <w:rPr>
          <w:b/>
          <w:i/>
        </w:rPr>
        <w:t>2020 Politics of Education Yearbook/Educational Policy</w:t>
      </w:r>
      <w:r w:rsidRPr="008F69A3">
        <w:rPr>
          <w:rFonts w:eastAsia="Garamond"/>
          <w:b/>
        </w:rPr>
        <w:t>,</w:t>
      </w:r>
      <w:r w:rsidRPr="008F69A3">
        <w:rPr>
          <w:rFonts w:eastAsia="Garamond"/>
        </w:rPr>
        <w:t xml:space="preserve"> </w:t>
      </w:r>
      <w:r w:rsidRPr="008F69A3">
        <w:rPr>
          <w:rFonts w:eastAsia="Garamond"/>
          <w:i/>
          <w:iCs/>
        </w:rPr>
        <w:t>14</w:t>
      </w:r>
      <w:r w:rsidRPr="008F69A3">
        <w:rPr>
          <w:rFonts w:eastAsia="Garamond"/>
        </w:rPr>
        <w:t>(1), 118-143. https://doi.org/10.1177/0895904819881187</w:t>
      </w:r>
    </w:p>
    <w:p w14:paraId="1EE9975C" w14:textId="02606371" w:rsidR="00247816" w:rsidRPr="008F69A3" w:rsidRDefault="00247816" w:rsidP="00247816">
      <w:pPr>
        <w:pStyle w:val="NormalWeb"/>
        <w:ind w:left="450" w:hanging="450"/>
      </w:pPr>
      <w:r w:rsidRPr="008F69A3">
        <w:t xml:space="preserve">+Perry, L. B., &amp; Lubienski, C. (2020).  </w:t>
      </w:r>
      <w:r w:rsidRPr="008F69A3">
        <w:rPr>
          <w:shd w:val="clear" w:color="auto" w:fill="FFFFFF"/>
        </w:rPr>
        <w:t xml:space="preserve">Between-School Stratification of Academic Curricular Offerings: School Decision-Making, Curriculum Policy Context, and the </w:t>
      </w:r>
      <w:r w:rsidRPr="008F69A3">
        <w:rPr>
          <w:shd w:val="clear" w:color="auto" w:fill="FFFFFF"/>
        </w:rPr>
        <w:lastRenderedPageBreak/>
        <w:t>Educational Marketplace</w:t>
      </w:r>
      <w:r w:rsidRPr="008F69A3">
        <w:t xml:space="preserve">.  </w:t>
      </w:r>
      <w:r w:rsidRPr="008F69A3">
        <w:rPr>
          <w:b/>
          <w:i/>
        </w:rPr>
        <w:t>Oxford Review of Education</w:t>
      </w:r>
      <w:r w:rsidRPr="008F69A3">
        <w:rPr>
          <w:i/>
        </w:rPr>
        <w:t>, 46</w:t>
      </w:r>
      <w:r w:rsidRPr="008F69A3">
        <w:t xml:space="preserve"> (5) 582-600.  </w:t>
      </w:r>
      <w:r w:rsidRPr="008F69A3">
        <w:rPr>
          <w:rFonts w:eastAsia="ArialUnicodeMS"/>
        </w:rPr>
        <w:t xml:space="preserve">DOI: 10.1080/03054985.2020.1739012 </w:t>
      </w:r>
    </w:p>
    <w:p w14:paraId="7D2CF5F9" w14:textId="57C7B889" w:rsidR="007B7112" w:rsidRPr="008F69A3" w:rsidRDefault="007B7112" w:rsidP="007B7112">
      <w:pPr>
        <w:ind w:left="450" w:hanging="450"/>
      </w:pPr>
      <w:r w:rsidRPr="008F69A3">
        <w:t xml:space="preserve">*Lubienski, C. &amp; Hedges, S. (2020).  Is Schooling Any “Good”?  Edu-Philanthropy, Orientations and Accountability. </w:t>
      </w:r>
      <w:r w:rsidRPr="008F69A3">
        <w:rPr>
          <w:b/>
        </w:rPr>
        <w:t xml:space="preserve">NORRAG </w:t>
      </w:r>
      <w:r w:rsidRPr="008F69A3">
        <w:rPr>
          <w:b/>
          <w:i/>
        </w:rPr>
        <w:t xml:space="preserve">Special Issue </w:t>
      </w:r>
      <w:r w:rsidRPr="008F69A3">
        <w:rPr>
          <w:i/>
        </w:rPr>
        <w:t>No. 4: New Philanthropy and the Disruption of Global Education</w:t>
      </w:r>
      <w:r w:rsidRPr="008F69A3">
        <w:t>, 36-39.</w:t>
      </w:r>
    </w:p>
    <w:p w14:paraId="396C0747" w14:textId="77777777" w:rsidR="007B7112" w:rsidRPr="008F69A3" w:rsidRDefault="007B7112" w:rsidP="00B01357">
      <w:pPr>
        <w:ind w:left="450" w:hanging="450"/>
      </w:pPr>
    </w:p>
    <w:p w14:paraId="3C9F3DD8" w14:textId="6E4A79B1" w:rsidR="00B01357" w:rsidRPr="008F69A3" w:rsidRDefault="00B01357" w:rsidP="00B01357">
      <w:pPr>
        <w:ind w:left="450" w:hanging="450"/>
        <w:rPr>
          <w:i/>
        </w:rPr>
      </w:pPr>
      <w:r w:rsidRPr="008F69A3">
        <w:t>*Lubienski, C., Brewer, T.J, &amp; Kim, J.A. (</w:t>
      </w:r>
      <w:r w:rsidR="00D75EDF" w:rsidRPr="008F69A3">
        <w:t>2019</w:t>
      </w:r>
      <w:r w:rsidRPr="008F69A3">
        <w:t xml:space="preserve">; published 2020).  </w:t>
      </w:r>
      <w:r w:rsidRPr="008F69A3">
        <w:rPr>
          <w:shd w:val="clear" w:color="auto" w:fill="FFFFFF"/>
        </w:rPr>
        <w:t xml:space="preserve">Privatisation et </w:t>
      </w:r>
      <w:proofErr w:type="spellStart"/>
      <w:r w:rsidRPr="008F69A3">
        <w:rPr>
          <w:shd w:val="clear" w:color="auto" w:fill="FFFFFF"/>
        </w:rPr>
        <w:t>logique</w:t>
      </w:r>
      <w:proofErr w:type="spellEnd"/>
      <w:r w:rsidRPr="008F69A3">
        <w:rPr>
          <w:shd w:val="clear" w:color="auto" w:fill="FFFFFF"/>
        </w:rPr>
        <w:t xml:space="preserve"> </w:t>
      </w:r>
      <w:proofErr w:type="spellStart"/>
      <w:r w:rsidRPr="008F69A3">
        <w:rPr>
          <w:shd w:val="clear" w:color="auto" w:fill="FFFFFF"/>
        </w:rPr>
        <w:t>marchande</w:t>
      </w:r>
      <w:proofErr w:type="spellEnd"/>
      <w:r w:rsidRPr="008F69A3">
        <w:rPr>
          <w:shd w:val="clear" w:color="auto" w:fill="FFFFFF"/>
        </w:rPr>
        <w:t xml:space="preserve"> dans </w:t>
      </w:r>
      <w:proofErr w:type="spellStart"/>
      <w:r w:rsidRPr="008F69A3">
        <w:rPr>
          <w:shd w:val="clear" w:color="auto" w:fill="FFFFFF"/>
        </w:rPr>
        <w:t>l’éducation</w:t>
      </w:r>
      <w:proofErr w:type="spellEnd"/>
      <w:r w:rsidRPr="008F69A3">
        <w:rPr>
          <w:shd w:val="clear" w:color="auto" w:fill="FFFFFF"/>
        </w:rPr>
        <w:t xml:space="preserve"> aux États-Unis</w:t>
      </w:r>
      <w:r w:rsidRPr="008F69A3">
        <w:t xml:space="preserve">.  </w:t>
      </w:r>
      <w:r w:rsidRPr="008F69A3">
        <w:rPr>
          <w:b/>
          <w:i/>
        </w:rPr>
        <w:t xml:space="preserve">Revue </w:t>
      </w:r>
      <w:proofErr w:type="spellStart"/>
      <w:r w:rsidRPr="008F69A3">
        <w:rPr>
          <w:b/>
          <w:i/>
        </w:rPr>
        <w:t>Internationale</w:t>
      </w:r>
      <w:proofErr w:type="spellEnd"/>
      <w:r w:rsidRPr="008F69A3">
        <w:rPr>
          <w:b/>
          <w:i/>
        </w:rPr>
        <w:t xml:space="preserve"> </w:t>
      </w:r>
      <w:proofErr w:type="spellStart"/>
      <w:r w:rsidRPr="008F69A3">
        <w:rPr>
          <w:b/>
          <w:i/>
        </w:rPr>
        <w:t>d’éducation</w:t>
      </w:r>
      <w:proofErr w:type="spellEnd"/>
      <w:r w:rsidRPr="008F69A3">
        <w:rPr>
          <w:b/>
          <w:i/>
        </w:rPr>
        <w:t xml:space="preserve"> de </w:t>
      </w:r>
      <w:proofErr w:type="spellStart"/>
      <w:r w:rsidRPr="008F69A3">
        <w:rPr>
          <w:b/>
          <w:i/>
        </w:rPr>
        <w:t>Sèvres</w:t>
      </w:r>
      <w:proofErr w:type="spellEnd"/>
      <w:r w:rsidRPr="008F69A3">
        <w:rPr>
          <w:i/>
        </w:rPr>
        <w:t>, 82</w:t>
      </w:r>
      <w:r w:rsidRPr="008F69A3">
        <w:t>, 57-66</w:t>
      </w:r>
      <w:r w:rsidRPr="008F69A3">
        <w:rPr>
          <w:i/>
        </w:rPr>
        <w:t>.</w:t>
      </w:r>
    </w:p>
    <w:p w14:paraId="284D9615" w14:textId="77777777" w:rsidR="00B01357" w:rsidRPr="008F69A3" w:rsidRDefault="00B01357" w:rsidP="001A162E"/>
    <w:p w14:paraId="2CF4D755" w14:textId="5A8480C9" w:rsidR="00201BB1" w:rsidRPr="008F69A3" w:rsidRDefault="00201BB1" w:rsidP="00201BB1">
      <w:pPr>
        <w:ind w:left="360" w:hanging="360"/>
      </w:pPr>
      <w:r w:rsidRPr="008F69A3">
        <w:t xml:space="preserve">Lubienski, C., &amp; Malin, J.  (2019, October 23).  ¿Vales </w:t>
      </w:r>
      <w:proofErr w:type="spellStart"/>
      <w:r w:rsidRPr="008F69A3">
        <w:t>educativos</w:t>
      </w:r>
      <w:proofErr w:type="spellEnd"/>
      <w:r w:rsidRPr="008F69A3">
        <w:t xml:space="preserve"> </w:t>
      </w:r>
      <w:proofErr w:type="spellStart"/>
      <w:r w:rsidRPr="008F69A3">
        <w:t>suponen</w:t>
      </w:r>
      <w:proofErr w:type="spellEnd"/>
      <w:r w:rsidRPr="008F69A3">
        <w:t xml:space="preserve"> </w:t>
      </w:r>
      <w:proofErr w:type="spellStart"/>
      <w:r w:rsidRPr="008F69A3">
        <w:t>una</w:t>
      </w:r>
      <w:proofErr w:type="spellEnd"/>
      <w:r w:rsidRPr="008F69A3">
        <w:t xml:space="preserve"> </w:t>
      </w:r>
      <w:proofErr w:type="spellStart"/>
      <w:r w:rsidRPr="008F69A3">
        <w:t>mejor</w:t>
      </w:r>
      <w:proofErr w:type="spellEnd"/>
      <w:r w:rsidRPr="008F69A3">
        <w:t xml:space="preserve"> </w:t>
      </w:r>
      <w:proofErr w:type="spellStart"/>
      <w:r w:rsidRPr="008F69A3">
        <w:t>educación</w:t>
      </w:r>
      <w:proofErr w:type="spellEnd"/>
      <w:r w:rsidRPr="008F69A3">
        <w:t xml:space="preserve">? </w:t>
      </w:r>
      <w:proofErr w:type="spellStart"/>
      <w:r w:rsidRPr="008F69A3">
        <w:t>Nuevas</w:t>
      </w:r>
      <w:proofErr w:type="spellEnd"/>
      <w:r w:rsidRPr="008F69A3">
        <w:t xml:space="preserve"> </w:t>
      </w:r>
      <w:proofErr w:type="spellStart"/>
      <w:r w:rsidRPr="008F69A3">
        <w:t>investigaciones</w:t>
      </w:r>
      <w:proofErr w:type="spellEnd"/>
      <w:r w:rsidRPr="008F69A3">
        <w:t xml:space="preserve"> </w:t>
      </w:r>
      <w:proofErr w:type="spellStart"/>
      <w:r w:rsidRPr="008F69A3">
        <w:t>dejan</w:t>
      </w:r>
      <w:proofErr w:type="spellEnd"/>
      <w:r w:rsidRPr="008F69A3">
        <w:t xml:space="preserve"> </w:t>
      </w:r>
      <w:proofErr w:type="spellStart"/>
      <w:r w:rsidRPr="008F69A3">
        <w:t>interrogantes</w:t>
      </w:r>
      <w:proofErr w:type="spellEnd"/>
      <w:r w:rsidRPr="008F69A3">
        <w:t xml:space="preserve">.  </w:t>
      </w:r>
      <w:r w:rsidRPr="008F69A3">
        <w:rPr>
          <w:b/>
          <w:i/>
        </w:rPr>
        <w:t xml:space="preserve">The Conversation </w:t>
      </w:r>
      <w:hyperlink r:id="rId13" w:tgtFrame="_blank" w:history="1">
        <w:r w:rsidRPr="008F69A3">
          <w:rPr>
            <w:rStyle w:val="Hyperlink"/>
            <w:color w:val="auto"/>
            <w:u w:val="none"/>
            <w:shd w:val="clear" w:color="auto" w:fill="FFFFFF"/>
          </w:rPr>
          <w:t>http://theconversation.com/vales-educativos-suponen-una-mejor-educacion-nuevas-investigaciones-dejan-interrogantes-123322</w:t>
        </w:r>
      </w:hyperlink>
      <w:r w:rsidRPr="008F69A3">
        <w:t xml:space="preserve"> [June 7 article translated and published in Spanish].</w:t>
      </w:r>
    </w:p>
    <w:p w14:paraId="38FA1140" w14:textId="77777777" w:rsidR="00201BB1" w:rsidRPr="008F69A3" w:rsidRDefault="00201BB1" w:rsidP="00536217"/>
    <w:p w14:paraId="6C749638" w14:textId="77777777" w:rsidR="00201BB1" w:rsidRPr="008F69A3" w:rsidRDefault="00201BB1" w:rsidP="00201BB1">
      <w:pPr>
        <w:ind w:left="360" w:hanging="360"/>
      </w:pPr>
      <w:r w:rsidRPr="008F69A3">
        <w:t xml:space="preserve">Lubienski, C., &amp; Malin, J.  (2019, June 7).  School Vouchers Expand Despite Evidence of Negative Effects.  </w:t>
      </w:r>
      <w:r w:rsidRPr="008F69A3">
        <w:rPr>
          <w:b/>
          <w:i/>
        </w:rPr>
        <w:t>The Conversation</w:t>
      </w:r>
      <w:r w:rsidRPr="008F69A3">
        <w:t xml:space="preserve"> </w:t>
      </w:r>
      <w:hyperlink r:id="rId14" w:history="1">
        <w:r w:rsidRPr="008F69A3">
          <w:rPr>
            <w:rStyle w:val="Hyperlink"/>
            <w:color w:val="auto"/>
            <w:u w:val="none"/>
          </w:rPr>
          <w:t>https://theconversation.com/school-vouchers-expand-despite-evidence-of-negative-effects-117370</w:t>
        </w:r>
      </w:hyperlink>
      <w:r w:rsidRPr="008F69A3">
        <w:t xml:space="preserve"> </w:t>
      </w:r>
    </w:p>
    <w:p w14:paraId="4FB3D79B" w14:textId="77777777" w:rsidR="00201BB1" w:rsidRPr="008F69A3" w:rsidRDefault="00201BB1" w:rsidP="00201BB1">
      <w:pPr>
        <w:ind w:left="360" w:hanging="360"/>
      </w:pPr>
    </w:p>
    <w:p w14:paraId="4163397D" w14:textId="322605C8" w:rsidR="00201BB1" w:rsidRPr="008F69A3" w:rsidRDefault="00201BB1" w:rsidP="00201BB1">
      <w:pPr>
        <w:ind w:left="360" w:hanging="360"/>
      </w:pPr>
      <w:r w:rsidRPr="008F69A3">
        <w:t xml:space="preserve">+Malin, J., Hardy, I., &amp; Lubienski, C.  (2019).  </w:t>
      </w:r>
      <w:r w:rsidRPr="008F69A3">
        <w:rPr>
          <w:iCs/>
          <w:shd w:val="clear" w:color="auto" w:fill="FFFFFF"/>
        </w:rPr>
        <w:t>Educational Neoliberalization: The Mediatization of Ethical Assertions in the Voucher Debate</w:t>
      </w:r>
      <w:r w:rsidRPr="008F69A3">
        <w:t xml:space="preserve">.  </w:t>
      </w:r>
      <w:r w:rsidRPr="008F69A3">
        <w:rPr>
          <w:b/>
          <w:i/>
        </w:rPr>
        <w:t>Discourse: Studies in the Cultural Politics of Education</w:t>
      </w:r>
      <w:r w:rsidRPr="008F69A3">
        <w:rPr>
          <w:i/>
        </w:rPr>
        <w:t xml:space="preserve">, 40 </w:t>
      </w:r>
      <w:r w:rsidRPr="008F69A3">
        <w:t>(3), 217-233.</w:t>
      </w:r>
    </w:p>
    <w:p w14:paraId="16A144A2" w14:textId="77777777" w:rsidR="00201BB1" w:rsidRPr="008F69A3" w:rsidRDefault="00201BB1" w:rsidP="00201BB1">
      <w:pPr>
        <w:ind w:left="360" w:hanging="360"/>
      </w:pPr>
    </w:p>
    <w:p w14:paraId="43D2B49F" w14:textId="1EEBA25B" w:rsidR="00201BB1" w:rsidRPr="008F69A3" w:rsidRDefault="00201BB1" w:rsidP="00201BB1">
      <w:pPr>
        <w:ind w:left="360" w:hanging="360"/>
      </w:pPr>
      <w:r w:rsidRPr="008F69A3">
        <w:t xml:space="preserve">+*Lubienski, C., &amp; Perry, L.  (2019).  Third-Sector Competition, Innovation, and Diffusion: How Schools Interact </w:t>
      </w:r>
      <w:r w:rsidR="00AC787F">
        <w:t>a</w:t>
      </w:r>
      <w:r w:rsidRPr="008F69A3">
        <w:t xml:space="preserve">cross and </w:t>
      </w:r>
      <w:r w:rsidR="00AC787F">
        <w:t>w</w:t>
      </w:r>
      <w:r w:rsidRPr="008F69A3">
        <w:t xml:space="preserve">ithin Sectors.  </w:t>
      </w:r>
      <w:r w:rsidRPr="008F69A3">
        <w:rPr>
          <w:b/>
          <w:i/>
        </w:rPr>
        <w:t>J</w:t>
      </w:r>
      <w:r w:rsidRPr="008F69A3">
        <w:rPr>
          <w:b/>
          <w:i/>
          <w:shd w:val="clear" w:color="auto" w:fill="FFFFFF"/>
        </w:rPr>
        <w:t>ournal of Educational Administration</w:t>
      </w:r>
      <w:r w:rsidR="00EA3A8A" w:rsidRPr="008F69A3">
        <w:rPr>
          <w:b/>
          <w:i/>
          <w:shd w:val="clear" w:color="auto" w:fill="FFFFFF"/>
        </w:rPr>
        <w:t>,</w:t>
      </w:r>
      <w:r w:rsidR="00EA3A8A" w:rsidRPr="008F69A3">
        <w:rPr>
          <w:i/>
          <w:shd w:val="clear" w:color="auto" w:fill="FFFFFF"/>
        </w:rPr>
        <w:t xml:space="preserve"> 57</w:t>
      </w:r>
      <w:r w:rsidR="0075789F" w:rsidRPr="008F69A3">
        <w:rPr>
          <w:shd w:val="clear" w:color="auto" w:fill="FFFFFF"/>
        </w:rPr>
        <w:t>(4), 392-344.</w:t>
      </w:r>
    </w:p>
    <w:p w14:paraId="05681354" w14:textId="77777777" w:rsidR="00201BB1" w:rsidRPr="008F69A3" w:rsidRDefault="00201BB1" w:rsidP="00201BB1">
      <w:pPr>
        <w:ind w:left="360" w:hanging="360"/>
      </w:pPr>
    </w:p>
    <w:p w14:paraId="04BA2FA6" w14:textId="77777777" w:rsidR="00201BB1" w:rsidRPr="008F69A3" w:rsidRDefault="00201BB1" w:rsidP="00201BB1">
      <w:pPr>
        <w:ind w:left="360" w:hanging="360"/>
      </w:pPr>
      <w:r w:rsidRPr="008F69A3">
        <w:t xml:space="preserve">+Rowe, E., Lubienski, C., Skourdoumbis, A., Gerrard, J., &amp; Hursh, D. (2019). Exploring Alternatives to the ‘Neoliberalism’ Critique: New Language for Contemporary Global Reform. </w:t>
      </w:r>
      <w:r w:rsidRPr="008F69A3">
        <w:rPr>
          <w:b/>
          <w:i/>
          <w:iCs/>
        </w:rPr>
        <w:t>Discourse: Studies in the Cultural Politics of Education</w:t>
      </w:r>
      <w:r w:rsidRPr="008F69A3">
        <w:rPr>
          <w:i/>
          <w:iCs/>
        </w:rPr>
        <w:t>, 40</w:t>
      </w:r>
      <w:r w:rsidRPr="008F69A3">
        <w:t>(2), 147-149.</w:t>
      </w:r>
    </w:p>
    <w:p w14:paraId="75C29445" w14:textId="77777777" w:rsidR="00201BB1" w:rsidRPr="008F69A3" w:rsidRDefault="00201BB1" w:rsidP="00201BB1">
      <w:pPr>
        <w:ind w:left="360" w:hanging="360"/>
      </w:pPr>
    </w:p>
    <w:p w14:paraId="44BF1846" w14:textId="77777777" w:rsidR="00201BB1" w:rsidRPr="008F69A3" w:rsidRDefault="00201BB1" w:rsidP="00201BB1">
      <w:pPr>
        <w:ind w:left="360" w:hanging="360"/>
      </w:pPr>
      <w:r w:rsidRPr="008F69A3">
        <w:t xml:space="preserve">+Rowe, E., Lubienski, C., </w:t>
      </w:r>
      <w:r w:rsidRPr="008F69A3">
        <w:rPr>
          <w:shd w:val="clear" w:color="auto" w:fill="FFFFFF"/>
        </w:rPr>
        <w:t>Skourdoumbis</w:t>
      </w:r>
      <w:r w:rsidRPr="008F69A3">
        <w:t xml:space="preserve">, A., &amp; Hursch, D.  (2019).  </w:t>
      </w:r>
      <w:r w:rsidRPr="008F69A3">
        <w:rPr>
          <w:iCs/>
          <w:shd w:val="clear" w:color="auto" w:fill="FFFFFF"/>
        </w:rPr>
        <w:t>Templates, Typologies and Typifications: Neoliberalism as Keyword</w:t>
      </w:r>
      <w:r w:rsidRPr="008F69A3">
        <w:t xml:space="preserve">.  </w:t>
      </w:r>
      <w:r w:rsidRPr="008F69A3">
        <w:rPr>
          <w:b/>
          <w:i/>
        </w:rPr>
        <w:t>Discourse: Studies in the Cultural Politics of Education</w:t>
      </w:r>
      <w:r w:rsidRPr="008F69A3">
        <w:rPr>
          <w:i/>
        </w:rPr>
        <w:t xml:space="preserve">, 40 </w:t>
      </w:r>
      <w:r w:rsidRPr="008F69A3">
        <w:t>(3), 150-161.</w:t>
      </w:r>
    </w:p>
    <w:p w14:paraId="7212FCFC" w14:textId="77777777" w:rsidR="00201BB1" w:rsidRPr="008F69A3" w:rsidRDefault="00201BB1" w:rsidP="00201BB1">
      <w:pPr>
        <w:ind w:left="360" w:hanging="360"/>
      </w:pPr>
    </w:p>
    <w:p w14:paraId="5D803B4B" w14:textId="77777777" w:rsidR="00201BB1" w:rsidRPr="008F69A3" w:rsidRDefault="00201BB1" w:rsidP="00201BB1">
      <w:pPr>
        <w:ind w:left="360" w:hanging="360"/>
      </w:pPr>
      <w:r w:rsidRPr="008F69A3">
        <w:t xml:space="preserve">+Waitoller, F., &amp; Lubienski, C. (2019).  Disability, Race, and the Geography of School Choice: Towards an Intersectional Analytical Framework.  </w:t>
      </w:r>
      <w:r w:rsidRPr="008F69A3">
        <w:rPr>
          <w:b/>
          <w:i/>
        </w:rPr>
        <w:t>AERA Open</w:t>
      </w:r>
      <w:r w:rsidRPr="008F69A3">
        <w:rPr>
          <w:i/>
        </w:rPr>
        <w:t>, 5</w:t>
      </w:r>
      <w:r w:rsidRPr="008F69A3">
        <w:t>(1).</w:t>
      </w:r>
    </w:p>
    <w:p w14:paraId="1B6F8DE1" w14:textId="77777777" w:rsidR="00201BB1" w:rsidRPr="008F69A3" w:rsidRDefault="00201BB1" w:rsidP="00201BB1"/>
    <w:p w14:paraId="21A2BE37" w14:textId="77777777" w:rsidR="00201BB1" w:rsidRPr="008F69A3" w:rsidRDefault="00201BB1" w:rsidP="00201BB1">
      <w:pPr>
        <w:widowControl w:val="0"/>
        <w:autoSpaceDE w:val="0"/>
        <w:autoSpaceDN w:val="0"/>
        <w:adjustRightInd w:val="0"/>
        <w:ind w:left="360" w:hanging="360"/>
      </w:pPr>
      <w:r w:rsidRPr="008F69A3">
        <w:t xml:space="preserve">+Yoon, E., &amp; Lubienski, C. (2018).  Thinking Critically in Space: Toward a Mixed-Methods Geo-Spatial Analysis.  </w:t>
      </w:r>
      <w:r w:rsidRPr="008F69A3">
        <w:rPr>
          <w:b/>
          <w:i/>
        </w:rPr>
        <w:t>Educational Researcher</w:t>
      </w:r>
      <w:r w:rsidRPr="008F69A3">
        <w:rPr>
          <w:b/>
        </w:rPr>
        <w:t xml:space="preserve">, </w:t>
      </w:r>
      <w:r w:rsidRPr="008F69A3">
        <w:rPr>
          <w:i/>
        </w:rPr>
        <w:t>47</w:t>
      </w:r>
      <w:r w:rsidRPr="008F69A3">
        <w:t xml:space="preserve"> (1), 53-61.</w:t>
      </w:r>
    </w:p>
    <w:p w14:paraId="7B6816C6" w14:textId="77777777" w:rsidR="00201BB1" w:rsidRPr="008F69A3" w:rsidRDefault="00201BB1" w:rsidP="00201BB1">
      <w:pPr>
        <w:widowControl w:val="0"/>
        <w:autoSpaceDE w:val="0"/>
        <w:autoSpaceDN w:val="0"/>
        <w:adjustRightInd w:val="0"/>
        <w:ind w:left="360" w:hanging="360"/>
      </w:pPr>
    </w:p>
    <w:p w14:paraId="633E9F1E" w14:textId="41A66553" w:rsidR="00201BB1" w:rsidRPr="008F69A3" w:rsidRDefault="00201BB1" w:rsidP="00201BB1">
      <w:pPr>
        <w:widowControl w:val="0"/>
        <w:autoSpaceDE w:val="0"/>
        <w:autoSpaceDN w:val="0"/>
        <w:adjustRightInd w:val="0"/>
        <w:ind w:left="360" w:hanging="360"/>
      </w:pPr>
      <w:r w:rsidRPr="008F69A3">
        <w:t xml:space="preserve">+Lubienski, C.  (2018).  The Critical Challenge: Policy Networks and Market Models for Education.  </w:t>
      </w:r>
      <w:r w:rsidRPr="008F69A3">
        <w:rPr>
          <w:b/>
          <w:i/>
        </w:rPr>
        <w:t>Policy Futures in Education</w:t>
      </w:r>
      <w:r w:rsidRPr="008F69A3">
        <w:rPr>
          <w:i/>
        </w:rPr>
        <w:t>, 16</w:t>
      </w:r>
      <w:r w:rsidRPr="008F69A3">
        <w:t xml:space="preserve"> (2), 156-168. </w:t>
      </w:r>
    </w:p>
    <w:p w14:paraId="746B1F08" w14:textId="77777777" w:rsidR="00201BB1" w:rsidRPr="008F69A3" w:rsidRDefault="00201BB1" w:rsidP="00201BB1">
      <w:pPr>
        <w:ind w:left="360" w:hanging="360"/>
      </w:pPr>
    </w:p>
    <w:p w14:paraId="4C926DA4" w14:textId="77B897CE" w:rsidR="00201BB1" w:rsidRPr="008F69A3" w:rsidRDefault="00DE3C76" w:rsidP="000176B0">
      <w:pPr>
        <w:ind w:left="360" w:hanging="360"/>
      </w:pPr>
      <w:r w:rsidRPr="008F69A3">
        <w:t>+</w:t>
      </w:r>
      <w:r w:rsidR="00201BB1" w:rsidRPr="008F69A3">
        <w:t xml:space="preserve">Yoon, E., Gulson, K., &amp; Lubienski, C. (2018).  </w:t>
      </w:r>
      <w:r w:rsidR="00201BB1" w:rsidRPr="008F69A3">
        <w:rPr>
          <w:shd w:val="clear" w:color="auto" w:fill="FFFFFF"/>
        </w:rPr>
        <w:t xml:space="preserve">A Brief History of the Geography of Education Policy: Ongoing Conversations and Generative Tensions.  </w:t>
      </w:r>
      <w:r w:rsidR="00201BB1" w:rsidRPr="008F69A3">
        <w:rPr>
          <w:b/>
          <w:i/>
          <w:shd w:val="clear" w:color="auto" w:fill="FFFFFF"/>
        </w:rPr>
        <w:t>AERA Open</w:t>
      </w:r>
      <w:r w:rsidR="00201BB1" w:rsidRPr="008F69A3">
        <w:rPr>
          <w:i/>
          <w:shd w:val="clear" w:color="auto" w:fill="FFFFFF"/>
        </w:rPr>
        <w:t>, 4</w:t>
      </w:r>
      <w:r w:rsidR="00201BB1" w:rsidRPr="008F69A3">
        <w:rPr>
          <w:shd w:val="clear" w:color="auto" w:fill="FFFFFF"/>
        </w:rPr>
        <w:t xml:space="preserve"> (4), 1-9.</w:t>
      </w:r>
    </w:p>
    <w:p w14:paraId="2885109C" w14:textId="77777777" w:rsidR="00201BB1" w:rsidRPr="008F69A3" w:rsidRDefault="00201BB1" w:rsidP="00201BB1">
      <w:pPr>
        <w:ind w:left="360" w:hanging="360"/>
      </w:pPr>
    </w:p>
    <w:p w14:paraId="13DAF6F5" w14:textId="77777777" w:rsidR="00201BB1" w:rsidRPr="008F69A3" w:rsidRDefault="00201BB1" w:rsidP="00201BB1">
      <w:pPr>
        <w:ind w:left="360" w:hanging="360"/>
      </w:pPr>
      <w:r w:rsidRPr="008F69A3">
        <w:t xml:space="preserve">Boyask, R., Vigurs, K., &amp; Lubienski, C.  (2018).  From Critical Research to Policy.  </w:t>
      </w:r>
      <w:r w:rsidRPr="008F69A3">
        <w:rPr>
          <w:b/>
          <w:i/>
        </w:rPr>
        <w:t>Policy Futures in Education</w:t>
      </w:r>
      <w:r w:rsidRPr="008F69A3">
        <w:rPr>
          <w:i/>
        </w:rPr>
        <w:t>, 16</w:t>
      </w:r>
      <w:r w:rsidRPr="008F69A3">
        <w:t xml:space="preserve"> (2), 127-129</w:t>
      </w:r>
      <w:r w:rsidRPr="008F69A3">
        <w:rPr>
          <w:i/>
        </w:rPr>
        <w:t>.</w:t>
      </w:r>
    </w:p>
    <w:p w14:paraId="5240D704" w14:textId="77777777" w:rsidR="00201BB1" w:rsidRPr="008F69A3" w:rsidRDefault="00201BB1" w:rsidP="00201BB1">
      <w:pPr>
        <w:pStyle w:val="p1"/>
        <w:ind w:left="360" w:hanging="360"/>
        <w:rPr>
          <w:rFonts w:ascii="Times New Roman" w:hAnsi="Times New Roman"/>
          <w:sz w:val="24"/>
          <w:szCs w:val="24"/>
        </w:rPr>
      </w:pPr>
    </w:p>
    <w:p w14:paraId="1C858F45" w14:textId="77777777" w:rsidR="00201BB1" w:rsidRPr="008F69A3" w:rsidRDefault="00201BB1" w:rsidP="00201BB1">
      <w:pPr>
        <w:pStyle w:val="p1"/>
        <w:ind w:left="360" w:hanging="360"/>
        <w:rPr>
          <w:rFonts w:ascii="Times New Roman" w:hAnsi="Times New Roman"/>
          <w:sz w:val="24"/>
          <w:szCs w:val="24"/>
        </w:rPr>
      </w:pPr>
      <w:r w:rsidRPr="008F69A3">
        <w:rPr>
          <w:rFonts w:ascii="Times New Roman" w:hAnsi="Times New Roman"/>
          <w:sz w:val="24"/>
          <w:szCs w:val="24"/>
        </w:rPr>
        <w:t xml:space="preserve">+Yoon, E., Lubienski, C., &amp; Lee, J.  (2018).  </w:t>
      </w:r>
      <w:r w:rsidRPr="008F69A3">
        <w:rPr>
          <w:rFonts w:ascii="Times New Roman" w:hAnsi="Times New Roman"/>
          <w:sz w:val="24"/>
          <w:szCs w:val="24"/>
          <w:shd w:val="clear" w:color="auto" w:fill="FFFFFF"/>
        </w:rPr>
        <w:t>The Geography of School Choice in a City with Growing Inequality: The Case of Vancouver</w:t>
      </w:r>
      <w:r w:rsidRPr="008F69A3">
        <w:rPr>
          <w:rFonts w:ascii="Times New Roman" w:hAnsi="Times New Roman"/>
          <w:sz w:val="24"/>
          <w:szCs w:val="24"/>
        </w:rPr>
        <w:t xml:space="preserve">.  </w:t>
      </w:r>
      <w:r w:rsidRPr="008F69A3">
        <w:rPr>
          <w:rFonts w:ascii="Times New Roman" w:hAnsi="Times New Roman"/>
          <w:b/>
          <w:i/>
          <w:sz w:val="24"/>
          <w:szCs w:val="24"/>
        </w:rPr>
        <w:t>Journal of Education Policy</w:t>
      </w:r>
      <w:r w:rsidRPr="008F69A3">
        <w:rPr>
          <w:rFonts w:ascii="Times New Roman" w:hAnsi="Times New Roman"/>
          <w:i/>
          <w:sz w:val="24"/>
          <w:szCs w:val="24"/>
        </w:rPr>
        <w:t xml:space="preserve">, </w:t>
      </w:r>
      <w:r w:rsidRPr="008F69A3">
        <w:rPr>
          <w:rFonts w:ascii="Times New Roman" w:hAnsi="Times New Roman"/>
          <w:i/>
          <w:iCs/>
          <w:sz w:val="24"/>
          <w:szCs w:val="24"/>
        </w:rPr>
        <w:t xml:space="preserve">33 </w:t>
      </w:r>
      <w:r w:rsidRPr="008F69A3">
        <w:rPr>
          <w:rFonts w:ascii="Times New Roman" w:hAnsi="Times New Roman"/>
          <w:sz w:val="24"/>
          <w:szCs w:val="24"/>
        </w:rPr>
        <w:t>(2), 279-298.</w:t>
      </w:r>
    </w:p>
    <w:p w14:paraId="4AD6033D"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0F470558" w14:textId="00107E7D" w:rsidR="00201BB1" w:rsidRPr="008F69A3" w:rsidRDefault="00201BB1" w:rsidP="00201BB1">
      <w:pPr>
        <w:ind w:left="360" w:hanging="360"/>
      </w:pPr>
      <w:r w:rsidRPr="008F69A3">
        <w:t>+*Brewer, T. J., &amp; Lubienski, C.  (2017).  Homeschooling in the United States</w:t>
      </w:r>
      <w:r w:rsidRPr="008F69A3">
        <w:rPr>
          <w:shd w:val="clear" w:color="auto" w:fill="FFFFFF"/>
        </w:rPr>
        <w:t>: Examining the Rationales for Individualizing Education</w:t>
      </w:r>
      <w:r w:rsidRPr="008F69A3">
        <w:t xml:space="preserve">.  </w:t>
      </w:r>
      <w:proofErr w:type="spellStart"/>
      <w:r w:rsidRPr="008F69A3">
        <w:rPr>
          <w:b/>
          <w:i/>
          <w:shd w:val="clear" w:color="auto" w:fill="FFFFFF"/>
        </w:rPr>
        <w:t>Educação</w:t>
      </w:r>
      <w:proofErr w:type="spellEnd"/>
      <w:r w:rsidRPr="008F69A3">
        <w:rPr>
          <w:b/>
          <w:i/>
          <w:shd w:val="clear" w:color="auto" w:fill="FFFFFF"/>
        </w:rPr>
        <w:t xml:space="preserve"> e </w:t>
      </w:r>
      <w:proofErr w:type="spellStart"/>
      <w:r w:rsidRPr="008F69A3">
        <w:rPr>
          <w:b/>
          <w:i/>
          <w:shd w:val="clear" w:color="auto" w:fill="FFFFFF"/>
        </w:rPr>
        <w:t>Pesquisa</w:t>
      </w:r>
      <w:proofErr w:type="spellEnd"/>
      <w:r w:rsidRPr="008F69A3">
        <w:rPr>
          <w:shd w:val="clear" w:color="auto" w:fill="FFFFFF"/>
        </w:rPr>
        <w:t xml:space="preserve"> (Education and Research) </w:t>
      </w:r>
      <w:r w:rsidRPr="008F69A3">
        <w:rPr>
          <w:i/>
          <w:shd w:val="clear" w:color="auto" w:fill="FFFFFF"/>
        </w:rPr>
        <w:t>28</w:t>
      </w:r>
      <w:r w:rsidRPr="008F69A3">
        <w:rPr>
          <w:shd w:val="clear" w:color="auto" w:fill="FFFFFF"/>
        </w:rPr>
        <w:t xml:space="preserve"> (2), 21-38.</w:t>
      </w:r>
    </w:p>
    <w:p w14:paraId="32A4ADB4" w14:textId="77777777" w:rsidR="00201BB1" w:rsidRPr="008F69A3" w:rsidRDefault="00201BB1" w:rsidP="000176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72A896B9"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+*Verger, A., Steiner-Khamsi, G., &amp; Lubienski, C. (2017).  The Emerging Global Education Industry: Analysing Market-Making in Education through Market Sociology.  </w:t>
      </w:r>
      <w:r w:rsidRPr="008F69A3">
        <w:rPr>
          <w:b/>
          <w:i/>
        </w:rPr>
        <w:t>Globalisation, Societies and Education</w:t>
      </w:r>
      <w:r w:rsidRPr="008F69A3">
        <w:t xml:space="preserve">, </w:t>
      </w:r>
      <w:r w:rsidRPr="008F69A3">
        <w:rPr>
          <w:i/>
        </w:rPr>
        <w:t>15</w:t>
      </w:r>
      <w:r w:rsidRPr="008F69A3">
        <w:t xml:space="preserve"> (3), 325-340.</w:t>
      </w:r>
    </w:p>
    <w:p w14:paraId="48AB2A39"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697F9FA7"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Lubienski, C., &amp; Lubienski, S. T.  (2017, June 16).  Why School Vouchers Aren’t Working.  </w:t>
      </w:r>
      <w:r w:rsidRPr="008F69A3">
        <w:rPr>
          <w:b/>
          <w:i/>
        </w:rPr>
        <w:t>Education Week</w:t>
      </w:r>
      <w:r w:rsidRPr="008F69A3">
        <w:rPr>
          <w:i/>
        </w:rPr>
        <w:t>, 36</w:t>
      </w:r>
      <w:r w:rsidRPr="008F69A3">
        <w:t xml:space="preserve"> (36) 28.</w:t>
      </w:r>
    </w:p>
    <w:p w14:paraId="601CA66D" w14:textId="77777777" w:rsidR="00201BB1" w:rsidRPr="008F69A3" w:rsidRDefault="00201BB1" w:rsidP="00201BB1">
      <w:pPr>
        <w:pStyle w:val="p1"/>
        <w:rPr>
          <w:rFonts w:ascii="Times New Roman" w:hAnsi="Times New Roman"/>
          <w:sz w:val="24"/>
          <w:szCs w:val="24"/>
        </w:rPr>
      </w:pPr>
    </w:p>
    <w:p w14:paraId="46299EDB" w14:textId="77777777" w:rsidR="00201BB1" w:rsidRPr="008F69A3" w:rsidRDefault="00201BB1" w:rsidP="00201BB1">
      <w:pPr>
        <w:pStyle w:val="p1"/>
        <w:rPr>
          <w:rFonts w:ascii="Times New Roman" w:hAnsi="Times New Roman"/>
          <w:sz w:val="24"/>
          <w:szCs w:val="24"/>
        </w:rPr>
      </w:pPr>
      <w:r w:rsidRPr="008F69A3">
        <w:rPr>
          <w:rFonts w:ascii="Times New Roman" w:hAnsi="Times New Roman"/>
          <w:sz w:val="24"/>
          <w:szCs w:val="24"/>
        </w:rPr>
        <w:t xml:space="preserve">+Rowe, E., &amp; Lubienski, C. (2017).  Shopping for Schools and Shopping for Peers: Public Schools and Catchment Area Segregation.  </w:t>
      </w:r>
      <w:r w:rsidRPr="008F69A3">
        <w:rPr>
          <w:rFonts w:ascii="Times New Roman" w:hAnsi="Times New Roman"/>
          <w:b/>
          <w:i/>
          <w:sz w:val="24"/>
          <w:szCs w:val="24"/>
        </w:rPr>
        <w:t>Journal of Education Policy</w:t>
      </w:r>
      <w:r w:rsidRPr="008F69A3">
        <w:rPr>
          <w:rFonts w:ascii="Times New Roman" w:hAnsi="Times New Roman"/>
          <w:i/>
          <w:sz w:val="24"/>
          <w:szCs w:val="24"/>
        </w:rPr>
        <w:t xml:space="preserve">, 32 </w:t>
      </w:r>
      <w:r w:rsidRPr="008F69A3">
        <w:rPr>
          <w:rFonts w:ascii="Times New Roman" w:hAnsi="Times New Roman"/>
          <w:sz w:val="24"/>
          <w:szCs w:val="24"/>
        </w:rPr>
        <w:t>(3), 340-356.</w:t>
      </w:r>
    </w:p>
    <w:p w14:paraId="45C009AE" w14:textId="77777777" w:rsidR="00201BB1" w:rsidRPr="008F69A3" w:rsidRDefault="00201BB1" w:rsidP="00201BB1">
      <w:pPr>
        <w:ind w:left="360" w:hanging="360"/>
      </w:pPr>
    </w:p>
    <w:p w14:paraId="7340350B" w14:textId="77777777" w:rsidR="00201BB1" w:rsidRPr="008F69A3" w:rsidRDefault="00201BB1" w:rsidP="00201BB1">
      <w:pPr>
        <w:ind w:left="360" w:hanging="360"/>
        <w:rPr>
          <w:shd w:val="clear" w:color="auto" w:fill="FFFFFF"/>
        </w:rPr>
      </w:pPr>
      <w:r w:rsidRPr="008F69A3">
        <w:t xml:space="preserve">+Gulson, K., Lewis, S., Lingard, B., Lubienski, C., Takayama, K., &amp; Webb, T.  (2017).  Policy Mobilities and Methodology: A Proposition for Inventive Methods in Education Policy Studies. </w:t>
      </w:r>
      <w:r w:rsidRPr="008F69A3">
        <w:rPr>
          <w:b/>
          <w:i/>
          <w:shd w:val="clear" w:color="auto" w:fill="FFFFFF"/>
        </w:rPr>
        <w:t>Critical Studies in Education</w:t>
      </w:r>
      <w:r w:rsidRPr="008F69A3">
        <w:rPr>
          <w:i/>
          <w:shd w:val="clear" w:color="auto" w:fill="FFFFFF"/>
        </w:rPr>
        <w:t xml:space="preserve">, 58 </w:t>
      </w:r>
      <w:r w:rsidRPr="008F69A3">
        <w:rPr>
          <w:shd w:val="clear" w:color="auto" w:fill="FFFFFF"/>
        </w:rPr>
        <w:t>(2), 224-241.</w:t>
      </w:r>
    </w:p>
    <w:p w14:paraId="013FE93A" w14:textId="77777777" w:rsidR="00201BB1" w:rsidRPr="008F69A3" w:rsidRDefault="00201BB1" w:rsidP="00201BB1">
      <w:pPr>
        <w:pStyle w:val="p1"/>
        <w:rPr>
          <w:rFonts w:ascii="Times New Roman" w:hAnsi="Times New Roman"/>
          <w:sz w:val="24"/>
          <w:szCs w:val="24"/>
        </w:rPr>
      </w:pPr>
    </w:p>
    <w:p w14:paraId="0BE2FDDC" w14:textId="77777777" w:rsidR="00201BB1" w:rsidRPr="008F69A3" w:rsidRDefault="00201BB1" w:rsidP="00201BB1">
      <w:pPr>
        <w:pStyle w:val="p1"/>
        <w:ind w:left="360" w:hanging="360"/>
        <w:rPr>
          <w:rFonts w:ascii="Times New Roman" w:hAnsi="Times New Roman"/>
          <w:sz w:val="24"/>
          <w:szCs w:val="24"/>
        </w:rPr>
      </w:pPr>
      <w:r w:rsidRPr="008F69A3">
        <w:rPr>
          <w:rFonts w:ascii="Times New Roman" w:hAnsi="Times New Roman"/>
          <w:sz w:val="24"/>
          <w:szCs w:val="24"/>
        </w:rPr>
        <w:t xml:space="preserve">Lubienski, C. &amp; Yoon, E.  (2017).  Studying School Choice in Canada.  </w:t>
      </w:r>
      <w:r w:rsidRPr="008F69A3">
        <w:rPr>
          <w:rFonts w:ascii="Times New Roman" w:hAnsi="Times New Roman"/>
          <w:b/>
          <w:i/>
          <w:sz w:val="24"/>
          <w:szCs w:val="24"/>
        </w:rPr>
        <w:t>Education Policy Analysis Archives</w:t>
      </w:r>
      <w:r w:rsidRPr="008F69A3">
        <w:rPr>
          <w:rFonts w:ascii="Times New Roman" w:hAnsi="Times New Roman"/>
          <w:i/>
          <w:sz w:val="24"/>
          <w:szCs w:val="24"/>
        </w:rPr>
        <w:t xml:space="preserve">, 25 </w:t>
      </w:r>
      <w:r w:rsidRPr="008F69A3">
        <w:rPr>
          <w:rFonts w:ascii="Times New Roman" w:hAnsi="Times New Roman"/>
          <w:sz w:val="24"/>
          <w:szCs w:val="24"/>
        </w:rPr>
        <w:t>doi: 10.14507/epaa.25.3012.</w:t>
      </w:r>
    </w:p>
    <w:p w14:paraId="1E31A5B6" w14:textId="77777777" w:rsidR="00201BB1" w:rsidRPr="008F69A3" w:rsidRDefault="00201BB1" w:rsidP="00201BB1">
      <w:pPr>
        <w:pStyle w:val="p1"/>
        <w:rPr>
          <w:rFonts w:ascii="Times New Roman" w:hAnsi="Times New Roman"/>
          <w:sz w:val="24"/>
          <w:szCs w:val="24"/>
        </w:rPr>
      </w:pPr>
    </w:p>
    <w:p w14:paraId="71AEEC5A"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+Yoon, E., &amp; Lubienski, C. (2017).  How Do Marginalized Families Engage in School Choice in Inequitable Urban Landscapes? A Critical Geographic Approach.  </w:t>
      </w:r>
      <w:r w:rsidRPr="008F69A3">
        <w:rPr>
          <w:b/>
          <w:i/>
        </w:rPr>
        <w:t xml:space="preserve">Education Policy Analysis Archives, </w:t>
      </w:r>
      <w:r w:rsidRPr="008F69A3">
        <w:rPr>
          <w:i/>
        </w:rPr>
        <w:t xml:space="preserve">25 </w:t>
      </w:r>
      <w:r w:rsidRPr="008F69A3">
        <w:t>doi: 10.14507/epaa.25.2655.</w:t>
      </w:r>
    </w:p>
    <w:p w14:paraId="5EAE27DA"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5A3BAEAF" w14:textId="1B38CB9B"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+*Lubienski, C., &amp; Lee, J. (2017).  </w:t>
      </w:r>
      <w:r w:rsidR="00660ED5">
        <w:t>Geo-spatial Analyses i</w:t>
      </w:r>
      <w:r w:rsidRPr="008F69A3">
        <w:t>n Education Research</w:t>
      </w:r>
      <w:r w:rsidR="00660ED5">
        <w:t>: The Critical Challenge and Methodological Possibilities</w:t>
      </w:r>
      <w:r w:rsidRPr="008F69A3">
        <w:t xml:space="preserve">. </w:t>
      </w:r>
      <w:r w:rsidRPr="008F69A3">
        <w:rPr>
          <w:b/>
          <w:i/>
        </w:rPr>
        <w:t>Geographical Researcher</w:t>
      </w:r>
      <w:r w:rsidRPr="008F69A3">
        <w:rPr>
          <w:i/>
        </w:rPr>
        <w:t>, 55</w:t>
      </w:r>
      <w:r w:rsidRPr="008F69A3">
        <w:t xml:space="preserve"> (1) 89-99.</w:t>
      </w:r>
    </w:p>
    <w:p w14:paraId="3EA95D45" w14:textId="77777777" w:rsidR="00201BB1" w:rsidRPr="008F69A3" w:rsidRDefault="00201BB1" w:rsidP="00201BB1">
      <w:pPr>
        <w:ind w:left="360" w:hanging="360"/>
      </w:pPr>
    </w:p>
    <w:p w14:paraId="026BF6EA" w14:textId="644C80D3" w:rsidR="00201BB1" w:rsidRPr="008F69A3" w:rsidRDefault="00201BB1" w:rsidP="00201BB1">
      <w:pPr>
        <w:ind w:left="450" w:hanging="450"/>
      </w:pPr>
      <w:r w:rsidRPr="008F69A3">
        <w:t xml:space="preserve">+Lubienski, C.  (2017).  Neoliberalism, Resistance, and Self-Limiting Language.  </w:t>
      </w:r>
      <w:r w:rsidRPr="008F69A3">
        <w:rPr>
          <w:b/>
          <w:i/>
        </w:rPr>
        <w:t xml:space="preserve">Education Policy Analysis Archives, </w:t>
      </w:r>
      <w:r w:rsidRPr="008F69A3">
        <w:rPr>
          <w:i/>
        </w:rPr>
        <w:t xml:space="preserve">25 </w:t>
      </w:r>
      <w:r w:rsidRPr="008F69A3">
        <w:t xml:space="preserve">(60) </w:t>
      </w:r>
      <w:hyperlink r:id="rId15" w:history="1">
        <w:r w:rsidRPr="008F69A3">
          <w:t>http://dx.doi.org/10.14507/epaa.25.2991</w:t>
        </w:r>
      </w:hyperlink>
    </w:p>
    <w:p w14:paraId="02EC1021" w14:textId="77777777" w:rsidR="00201BB1" w:rsidRPr="008F69A3" w:rsidRDefault="00201BB1" w:rsidP="00201BB1"/>
    <w:p w14:paraId="35338068" w14:textId="77777777" w:rsidR="00201BB1" w:rsidRPr="008F69A3" w:rsidRDefault="00201BB1" w:rsidP="00201BB1">
      <w:pPr>
        <w:pStyle w:val="p1"/>
        <w:ind w:left="360" w:hanging="360"/>
        <w:rPr>
          <w:rFonts w:ascii="Times New Roman" w:hAnsi="Times New Roman"/>
          <w:sz w:val="24"/>
          <w:szCs w:val="24"/>
        </w:rPr>
      </w:pPr>
      <w:r w:rsidRPr="008F69A3">
        <w:rPr>
          <w:rFonts w:ascii="Times New Roman" w:hAnsi="Times New Roman"/>
          <w:sz w:val="24"/>
          <w:szCs w:val="24"/>
        </w:rPr>
        <w:lastRenderedPageBreak/>
        <w:t xml:space="preserve">+Scott, J., DeBray, E., Lubienski, C., LaLonde, P., Castillo, E., &amp; Owens, S.  (2017).  Urban Regimes, Intermediary Organization Networks, and Research Use: Patterns across Three School Districts.  </w:t>
      </w:r>
      <w:r w:rsidRPr="008F69A3">
        <w:rPr>
          <w:rFonts w:ascii="Times New Roman" w:hAnsi="Times New Roman"/>
          <w:b/>
          <w:i/>
          <w:sz w:val="24"/>
          <w:szCs w:val="24"/>
        </w:rPr>
        <w:t>Peabody Journal of Education</w:t>
      </w:r>
      <w:r w:rsidRPr="008F69A3">
        <w:rPr>
          <w:rFonts w:ascii="Times New Roman" w:hAnsi="Times New Roman"/>
          <w:i/>
          <w:iCs/>
          <w:sz w:val="24"/>
          <w:szCs w:val="24"/>
        </w:rPr>
        <w:t xml:space="preserve">, 92 </w:t>
      </w:r>
      <w:r w:rsidRPr="008F69A3">
        <w:rPr>
          <w:rFonts w:ascii="Times New Roman" w:hAnsi="Times New Roman"/>
          <w:sz w:val="24"/>
          <w:szCs w:val="24"/>
        </w:rPr>
        <w:t>(1), 16-28.</w:t>
      </w:r>
    </w:p>
    <w:p w14:paraId="13D1EC06" w14:textId="77777777" w:rsidR="00201BB1" w:rsidRPr="008F69A3" w:rsidRDefault="00201BB1" w:rsidP="00201BB1">
      <w:pPr>
        <w:ind w:left="360" w:hanging="360"/>
      </w:pPr>
    </w:p>
    <w:p w14:paraId="775850A2" w14:textId="77777777" w:rsidR="00201BB1" w:rsidRPr="008F69A3" w:rsidRDefault="00201BB1" w:rsidP="00201BB1">
      <w:pPr>
        <w:ind w:left="360" w:hanging="360"/>
      </w:pPr>
      <w:r w:rsidRPr="008F69A3">
        <w:t xml:space="preserve">+Lee, J., &amp; Lubienski, C.  (2017).  The Impact of School Closures on Equity of Access in Chicago.  </w:t>
      </w:r>
      <w:r w:rsidRPr="008F69A3">
        <w:rPr>
          <w:b/>
          <w:i/>
        </w:rPr>
        <w:t>Education and Urban Society</w:t>
      </w:r>
      <w:r w:rsidRPr="008F69A3">
        <w:rPr>
          <w:i/>
        </w:rPr>
        <w:t>, 49</w:t>
      </w:r>
      <w:r w:rsidRPr="008F69A3">
        <w:t xml:space="preserve"> (1) 53-80.</w:t>
      </w:r>
    </w:p>
    <w:p w14:paraId="121A485F" w14:textId="77777777" w:rsidR="00201BB1" w:rsidRPr="008F69A3" w:rsidRDefault="00201BB1" w:rsidP="00201BB1">
      <w:pPr>
        <w:ind w:left="360" w:hanging="360"/>
      </w:pPr>
    </w:p>
    <w:p w14:paraId="15571F2F"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i/>
          <w:u w:val="single"/>
        </w:rPr>
      </w:pPr>
      <w:r w:rsidRPr="008F69A3">
        <w:t xml:space="preserve">+Perry, L. B., Lubienski, C., &amp; Ladwig, J. (2016).  How Do Learning Environments Vary by School Sector and Socioeconomic Composition?  </w:t>
      </w:r>
      <w:r w:rsidRPr="008F69A3">
        <w:rPr>
          <w:b/>
          <w:i/>
        </w:rPr>
        <w:t>Australian Journal of Education</w:t>
      </w:r>
      <w:r w:rsidRPr="008F69A3">
        <w:rPr>
          <w:i/>
        </w:rPr>
        <w:t>, 60</w:t>
      </w:r>
      <w:r w:rsidRPr="008F69A3">
        <w:t xml:space="preserve"> (3), 175-190</w:t>
      </w:r>
      <w:r w:rsidRPr="008F69A3">
        <w:rPr>
          <w:i/>
        </w:rPr>
        <w:t>.</w:t>
      </w:r>
    </w:p>
    <w:p w14:paraId="4A540A2B" w14:textId="77777777" w:rsidR="00201BB1" w:rsidRPr="008F69A3" w:rsidRDefault="00201BB1" w:rsidP="00201BB1">
      <w:pPr>
        <w:pStyle w:val="Normal1"/>
        <w:ind w:left="360" w:hanging="360"/>
        <w:rPr>
          <w:rFonts w:ascii="Times New Roman" w:hAnsi="Times New Roman" w:cs="Times New Roman"/>
          <w:sz w:val="24"/>
          <w:szCs w:val="24"/>
        </w:rPr>
      </w:pPr>
    </w:p>
    <w:p w14:paraId="1516E106" w14:textId="5E9030BD" w:rsidR="00201BB1" w:rsidRPr="008F69A3" w:rsidRDefault="00201BB1" w:rsidP="00201BB1">
      <w:pPr>
        <w:pStyle w:val="Normal1"/>
        <w:ind w:left="360" w:hanging="360"/>
        <w:rPr>
          <w:rFonts w:ascii="Times New Roman" w:hAnsi="Times New Roman" w:cs="Times New Roman"/>
          <w:sz w:val="24"/>
          <w:szCs w:val="24"/>
        </w:rPr>
      </w:pPr>
      <w:r w:rsidRPr="008F69A3">
        <w:rPr>
          <w:rFonts w:ascii="Times New Roman" w:hAnsi="Times New Roman" w:cs="Times New Roman"/>
          <w:sz w:val="24"/>
          <w:szCs w:val="24"/>
        </w:rPr>
        <w:t>+*Lubienski, C., &amp; Brewer, T.J.  (2016).</w:t>
      </w:r>
      <w:r w:rsidR="00AC783D" w:rsidRPr="008F69A3">
        <w:rPr>
          <w:rFonts w:ascii="Times New Roman" w:hAnsi="Times New Roman" w:cs="Times New Roman"/>
          <w:sz w:val="24"/>
          <w:szCs w:val="24"/>
        </w:rPr>
        <w:t xml:space="preserve"> </w:t>
      </w:r>
      <w:r w:rsidRPr="008F69A3">
        <w:rPr>
          <w:rFonts w:ascii="Times New Roman" w:hAnsi="Times New Roman" w:cs="Times New Roman"/>
          <w:sz w:val="24"/>
          <w:szCs w:val="24"/>
        </w:rPr>
        <w:t xml:space="preserve"> </w:t>
      </w:r>
      <w:r w:rsidR="00AC783D" w:rsidRPr="008F69A3">
        <w:rPr>
          <w:rFonts w:ascii="Times New Roman" w:hAnsi="Times New Roman" w:cs="Times New Roman"/>
          <w:sz w:val="24"/>
          <w:szCs w:val="24"/>
        </w:rPr>
        <w:t xml:space="preserve">An Analysis </w:t>
      </w:r>
      <w:r w:rsidRPr="008F69A3">
        <w:rPr>
          <w:rFonts w:ascii="Times New Roman" w:hAnsi="Times New Roman" w:cs="Times New Roman"/>
          <w:sz w:val="24"/>
          <w:szCs w:val="24"/>
        </w:rPr>
        <w:t xml:space="preserve">of Voucher Advocacy: Taking a Closer Look at the Uses and Limitations of “Gold Standard” Research.  </w:t>
      </w:r>
      <w:r w:rsidRPr="008F69A3">
        <w:rPr>
          <w:rFonts w:ascii="Times New Roman" w:hAnsi="Times New Roman" w:cs="Times New Roman"/>
          <w:b/>
          <w:i/>
          <w:sz w:val="24"/>
          <w:szCs w:val="24"/>
        </w:rPr>
        <w:t>Peabody Journal of Education,</w:t>
      </w:r>
      <w:r w:rsidRPr="008F69A3">
        <w:rPr>
          <w:rFonts w:ascii="Times New Roman" w:hAnsi="Times New Roman" w:cs="Times New Roman"/>
          <w:i/>
          <w:sz w:val="24"/>
          <w:szCs w:val="24"/>
        </w:rPr>
        <w:t xml:space="preserve"> 91</w:t>
      </w:r>
      <w:r w:rsidRPr="008F69A3">
        <w:rPr>
          <w:rFonts w:ascii="Times New Roman" w:hAnsi="Times New Roman" w:cs="Times New Roman"/>
          <w:sz w:val="24"/>
          <w:szCs w:val="24"/>
        </w:rPr>
        <w:t>(4) 455-472.</w:t>
      </w:r>
    </w:p>
    <w:p w14:paraId="29C36F02" w14:textId="77777777" w:rsidR="00201BB1" w:rsidRPr="008F69A3" w:rsidRDefault="00201BB1" w:rsidP="00201BB1">
      <w:pPr>
        <w:ind w:left="360" w:hanging="360"/>
      </w:pPr>
    </w:p>
    <w:p w14:paraId="498672AC" w14:textId="77777777" w:rsidR="00201BB1" w:rsidRPr="008F69A3" w:rsidRDefault="00201BB1" w:rsidP="00201BB1">
      <w:pPr>
        <w:ind w:left="360" w:hanging="360"/>
      </w:pPr>
      <w:r w:rsidRPr="008F69A3">
        <w:t xml:space="preserve">+*Lubienski, C.  (2016).  Sector Distinctions and the Privatization of Public Education Policymaking.  </w:t>
      </w:r>
      <w:r w:rsidRPr="008F69A3">
        <w:rPr>
          <w:b/>
          <w:i/>
        </w:rPr>
        <w:t>Theory and Research in Education</w:t>
      </w:r>
      <w:r w:rsidRPr="008F69A3">
        <w:rPr>
          <w:i/>
        </w:rPr>
        <w:t>, 14</w:t>
      </w:r>
      <w:r w:rsidRPr="008F69A3">
        <w:t xml:space="preserve"> (3) 192-212.</w:t>
      </w:r>
    </w:p>
    <w:p w14:paraId="45EA0D3F" w14:textId="77777777" w:rsidR="00201BB1" w:rsidRPr="008F69A3" w:rsidRDefault="00201BB1" w:rsidP="00201BB1">
      <w:pPr>
        <w:ind w:left="360" w:hanging="360"/>
      </w:pPr>
    </w:p>
    <w:p w14:paraId="3F0AFEC8"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+*Lubienski, C., Brewer, T.J., &amp; Goel La Londe, P.  (2016).  Orchestrating Policy Ideas: Philanthropies and Think Tanks in US Education Policy Advocacy Networks.  </w:t>
      </w:r>
      <w:r w:rsidRPr="008F69A3">
        <w:rPr>
          <w:b/>
          <w:i/>
        </w:rPr>
        <w:t>Australian Education Researcher</w:t>
      </w:r>
      <w:r w:rsidRPr="008F69A3">
        <w:rPr>
          <w:i/>
        </w:rPr>
        <w:t xml:space="preserve">, 43 </w:t>
      </w:r>
      <w:r w:rsidRPr="008F69A3">
        <w:t>(1) 55-73.</w:t>
      </w:r>
    </w:p>
    <w:p w14:paraId="23DD10C8" w14:textId="77777777" w:rsidR="00201BB1" w:rsidRPr="008F69A3" w:rsidRDefault="00201BB1" w:rsidP="00201BB1">
      <w:pPr>
        <w:ind w:left="360" w:hanging="360"/>
      </w:pPr>
    </w:p>
    <w:p w14:paraId="72D97F20" w14:textId="77777777" w:rsidR="00201BB1" w:rsidRPr="008F69A3" w:rsidRDefault="00201BB1" w:rsidP="00201BB1">
      <w:pPr>
        <w:ind w:left="360" w:hanging="360"/>
      </w:pPr>
      <w:r w:rsidRPr="008F69A3">
        <w:t xml:space="preserve">+Lubienski, C., &amp; Lee, J.  (2016).  Competitive Incentives and the Education Market: How Charter Schools Define Themselves in Metropolitan Detroit.  </w:t>
      </w:r>
      <w:r w:rsidRPr="008F69A3">
        <w:rPr>
          <w:b/>
          <w:i/>
        </w:rPr>
        <w:t>Peabody Journal of Education</w:t>
      </w:r>
      <w:r w:rsidRPr="008F69A3">
        <w:rPr>
          <w:i/>
        </w:rPr>
        <w:t>, 91</w:t>
      </w:r>
      <w:r w:rsidRPr="008F69A3">
        <w:t xml:space="preserve"> (1) 64-80.</w:t>
      </w:r>
    </w:p>
    <w:p w14:paraId="1CEEF0DA"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159AA959"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i/>
        </w:rPr>
      </w:pPr>
      <w:r w:rsidRPr="008F69A3">
        <w:t xml:space="preserve">+*Rogers, J., Lubienski, C., Scott, J., &amp; Welner, K.  (2015).  Missing the Target? The Parent Trigger as a Strategy for Parental Engagement and School Reform. </w:t>
      </w:r>
      <w:r w:rsidRPr="008F69A3">
        <w:rPr>
          <w:b/>
          <w:i/>
        </w:rPr>
        <w:t>Teachers College Record</w:t>
      </w:r>
      <w:r w:rsidRPr="008F69A3">
        <w:rPr>
          <w:i/>
        </w:rPr>
        <w:t>, 117</w:t>
      </w:r>
      <w:r w:rsidRPr="008F69A3">
        <w:t xml:space="preserve"> (6) 1-36.</w:t>
      </w:r>
    </w:p>
    <w:p w14:paraId="695F801D" w14:textId="77777777" w:rsidR="00201BB1" w:rsidRPr="008F69A3" w:rsidRDefault="00201BB1" w:rsidP="00201BB1">
      <w:pPr>
        <w:ind w:left="360" w:hanging="360"/>
      </w:pPr>
    </w:p>
    <w:p w14:paraId="0FC2CF00" w14:textId="77777777" w:rsidR="00201BB1" w:rsidRPr="008F69A3" w:rsidRDefault="00201BB1" w:rsidP="00201BB1">
      <w:pPr>
        <w:ind w:left="360" w:hanging="360"/>
      </w:pPr>
      <w:r w:rsidRPr="008F69A3">
        <w:t xml:space="preserve">+*Scott, J., Jabbar, H., LaLonde, P., DeBray, E., &amp; Lubienski, C. (2015).  Evidence Use and Advocacy Coalitions: Intermediary Organizations and Philanthropies in Denver, Colorado.  </w:t>
      </w:r>
      <w:r w:rsidRPr="008F69A3">
        <w:rPr>
          <w:b/>
          <w:i/>
        </w:rPr>
        <w:t>Education Policy Analysis Archives</w:t>
      </w:r>
      <w:r w:rsidRPr="008F69A3">
        <w:rPr>
          <w:i/>
        </w:rPr>
        <w:t>, 23</w:t>
      </w:r>
      <w:r w:rsidRPr="008F69A3">
        <w:t xml:space="preserve"> (124).</w:t>
      </w:r>
    </w:p>
    <w:p w14:paraId="3F8BED25" w14:textId="77777777" w:rsidR="00201BB1" w:rsidRPr="008F69A3" w:rsidRDefault="00201BB1" w:rsidP="00201BB1">
      <w:pPr>
        <w:ind w:left="360" w:hanging="360"/>
      </w:pPr>
    </w:p>
    <w:p w14:paraId="76157C7B" w14:textId="77777777" w:rsidR="00201BB1" w:rsidRPr="008F69A3" w:rsidRDefault="00201BB1" w:rsidP="00201BB1">
      <w:pPr>
        <w:ind w:left="360" w:hanging="360"/>
      </w:pPr>
      <w:r w:rsidRPr="008F69A3">
        <w:t xml:space="preserve">+LaLonde, P., Brewer, T. J., &amp; Lubienski, C. (2015).  </w:t>
      </w:r>
      <w:r w:rsidRPr="008F69A3">
        <w:rPr>
          <w:shd w:val="clear" w:color="auto" w:fill="FFFFFF"/>
        </w:rPr>
        <w:t xml:space="preserve">The Proliferation of Teach </w:t>
      </w:r>
      <w:proofErr w:type="gramStart"/>
      <w:r w:rsidRPr="008F69A3">
        <w:rPr>
          <w:shd w:val="clear" w:color="auto" w:fill="FFFFFF"/>
        </w:rPr>
        <w:t>For</w:t>
      </w:r>
      <w:proofErr w:type="gramEnd"/>
      <w:r w:rsidRPr="008F69A3">
        <w:t xml:space="preserve"> </w:t>
      </w:r>
      <w:r w:rsidRPr="008F69A3">
        <w:rPr>
          <w:shd w:val="clear" w:color="auto" w:fill="FFFFFF"/>
        </w:rPr>
        <w:t>America around the Globe: Cloning Corporate Reform through Teach For All</w:t>
      </w:r>
      <w:r w:rsidRPr="008F69A3">
        <w:t xml:space="preserve">. </w:t>
      </w:r>
      <w:r w:rsidRPr="008F69A3">
        <w:rPr>
          <w:b/>
          <w:i/>
        </w:rPr>
        <w:t xml:space="preserve"> Education Policy Analysis Archives</w:t>
      </w:r>
      <w:r w:rsidRPr="008F69A3">
        <w:rPr>
          <w:i/>
        </w:rPr>
        <w:t>, 23</w:t>
      </w:r>
      <w:r w:rsidRPr="008F69A3">
        <w:t xml:space="preserve"> (47).</w:t>
      </w:r>
    </w:p>
    <w:p w14:paraId="315564EF" w14:textId="77777777" w:rsidR="00201BB1" w:rsidRPr="008F69A3" w:rsidRDefault="00201BB1" w:rsidP="00201BB1">
      <w:pPr>
        <w:ind w:left="360" w:hanging="360"/>
      </w:pPr>
    </w:p>
    <w:p w14:paraId="340DEE2E" w14:textId="77777777" w:rsidR="00201BB1" w:rsidRPr="008F69A3" w:rsidRDefault="00201BB1" w:rsidP="00201BB1">
      <w:pPr>
        <w:ind w:left="360" w:hanging="360"/>
      </w:pPr>
      <w:r w:rsidRPr="008F69A3">
        <w:t xml:space="preserve">+Malin, J., &amp; Lubienski, C. (2015).  Educational Expertise, Advocacy, and Media Influence.  </w:t>
      </w:r>
      <w:r w:rsidRPr="008F69A3">
        <w:rPr>
          <w:b/>
          <w:i/>
        </w:rPr>
        <w:t>Education Policy Analysis Archives</w:t>
      </w:r>
      <w:r w:rsidRPr="008F69A3">
        <w:rPr>
          <w:i/>
        </w:rPr>
        <w:t>, 23</w:t>
      </w:r>
      <w:r w:rsidRPr="008F69A3">
        <w:t xml:space="preserve"> (6).</w:t>
      </w:r>
    </w:p>
    <w:p w14:paraId="15772DE2"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18280268" w14:textId="77777777" w:rsidR="00201BB1" w:rsidRPr="008F69A3" w:rsidRDefault="00201BB1" w:rsidP="00201BB1">
      <w:pPr>
        <w:ind w:left="360" w:hanging="360"/>
      </w:pPr>
      <w:r w:rsidRPr="008F69A3">
        <w:t xml:space="preserve">+Jabbar, H., Goel, P., DeBray, E., Scott, J., &amp; Lubienski, C. (2014).  How Policymakers Define “Evidence”: The Politics of Research Use in New Orleans.  </w:t>
      </w:r>
      <w:r w:rsidRPr="008F69A3">
        <w:rPr>
          <w:b/>
          <w:i/>
        </w:rPr>
        <w:t>Policy Futures in Education</w:t>
      </w:r>
      <w:r w:rsidRPr="008F69A3">
        <w:rPr>
          <w:i/>
        </w:rPr>
        <w:t>, 12</w:t>
      </w:r>
      <w:r w:rsidRPr="008F69A3">
        <w:t xml:space="preserve"> (8) 1013-1027. </w:t>
      </w:r>
    </w:p>
    <w:p w14:paraId="51F11850"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293E884F"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Cs/>
        </w:rPr>
      </w:pPr>
      <w:r w:rsidRPr="008F69A3">
        <w:t xml:space="preserve">+*Gulson, K., &amp; Lubienski, C.  (2014).  </w:t>
      </w:r>
      <w:r w:rsidRPr="008F69A3">
        <w:rPr>
          <w:bCs/>
        </w:rPr>
        <w:t xml:space="preserve">The New Political Economy of Education </w:t>
      </w:r>
      <w:r w:rsidRPr="008F69A3">
        <w:rPr>
          <w:bCs/>
        </w:rPr>
        <w:lastRenderedPageBreak/>
        <w:t xml:space="preserve">Policy: Cultural Politics, Mobility and the Market. </w:t>
      </w:r>
      <w:r w:rsidRPr="008F69A3">
        <w:rPr>
          <w:b/>
          <w:i/>
        </w:rPr>
        <w:t>Knowledge Cultures</w:t>
      </w:r>
      <w:r w:rsidRPr="008F69A3">
        <w:rPr>
          <w:i/>
        </w:rPr>
        <w:t>, 2</w:t>
      </w:r>
      <w:r w:rsidRPr="008F69A3">
        <w:t xml:space="preserve"> (2) 170-180.</w:t>
      </w:r>
    </w:p>
    <w:p w14:paraId="5F0010F8"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2097E4DE"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+*Lubienski, C.  (2014).  </w:t>
      </w:r>
      <w:r w:rsidRPr="008F69A3">
        <w:rPr>
          <w:bCs/>
        </w:rPr>
        <w:t>Re-Making the Middle: Dis-Intermediation in International Context</w:t>
      </w:r>
      <w:r w:rsidRPr="008F69A3">
        <w:t xml:space="preserve">.  </w:t>
      </w:r>
      <w:r w:rsidRPr="008F69A3">
        <w:rPr>
          <w:b/>
          <w:i/>
        </w:rPr>
        <w:t>Educational Management Administration and Leadership</w:t>
      </w:r>
      <w:r w:rsidRPr="008F69A3">
        <w:rPr>
          <w:i/>
        </w:rPr>
        <w:t>, 42</w:t>
      </w:r>
      <w:r w:rsidRPr="008F69A3">
        <w:t xml:space="preserve"> (3) 422-439.</w:t>
      </w:r>
    </w:p>
    <w:p w14:paraId="7E33EC44" w14:textId="77777777" w:rsidR="00201BB1" w:rsidRPr="008F69A3" w:rsidRDefault="00201BB1" w:rsidP="00201BB1">
      <w:pPr>
        <w:pStyle w:val="Heading1"/>
      </w:pPr>
    </w:p>
    <w:p w14:paraId="28FBE1D1" w14:textId="77777777" w:rsidR="00201BB1" w:rsidRPr="008F69A3" w:rsidRDefault="00201BB1" w:rsidP="00201BB1">
      <w:pPr>
        <w:pStyle w:val="Heading1"/>
        <w:ind w:left="360" w:hanging="360"/>
        <w:rPr>
          <w:b w:val="0"/>
          <w:u w:val="none"/>
        </w:rPr>
      </w:pPr>
      <w:r w:rsidRPr="008F69A3">
        <w:rPr>
          <w:b w:val="0"/>
          <w:u w:val="none"/>
        </w:rPr>
        <w:t xml:space="preserve">Perry, L., &amp; Lubienski, C.  (2014, March 13).  Australian Schools: Engines of Inequality.  </w:t>
      </w:r>
      <w:r w:rsidRPr="008F69A3">
        <w:rPr>
          <w:i/>
          <w:u w:val="none"/>
        </w:rPr>
        <w:t>The Conversation</w:t>
      </w:r>
      <w:r w:rsidRPr="008F69A3">
        <w:rPr>
          <w:b w:val="0"/>
          <w:i/>
          <w:u w:val="none"/>
        </w:rPr>
        <w:t xml:space="preserve"> (Australia)</w:t>
      </w:r>
      <w:r w:rsidRPr="008F69A3">
        <w:rPr>
          <w:b w:val="0"/>
          <w:u w:val="none"/>
        </w:rPr>
        <w:t>, https://theconversation.com/australian-schools-engines-of-inequality-23979.</w:t>
      </w:r>
    </w:p>
    <w:p w14:paraId="6212E52B"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09EE7F16"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+DeBray, E., Scott, J., Lubienski, C., &amp; Jabbar, H.  (2014).  </w:t>
      </w:r>
      <w:r w:rsidRPr="008F69A3">
        <w:rPr>
          <w:shd w:val="clear" w:color="auto" w:fill="FFFFFF"/>
        </w:rPr>
        <w:t>Intermediary Organizations in Charter School Policy Coalitions: Evidence from New Orleans</w:t>
      </w:r>
      <w:r w:rsidRPr="008F69A3">
        <w:t xml:space="preserve">.  </w:t>
      </w:r>
      <w:r w:rsidRPr="008F69A3">
        <w:rPr>
          <w:b/>
          <w:i/>
        </w:rPr>
        <w:t>Educational Policy</w:t>
      </w:r>
      <w:r w:rsidRPr="008F69A3">
        <w:rPr>
          <w:i/>
        </w:rPr>
        <w:t>, 28</w:t>
      </w:r>
      <w:r w:rsidRPr="008F69A3">
        <w:t xml:space="preserve"> (2), 175-206.</w:t>
      </w:r>
    </w:p>
    <w:p w14:paraId="1D8E2804"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71A1DDB1" w14:textId="77777777" w:rsidR="00201BB1" w:rsidRPr="008F69A3" w:rsidRDefault="00201BB1" w:rsidP="00201BB1">
      <w:pPr>
        <w:widowControl w:val="0"/>
        <w:autoSpaceDE w:val="0"/>
        <w:autoSpaceDN w:val="0"/>
        <w:adjustRightInd w:val="0"/>
        <w:spacing w:after="240"/>
        <w:ind w:left="360" w:hanging="360"/>
      </w:pPr>
      <w:r w:rsidRPr="008F69A3">
        <w:t xml:space="preserve">+Goldie, D., Linick, M., Jabbar, H., &amp; Lubienski, C.  (2014).  </w:t>
      </w:r>
      <w:r w:rsidRPr="008F69A3">
        <w:rPr>
          <w:bCs/>
        </w:rPr>
        <w:t>Using Bibliometric and Social Media Analyses to Explore the “Echo Chamber” Hypothesis</w:t>
      </w:r>
      <w:r w:rsidRPr="008F69A3">
        <w:t xml:space="preserve">.  </w:t>
      </w:r>
      <w:r w:rsidRPr="008F69A3">
        <w:rPr>
          <w:b/>
          <w:i/>
        </w:rPr>
        <w:t>Educational Policy</w:t>
      </w:r>
      <w:r w:rsidRPr="008F69A3">
        <w:rPr>
          <w:i/>
        </w:rPr>
        <w:t>, 28</w:t>
      </w:r>
      <w:r w:rsidRPr="008F69A3">
        <w:t xml:space="preserve"> (2) 281-305.</w:t>
      </w:r>
    </w:p>
    <w:p w14:paraId="69C2D100"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Lubienski, C., Scott, J., &amp; DeBray, E.  (2014).  The Politics of Research Use in Education Policymaking.  </w:t>
      </w:r>
      <w:r w:rsidRPr="008F69A3">
        <w:rPr>
          <w:b/>
          <w:i/>
        </w:rPr>
        <w:t>Educational Policy</w:t>
      </w:r>
      <w:r w:rsidRPr="008F69A3">
        <w:rPr>
          <w:i/>
        </w:rPr>
        <w:t>, 28</w:t>
      </w:r>
      <w:r w:rsidRPr="008F69A3">
        <w:t xml:space="preserve"> (2) 131-144.</w:t>
      </w:r>
    </w:p>
    <w:p w14:paraId="71D8D705"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26BDDBD8"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+*Linick, M., &amp; Lubienski, C.  (2013).  How Charter Schools Do, and Don’t, Inspire Change in Traditional </w:t>
      </w:r>
      <w:proofErr w:type="gramStart"/>
      <w:r w:rsidRPr="008F69A3">
        <w:t>Public School</w:t>
      </w:r>
      <w:proofErr w:type="gramEnd"/>
      <w:r w:rsidRPr="008F69A3">
        <w:t xml:space="preserve"> Districts.  </w:t>
      </w:r>
      <w:r w:rsidRPr="008F69A3">
        <w:rPr>
          <w:b/>
          <w:i/>
        </w:rPr>
        <w:t xml:space="preserve">Childhood Education, </w:t>
      </w:r>
      <w:r w:rsidRPr="008F69A3">
        <w:rPr>
          <w:i/>
        </w:rPr>
        <w:t xml:space="preserve">89 </w:t>
      </w:r>
      <w:r w:rsidRPr="008F69A3">
        <w:t>(2), 99-104.</w:t>
      </w:r>
    </w:p>
    <w:p w14:paraId="5CA7BF37"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2A5F8157"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+*Lubienski, C.  (2013).  Privatizing Form or Function? Equity, Outcomes and Influence in American Charter Schools.  </w:t>
      </w:r>
      <w:r w:rsidRPr="008F69A3">
        <w:rPr>
          <w:b/>
          <w:i/>
        </w:rPr>
        <w:t>Oxford Review of Education</w:t>
      </w:r>
      <w:r w:rsidRPr="008F69A3">
        <w:rPr>
          <w:i/>
        </w:rPr>
        <w:t>, 39</w:t>
      </w:r>
      <w:r w:rsidRPr="008F69A3">
        <w:t xml:space="preserve"> (4), 498-513.</w:t>
      </w:r>
    </w:p>
    <w:p w14:paraId="2CF1B0B6"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4F15023E" w14:textId="77777777" w:rsidR="00201BB1" w:rsidRPr="008F69A3" w:rsidRDefault="00201BB1" w:rsidP="00201BB1">
      <w:pPr>
        <w:ind w:left="360" w:hanging="360"/>
      </w:pPr>
      <w:r w:rsidRPr="008F69A3">
        <w:t xml:space="preserve">+Lubienski, C., Lee, J., &amp; Gordon, L.  (2013).  Self-Managing Schools and Access for Disadvantaged Students: Organizational Behaviour and School Admissions.  </w:t>
      </w:r>
      <w:r w:rsidRPr="008F69A3">
        <w:rPr>
          <w:b/>
          <w:i/>
        </w:rPr>
        <w:t>New Zealand Journal of Educational Studies</w:t>
      </w:r>
      <w:r w:rsidRPr="008F69A3">
        <w:rPr>
          <w:i/>
        </w:rPr>
        <w:t xml:space="preserve">, 48 </w:t>
      </w:r>
      <w:r w:rsidRPr="008F69A3">
        <w:t>(1), 82-98.</w:t>
      </w:r>
    </w:p>
    <w:p w14:paraId="7403F357" w14:textId="77777777" w:rsidR="00201BB1" w:rsidRPr="008F69A3" w:rsidRDefault="00201BB1" w:rsidP="00201BB1">
      <w:pPr>
        <w:tabs>
          <w:tab w:val="left" w:pos="-2160"/>
          <w:tab w:val="left" w:pos="360"/>
        </w:tabs>
        <w:ind w:left="360" w:right="-360" w:hanging="360"/>
      </w:pPr>
    </w:p>
    <w:p w14:paraId="569B433F" w14:textId="77777777" w:rsidR="00201BB1" w:rsidRPr="008F69A3" w:rsidRDefault="00201BB1" w:rsidP="00201BB1">
      <w:pPr>
        <w:ind w:left="360" w:hanging="360"/>
      </w:pPr>
      <w:r w:rsidRPr="008F69A3">
        <w:t xml:space="preserve">+Lubienski, C., Puckett, T., &amp; Brewer, T.J.  (2013).  Does Homeschooling “Work”?  A Critique of the Empirical Claims and Agenda of Advocacy Organizations.  </w:t>
      </w:r>
      <w:r w:rsidRPr="008F69A3">
        <w:rPr>
          <w:b/>
          <w:i/>
        </w:rPr>
        <w:t>Peabody Journal of Education</w:t>
      </w:r>
      <w:r w:rsidRPr="008F69A3">
        <w:rPr>
          <w:i/>
        </w:rPr>
        <w:t>, 88</w:t>
      </w:r>
      <w:r w:rsidRPr="008F69A3">
        <w:t xml:space="preserve"> (3), 378-392.</w:t>
      </w:r>
    </w:p>
    <w:p w14:paraId="1D6F9E6E" w14:textId="77777777" w:rsidR="00201BB1" w:rsidRPr="008F69A3" w:rsidRDefault="00201BB1" w:rsidP="00201BB1">
      <w:pPr>
        <w:tabs>
          <w:tab w:val="left" w:pos="-2160"/>
          <w:tab w:val="left" w:pos="360"/>
        </w:tabs>
        <w:ind w:left="360" w:right="-360" w:hanging="360"/>
      </w:pPr>
    </w:p>
    <w:p w14:paraId="5E1DB3EE" w14:textId="77777777" w:rsidR="00201BB1" w:rsidRPr="008F69A3" w:rsidRDefault="00201BB1" w:rsidP="00201BB1">
      <w:pPr>
        <w:tabs>
          <w:tab w:val="left" w:pos="-2160"/>
          <w:tab w:val="left" w:pos="360"/>
        </w:tabs>
        <w:ind w:left="360" w:right="-360" w:hanging="360"/>
        <w:rPr>
          <w:i/>
        </w:rPr>
      </w:pPr>
      <w:r w:rsidRPr="008F69A3">
        <w:t xml:space="preserve">+Malin, J., &amp; Lubienski, C.  (2013).  Whose Opinion Counts in Educational Policymaking? </w:t>
      </w:r>
      <w:r w:rsidRPr="008F69A3">
        <w:rPr>
          <w:b/>
          <w:i/>
        </w:rPr>
        <w:t>Current Issues in Education</w:t>
      </w:r>
      <w:r w:rsidRPr="008F69A3">
        <w:rPr>
          <w:i/>
        </w:rPr>
        <w:t>, 16</w:t>
      </w:r>
      <w:r w:rsidRPr="008F69A3">
        <w:t xml:space="preserve"> (2), http://cie.asu.edu/ojs/index.php/cieatasu/article/view/1086.</w:t>
      </w:r>
    </w:p>
    <w:p w14:paraId="348CA6BA"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2E4EB50" w14:textId="77777777" w:rsidR="00201BB1" w:rsidRPr="008F69A3" w:rsidRDefault="00201BB1" w:rsidP="00201BB1">
      <w:pPr>
        <w:ind w:left="360" w:hanging="360"/>
      </w:pPr>
      <w:r w:rsidRPr="008F69A3">
        <w:t xml:space="preserve">Howe, K., </w:t>
      </w:r>
      <w:proofErr w:type="spellStart"/>
      <w:r w:rsidRPr="008F69A3">
        <w:t>Deyhle</w:t>
      </w:r>
      <w:proofErr w:type="spellEnd"/>
      <w:r w:rsidRPr="008F69A3">
        <w:t xml:space="preserve">, D., Finnegan, K., Lubienski, C., Moses, M., &amp; Penuel, W.  (2012). Editorial Statement.  </w:t>
      </w:r>
      <w:r w:rsidRPr="008F69A3">
        <w:rPr>
          <w:b/>
          <w:i/>
        </w:rPr>
        <w:t>American Educational Research Journal</w:t>
      </w:r>
      <w:r w:rsidRPr="008F69A3">
        <w:t xml:space="preserve">, </w:t>
      </w:r>
      <w:r w:rsidRPr="008F69A3">
        <w:rPr>
          <w:i/>
        </w:rPr>
        <w:t>49</w:t>
      </w:r>
      <w:r w:rsidRPr="008F69A3">
        <w:t xml:space="preserve"> (1), 4-6.</w:t>
      </w:r>
    </w:p>
    <w:p w14:paraId="73242950"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4D51C651"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+*Lubienski, C., Lubienski, S., &amp; Linick, M.  (2012).  Are Private Schools More Effective?  New Evidence from the United States.  </w:t>
      </w:r>
      <w:proofErr w:type="spellStart"/>
      <w:r w:rsidRPr="008F69A3">
        <w:rPr>
          <w:b/>
          <w:i/>
        </w:rPr>
        <w:t>Problemy</w:t>
      </w:r>
      <w:proofErr w:type="spellEnd"/>
      <w:r w:rsidRPr="008F69A3">
        <w:rPr>
          <w:b/>
          <w:i/>
        </w:rPr>
        <w:t xml:space="preserve"> </w:t>
      </w:r>
      <w:proofErr w:type="spellStart"/>
      <w:r w:rsidRPr="008F69A3">
        <w:rPr>
          <w:b/>
          <w:i/>
        </w:rPr>
        <w:t>Wczesnej</w:t>
      </w:r>
      <w:proofErr w:type="spellEnd"/>
      <w:r w:rsidRPr="008F69A3">
        <w:rPr>
          <w:b/>
          <w:i/>
        </w:rPr>
        <w:t xml:space="preserve"> </w:t>
      </w:r>
      <w:proofErr w:type="spellStart"/>
      <w:r w:rsidRPr="008F69A3">
        <w:rPr>
          <w:b/>
          <w:i/>
        </w:rPr>
        <w:t>Edukacji</w:t>
      </w:r>
      <w:proofErr w:type="spellEnd"/>
      <w:r w:rsidRPr="008F69A3">
        <w:rPr>
          <w:b/>
          <w:i/>
        </w:rPr>
        <w:t xml:space="preserve"> / Issues in Early Education, </w:t>
      </w:r>
      <w:r w:rsidRPr="008F69A3">
        <w:rPr>
          <w:i/>
        </w:rPr>
        <w:t xml:space="preserve">2 </w:t>
      </w:r>
      <w:r w:rsidRPr="008F69A3">
        <w:t>(17), 39-58.</w:t>
      </w:r>
    </w:p>
    <w:p w14:paraId="5531ECC3"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7754DEC9" w14:textId="77777777" w:rsidR="00201BB1" w:rsidRPr="008F69A3" w:rsidRDefault="00201BB1" w:rsidP="00201BB1">
      <w:pPr>
        <w:ind w:left="360" w:hanging="360"/>
      </w:pPr>
      <w:r w:rsidRPr="008F69A3">
        <w:lastRenderedPageBreak/>
        <w:t xml:space="preserve">+Gulosino, C., &amp; Lubienski, C.  (2011).  Schools’ Strategic Responses to Competition in Segregated Urban Areas:  Patterns in School Locations in Metropolitan Detroit.  </w:t>
      </w:r>
      <w:r w:rsidRPr="008F69A3">
        <w:rPr>
          <w:b/>
          <w:i/>
        </w:rPr>
        <w:t>Education Policy Analysis Archives</w:t>
      </w:r>
      <w:r w:rsidRPr="008F69A3">
        <w:rPr>
          <w:i/>
        </w:rPr>
        <w:t>, 19</w:t>
      </w:r>
      <w:r w:rsidRPr="008F69A3">
        <w:t xml:space="preserve"> (13).</w:t>
      </w:r>
    </w:p>
    <w:p w14:paraId="0DF3BF15"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5AF6380F"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+Lee, J., &amp; Lubienski, C.  (2011).  Is Racial Segregation Changing in Charter Schools?  </w:t>
      </w:r>
      <w:r w:rsidRPr="008F69A3">
        <w:rPr>
          <w:b/>
          <w:i/>
        </w:rPr>
        <w:t>International Journal of Educational Reform</w:t>
      </w:r>
      <w:r w:rsidRPr="008F69A3">
        <w:rPr>
          <w:i/>
        </w:rPr>
        <w:t>, 20</w:t>
      </w:r>
      <w:r w:rsidRPr="008F69A3">
        <w:t xml:space="preserve"> (3), 192-209.</w:t>
      </w:r>
    </w:p>
    <w:p w14:paraId="32D17077"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27D456FB" w14:textId="77777777" w:rsidR="00201BB1" w:rsidRPr="008F69A3" w:rsidRDefault="00201BB1" w:rsidP="00201BB1">
      <w:pPr>
        <w:ind w:left="360" w:hanging="360"/>
      </w:pPr>
      <w:r w:rsidRPr="008F69A3">
        <w:t xml:space="preserve">Lubienski, C.  (2011).  The Decile Delusion:  Innovation, Equity and Incentives — School Leadership and Promotional Efforts.  </w:t>
      </w:r>
      <w:r w:rsidRPr="008F69A3">
        <w:rPr>
          <w:b/>
          <w:i/>
        </w:rPr>
        <w:t>New Zealand Education Review</w:t>
      </w:r>
      <w:r w:rsidRPr="008F69A3">
        <w:rPr>
          <w:b/>
        </w:rPr>
        <w:t xml:space="preserve">, </w:t>
      </w:r>
      <w:r w:rsidRPr="008F69A3">
        <w:rPr>
          <w:i/>
        </w:rPr>
        <w:t>2</w:t>
      </w:r>
      <w:r w:rsidRPr="008F69A3">
        <w:t xml:space="preserve"> (3), 16-18.</w:t>
      </w:r>
    </w:p>
    <w:p w14:paraId="1819952E" w14:textId="77777777" w:rsidR="00201BB1" w:rsidRPr="008F69A3" w:rsidRDefault="00201BB1" w:rsidP="00201BB1">
      <w:pPr>
        <w:pStyle w:val="Normal1"/>
        <w:ind w:left="360" w:hanging="360"/>
        <w:rPr>
          <w:rFonts w:ascii="Times New Roman" w:hAnsi="Times New Roman" w:cs="Times New Roman"/>
          <w:sz w:val="24"/>
          <w:szCs w:val="24"/>
        </w:rPr>
      </w:pPr>
    </w:p>
    <w:p w14:paraId="287CCFD1" w14:textId="77777777" w:rsidR="00201BB1"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+*Lubienski, C., &amp; Linick, M.  (2011). Quasi-Markets and Innovation in Education.  </w:t>
      </w:r>
      <w:r w:rsidRPr="008F69A3">
        <w:rPr>
          <w:b/>
          <w:i/>
        </w:rPr>
        <w:t>Die Deutsche Schule</w:t>
      </w:r>
      <w:r w:rsidRPr="008F69A3">
        <w:rPr>
          <w:i/>
        </w:rPr>
        <w:t>, 103 (2)</w:t>
      </w:r>
      <w:r w:rsidRPr="008F69A3">
        <w:t xml:space="preserve"> (special issue on the economics of education), 139-157.</w:t>
      </w:r>
    </w:p>
    <w:p w14:paraId="43DD4D02" w14:textId="77777777" w:rsidR="009B49AD" w:rsidRDefault="009B49AD"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10F7A56E" w14:textId="21864003" w:rsidR="009B49AD" w:rsidRPr="009B49AD" w:rsidRDefault="009B49AD"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9B49AD">
        <w:rPr>
          <w:color w:val="000000"/>
        </w:rPr>
        <w:t xml:space="preserve">Lubienski, C. (2011). Encouraging Educational Innovations </w:t>
      </w:r>
      <w:r>
        <w:rPr>
          <w:color w:val="000000"/>
        </w:rPr>
        <w:t>t</w:t>
      </w:r>
      <w:r w:rsidRPr="009B49AD">
        <w:rPr>
          <w:color w:val="000000"/>
        </w:rPr>
        <w:t>hrough Competitive Institutional Arrangements. </w:t>
      </w:r>
      <w:r w:rsidRPr="000E0346">
        <w:rPr>
          <w:b/>
          <w:bCs/>
          <w:i/>
          <w:iCs/>
          <w:color w:val="000000"/>
        </w:rPr>
        <w:t>DHARANA - Bhavan’s International Journal of Business</w:t>
      </w:r>
      <w:r w:rsidRPr="009B49AD">
        <w:rPr>
          <w:color w:val="000000"/>
        </w:rPr>
        <w:t>, </w:t>
      </w:r>
      <w:r w:rsidRPr="009B49AD">
        <w:rPr>
          <w:i/>
          <w:iCs/>
          <w:color w:val="000000"/>
        </w:rPr>
        <w:t>5</w:t>
      </w:r>
      <w:r w:rsidRPr="009B49AD">
        <w:rPr>
          <w:color w:val="000000"/>
        </w:rPr>
        <w:t>(1), 15–24. https://informaticsjournals.com/index.php/dbijb/article/view/18076</w:t>
      </w:r>
    </w:p>
    <w:p w14:paraId="573D510D" w14:textId="77777777" w:rsidR="00201BB1" w:rsidRPr="008F69A3" w:rsidRDefault="00201BB1" w:rsidP="00201BB1">
      <w:pPr>
        <w:pStyle w:val="Normal1"/>
        <w:ind w:left="360" w:hanging="360"/>
        <w:rPr>
          <w:rFonts w:ascii="Times New Roman" w:hAnsi="Times New Roman" w:cs="Times New Roman"/>
          <w:sz w:val="24"/>
          <w:szCs w:val="24"/>
        </w:rPr>
      </w:pPr>
    </w:p>
    <w:p w14:paraId="665B4E8A" w14:textId="066C17AB" w:rsidR="00201BB1" w:rsidRPr="008F69A3" w:rsidRDefault="00201BB1" w:rsidP="00201BB1">
      <w:pPr>
        <w:pStyle w:val="Normal1"/>
        <w:ind w:left="360" w:hanging="360"/>
        <w:rPr>
          <w:rFonts w:ascii="Times New Roman" w:hAnsi="Times New Roman" w:cs="Times New Roman"/>
          <w:b/>
          <w:i/>
          <w:sz w:val="24"/>
          <w:szCs w:val="24"/>
        </w:rPr>
      </w:pPr>
      <w:r w:rsidRPr="008F69A3">
        <w:rPr>
          <w:rFonts w:ascii="Times New Roman" w:hAnsi="Times New Roman" w:cs="Times New Roman"/>
          <w:sz w:val="24"/>
          <w:szCs w:val="24"/>
        </w:rPr>
        <w:t xml:space="preserve">Lubienski, C., Scott, J., &amp; DeBray, E.  (2011).  </w:t>
      </w:r>
      <w:r w:rsidRPr="008F69A3">
        <w:rPr>
          <w:rStyle w:val="normalchar1"/>
          <w:rFonts w:ascii="Times New Roman" w:hAnsi="Times New Roman" w:cs="Times New Roman"/>
          <w:bCs/>
          <w:sz w:val="24"/>
          <w:szCs w:val="24"/>
        </w:rPr>
        <w:t xml:space="preserve">The Rise of Intermediary Organizations in Knowledge Production, Advocacy, and Educational Policy.  </w:t>
      </w:r>
      <w:r w:rsidRPr="008F69A3">
        <w:rPr>
          <w:rStyle w:val="normalchar1"/>
          <w:rFonts w:ascii="Times New Roman" w:hAnsi="Times New Roman" w:cs="Times New Roman"/>
          <w:b/>
          <w:bCs/>
          <w:i/>
          <w:sz w:val="24"/>
          <w:szCs w:val="24"/>
        </w:rPr>
        <w:t>Teachers College Record</w:t>
      </w:r>
      <w:r w:rsidRPr="008F69A3">
        <w:rPr>
          <w:rFonts w:ascii="Times New Roman" w:hAnsi="Times New Roman" w:cs="Times New Roman"/>
          <w:sz w:val="24"/>
          <w:szCs w:val="24"/>
        </w:rPr>
        <w:t xml:space="preserve">, Date Published: July 22, </w:t>
      </w:r>
      <w:proofErr w:type="gramStart"/>
      <w:r w:rsidRPr="008F69A3">
        <w:rPr>
          <w:rFonts w:ascii="Times New Roman" w:hAnsi="Times New Roman" w:cs="Times New Roman"/>
          <w:sz w:val="24"/>
          <w:szCs w:val="24"/>
        </w:rPr>
        <w:t>2011</w:t>
      </w:r>
      <w:proofErr w:type="gramEnd"/>
      <w:r w:rsidRPr="008F69A3">
        <w:rPr>
          <w:rFonts w:ascii="Times New Roman" w:hAnsi="Times New Roman" w:cs="Times New Roman"/>
          <w:sz w:val="24"/>
          <w:szCs w:val="24"/>
        </w:rPr>
        <w:t xml:space="preserve"> </w:t>
      </w:r>
      <w:hyperlink r:id="rId16" w:history="1">
        <w:r w:rsidRPr="008F69A3">
          <w:rPr>
            <w:rFonts w:ascii="Times New Roman" w:hAnsi="Times New Roman" w:cs="Times New Roman"/>
            <w:sz w:val="24"/>
            <w:szCs w:val="24"/>
          </w:rPr>
          <w:t>http://www.tcrecord.org</w:t>
        </w:r>
      </w:hyperlink>
      <w:r w:rsidRPr="008F69A3">
        <w:rPr>
          <w:rFonts w:ascii="Times New Roman" w:hAnsi="Times New Roman" w:cs="Times New Roman"/>
          <w:sz w:val="24"/>
          <w:szCs w:val="24"/>
        </w:rPr>
        <w:t xml:space="preserve"> ID Number: 16487. </w:t>
      </w:r>
    </w:p>
    <w:p w14:paraId="57E0F6C6" w14:textId="77777777" w:rsidR="00201BB1" w:rsidRPr="008F69A3" w:rsidRDefault="00201BB1" w:rsidP="00201BB1">
      <w:pPr>
        <w:spacing w:before="240"/>
        <w:ind w:left="360" w:hanging="360"/>
      </w:pPr>
      <w:r w:rsidRPr="008F69A3">
        <w:t xml:space="preserve">Windle, J., &amp; Lubienski, C.  (2011, June 27).  Don’t Play the Market When It Comes to Children’s Education.  </w:t>
      </w:r>
      <w:r w:rsidRPr="008F69A3">
        <w:rPr>
          <w:b/>
          <w:i/>
        </w:rPr>
        <w:t xml:space="preserve">The Conversation </w:t>
      </w:r>
      <w:r w:rsidRPr="008F69A3">
        <w:rPr>
          <w:i/>
        </w:rPr>
        <w:t>(Australia)</w:t>
      </w:r>
      <w:r w:rsidRPr="008F69A3">
        <w:t>, http://theconversation.edu.au/dont-play-the-market-when-it-comes-to-childrens-education-1892.</w:t>
      </w:r>
    </w:p>
    <w:p w14:paraId="6C67E052"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6815942F"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+Lubienski, C., &amp; Garn, G.  (2010).  </w:t>
      </w:r>
      <w:r w:rsidRPr="008F69A3">
        <w:rPr>
          <w:bCs/>
        </w:rPr>
        <w:t>Evidence and Ideology on Consumer Choices in Education Markets:  An Alternative Analytical Framework</w:t>
      </w:r>
      <w:r w:rsidRPr="008F69A3">
        <w:t xml:space="preserve">.  </w:t>
      </w:r>
      <w:r w:rsidRPr="008F69A3">
        <w:rPr>
          <w:b/>
          <w:i/>
        </w:rPr>
        <w:t>Current Issues in Education</w:t>
      </w:r>
      <w:r w:rsidRPr="008F69A3">
        <w:rPr>
          <w:i/>
        </w:rPr>
        <w:t>, 13</w:t>
      </w:r>
      <w:r w:rsidRPr="008F69A3">
        <w:t xml:space="preserve">(3), 1-31.  </w:t>
      </w:r>
    </w:p>
    <w:p w14:paraId="1EE2CC95" w14:textId="77777777" w:rsidR="00201BB1" w:rsidRPr="008F69A3" w:rsidRDefault="00201BB1" w:rsidP="00201BB1">
      <w:pPr>
        <w:ind w:left="360" w:hanging="360"/>
      </w:pPr>
    </w:p>
    <w:p w14:paraId="7DCF2D1E" w14:textId="77777777" w:rsidR="00201BB1" w:rsidRPr="008F69A3" w:rsidRDefault="00201BB1" w:rsidP="00201BB1">
      <w:pPr>
        <w:ind w:left="360" w:hanging="360"/>
      </w:pPr>
      <w:r w:rsidRPr="008F69A3">
        <w:t xml:space="preserve">+Lubienski, C., &amp; Dougherty, J. (2009).  Mapping Educational Opportunity: Spatial Analysis and School Choices. </w:t>
      </w:r>
      <w:r w:rsidRPr="008F69A3">
        <w:rPr>
          <w:b/>
          <w:i/>
          <w:iCs/>
        </w:rPr>
        <w:t>American Journal of Education</w:t>
      </w:r>
      <w:r w:rsidRPr="008F69A3">
        <w:rPr>
          <w:i/>
          <w:iCs/>
        </w:rPr>
        <w:t>, 115</w:t>
      </w:r>
      <w:r w:rsidRPr="008F69A3">
        <w:t>(4), 485-492.</w:t>
      </w:r>
    </w:p>
    <w:p w14:paraId="1002D28F" w14:textId="77777777" w:rsidR="00201BB1" w:rsidRPr="008F69A3" w:rsidRDefault="00201BB1" w:rsidP="00201BB1">
      <w:pPr>
        <w:ind w:left="360" w:hanging="360"/>
      </w:pPr>
    </w:p>
    <w:p w14:paraId="575478C3" w14:textId="77777777" w:rsidR="00201BB1" w:rsidRPr="008F69A3" w:rsidRDefault="00201BB1" w:rsidP="00201BB1">
      <w:pPr>
        <w:ind w:left="360" w:hanging="360"/>
      </w:pPr>
      <w:r w:rsidRPr="008F69A3">
        <w:t xml:space="preserve">+Lubienski, C., Gulosino, C., &amp; Weitzel, P. (2009).  School Choice and Competitive Incentives: Mapping the Distribution of Educational Opportunities across Local Education Markets. </w:t>
      </w:r>
      <w:r w:rsidRPr="008F69A3">
        <w:rPr>
          <w:b/>
          <w:i/>
          <w:iCs/>
        </w:rPr>
        <w:t>American Journal of Education</w:t>
      </w:r>
      <w:r w:rsidRPr="008F69A3">
        <w:rPr>
          <w:i/>
          <w:iCs/>
        </w:rPr>
        <w:t>, 115</w:t>
      </w:r>
      <w:r w:rsidRPr="008F69A3">
        <w:t>(4), 601-647.</w:t>
      </w:r>
    </w:p>
    <w:p w14:paraId="5EA9AF3F" w14:textId="77777777" w:rsidR="00201BB1" w:rsidRPr="008F69A3" w:rsidRDefault="00201BB1" w:rsidP="00201BB1">
      <w:pPr>
        <w:ind w:left="360" w:hanging="360"/>
      </w:pPr>
    </w:p>
    <w:p w14:paraId="2EB4FEFF" w14:textId="77777777" w:rsidR="00201BB1" w:rsidRPr="008F69A3" w:rsidRDefault="00201BB1" w:rsidP="00201BB1">
      <w:pPr>
        <w:ind w:left="360" w:hanging="360"/>
      </w:pPr>
      <w:r w:rsidRPr="008F69A3">
        <w:t xml:space="preserve">Lubienski, C., &amp; Weitzel, P.  (2009).  Choice, Integration, and Educational Opportunity: Evidence on Competitive Incentives for Student Sorting in Charter Schools.  </w:t>
      </w:r>
      <w:r w:rsidRPr="008F69A3">
        <w:rPr>
          <w:b/>
          <w:i/>
        </w:rPr>
        <w:t>The Journal of Gender, Race &amp; Justice</w:t>
      </w:r>
      <w:r w:rsidRPr="008F69A3">
        <w:rPr>
          <w:i/>
        </w:rPr>
        <w:t>, 12</w:t>
      </w:r>
      <w:r w:rsidRPr="008F69A3">
        <w:t xml:space="preserve"> (2), 351-375.</w:t>
      </w:r>
    </w:p>
    <w:p w14:paraId="70A740D2" w14:textId="77777777" w:rsidR="00201BB1" w:rsidRPr="008F69A3" w:rsidRDefault="00201BB1" w:rsidP="00201BB1">
      <w:pPr>
        <w:ind w:left="360" w:hanging="360"/>
      </w:pPr>
    </w:p>
    <w:p w14:paraId="5B6E9D5E" w14:textId="77777777" w:rsidR="00201BB1" w:rsidRPr="008F69A3" w:rsidRDefault="00201BB1" w:rsidP="00201BB1">
      <w:pPr>
        <w:ind w:left="360" w:hanging="360"/>
      </w:pPr>
      <w:r w:rsidRPr="008F69A3">
        <w:t xml:space="preserve">+Lubienski, C., Weitzel, P., &amp; Lubienski, S.T.  (2009).  </w:t>
      </w:r>
      <w:r w:rsidRPr="008F69A3">
        <w:rPr>
          <w:rFonts w:eastAsia="Times"/>
        </w:rPr>
        <w:t>Is There a “Consensus” on School Choice and Achievement?  Advocacy Research and the Emerging Political Economy of Knowledge Production</w:t>
      </w:r>
      <w:r w:rsidRPr="008F69A3">
        <w:t xml:space="preserve">.  </w:t>
      </w:r>
      <w:r w:rsidRPr="008F69A3">
        <w:rPr>
          <w:b/>
          <w:i/>
        </w:rPr>
        <w:t>Educational Policy</w:t>
      </w:r>
      <w:r w:rsidRPr="008F69A3">
        <w:rPr>
          <w:i/>
        </w:rPr>
        <w:t>, 23</w:t>
      </w:r>
      <w:r w:rsidRPr="008F69A3">
        <w:t xml:space="preserve"> (1), 161-193.</w:t>
      </w:r>
    </w:p>
    <w:p w14:paraId="3D97FA56" w14:textId="77777777" w:rsidR="00201BB1" w:rsidRPr="008F69A3" w:rsidRDefault="00201BB1" w:rsidP="00201BB1">
      <w:pPr>
        <w:ind w:left="360" w:hanging="360"/>
      </w:pPr>
    </w:p>
    <w:p w14:paraId="0A6B9142" w14:textId="77777777" w:rsidR="00201BB1" w:rsidRPr="008F69A3" w:rsidRDefault="00201BB1" w:rsidP="00201BB1">
      <w:pPr>
        <w:ind w:left="360" w:hanging="360"/>
      </w:pPr>
      <w:r w:rsidRPr="008F69A3">
        <w:lastRenderedPageBreak/>
        <w:t xml:space="preserve">+Scott, J., Lubienski, C., &amp; DeBray-Pelot, E.  (2009).  The Politics of Advocacy in Education.  </w:t>
      </w:r>
      <w:r w:rsidRPr="008F69A3">
        <w:rPr>
          <w:b/>
          <w:i/>
        </w:rPr>
        <w:t>Educational Policy</w:t>
      </w:r>
      <w:r w:rsidRPr="008F69A3">
        <w:rPr>
          <w:i/>
        </w:rPr>
        <w:t>, 23</w:t>
      </w:r>
      <w:r w:rsidRPr="008F69A3">
        <w:t xml:space="preserve"> (1), 3-14.</w:t>
      </w:r>
    </w:p>
    <w:p w14:paraId="5BB0468D" w14:textId="77777777" w:rsidR="00201BB1" w:rsidRPr="008F69A3" w:rsidRDefault="00201BB1" w:rsidP="00201BB1">
      <w:pPr>
        <w:ind w:left="360" w:hanging="360"/>
      </w:pPr>
    </w:p>
    <w:p w14:paraId="148F6432" w14:textId="77777777" w:rsidR="00201BB1" w:rsidRPr="008F69A3" w:rsidRDefault="00201BB1" w:rsidP="00201BB1">
      <w:pPr>
        <w:ind w:left="360" w:hanging="360"/>
      </w:pPr>
      <w:r w:rsidRPr="008F69A3">
        <w:t xml:space="preserve">Lubienski, C., Crane, C. C., &amp; Lubienski, S. T. (2008, May). What Do We Know About School Effectiveness?  Academic Gains in a Value-Added Analysis of Public and Private Schools.  </w:t>
      </w:r>
      <w:r w:rsidRPr="008F69A3">
        <w:rPr>
          <w:b/>
          <w:i/>
        </w:rPr>
        <w:t>Phi Delta Kappan</w:t>
      </w:r>
      <w:r w:rsidRPr="008F69A3">
        <w:rPr>
          <w:i/>
        </w:rPr>
        <w:t>, 89</w:t>
      </w:r>
      <w:r w:rsidRPr="008F69A3">
        <w:t xml:space="preserve"> (9), 689-695.</w:t>
      </w:r>
    </w:p>
    <w:p w14:paraId="5C0384E4" w14:textId="77777777" w:rsidR="00201BB1" w:rsidRPr="008F69A3" w:rsidRDefault="00201BB1" w:rsidP="00201BB1">
      <w:pPr>
        <w:ind w:left="360" w:hanging="360"/>
      </w:pPr>
    </w:p>
    <w:p w14:paraId="0E0DF78C" w14:textId="77777777" w:rsidR="00201BB1" w:rsidRPr="008F69A3" w:rsidRDefault="00201BB1" w:rsidP="00201BB1">
      <w:pPr>
        <w:ind w:left="360" w:hanging="360"/>
      </w:pPr>
      <w:r w:rsidRPr="008F69A3">
        <w:t xml:space="preserve">Lubienski, C., &amp; Weitzel, P.  (2008).  Empirical Evidence on the “Private School Effect” and the Efficacy of Vouchers in Boosting Academic Achievement.  </w:t>
      </w:r>
      <w:r w:rsidRPr="008F69A3">
        <w:rPr>
          <w:b/>
          <w:i/>
        </w:rPr>
        <w:t>Brigham Young University Law Review</w:t>
      </w:r>
      <w:r w:rsidRPr="008F69A3">
        <w:rPr>
          <w:i/>
        </w:rPr>
        <w:t xml:space="preserve">, 2008 </w:t>
      </w:r>
      <w:r w:rsidRPr="008F69A3">
        <w:t>(2), 447-485.</w:t>
      </w:r>
    </w:p>
    <w:p w14:paraId="48DE6BBC" w14:textId="77777777" w:rsidR="00201BB1" w:rsidRPr="008F69A3" w:rsidRDefault="00201BB1" w:rsidP="00201BB1">
      <w:pPr>
        <w:ind w:left="360" w:hanging="360"/>
      </w:pPr>
    </w:p>
    <w:p w14:paraId="17D7D5C7" w14:textId="77777777" w:rsidR="00201BB1" w:rsidRPr="008F69A3" w:rsidRDefault="00201BB1" w:rsidP="00201BB1">
      <w:pPr>
        <w:ind w:left="360" w:hanging="360"/>
      </w:pPr>
      <w:r w:rsidRPr="008F69A3">
        <w:t xml:space="preserve">+Lubienski, S. T., Lubienski, C., &amp; Crane, C. C.  (2008).  Achievement Differences and School Type:  The Role of School Climate, Teacher Certification and Instruction.  </w:t>
      </w:r>
      <w:r w:rsidRPr="008F69A3">
        <w:rPr>
          <w:b/>
          <w:i/>
        </w:rPr>
        <w:t>American Journal of Education</w:t>
      </w:r>
      <w:r w:rsidRPr="008F69A3">
        <w:rPr>
          <w:i/>
        </w:rPr>
        <w:t xml:space="preserve">, 115 </w:t>
      </w:r>
      <w:r w:rsidRPr="008F69A3">
        <w:t>(1), 97-138.</w:t>
      </w:r>
    </w:p>
    <w:p w14:paraId="4E30FBE6" w14:textId="77777777" w:rsidR="00201BB1" w:rsidRPr="008F69A3" w:rsidRDefault="00201BB1" w:rsidP="00201BB1">
      <w:pPr>
        <w:tabs>
          <w:tab w:val="left" w:pos="0"/>
          <w:tab w:val="left" w:pos="8640"/>
        </w:tabs>
        <w:ind w:left="360" w:hanging="360"/>
      </w:pPr>
    </w:p>
    <w:p w14:paraId="483C80C5" w14:textId="77777777" w:rsidR="00201BB1" w:rsidRPr="008F69A3" w:rsidRDefault="00201BB1" w:rsidP="00201BB1">
      <w:pPr>
        <w:ind w:left="360" w:hanging="360"/>
      </w:pPr>
      <w:r w:rsidRPr="008F69A3">
        <w:t xml:space="preserve">+*DeBray-Pelot, E., Lubienski, C., &amp; Scott, J.  (2007).  The Institutional Landscape of Interest Group Politics and School Choice.  </w:t>
      </w:r>
      <w:r w:rsidRPr="008F69A3">
        <w:rPr>
          <w:b/>
          <w:i/>
        </w:rPr>
        <w:t>Peabody Journal of Education</w:t>
      </w:r>
      <w:r w:rsidRPr="008F69A3">
        <w:rPr>
          <w:i/>
        </w:rPr>
        <w:t>, 82</w:t>
      </w:r>
      <w:r w:rsidRPr="008F69A3">
        <w:t xml:space="preserve"> (2-3), 204-230.  </w:t>
      </w:r>
    </w:p>
    <w:p w14:paraId="5424D3B7" w14:textId="77777777" w:rsidR="00201BB1" w:rsidRPr="008F69A3" w:rsidRDefault="00201BB1" w:rsidP="00201BB1">
      <w:pPr>
        <w:tabs>
          <w:tab w:val="left" w:pos="0"/>
          <w:tab w:val="left" w:pos="8640"/>
        </w:tabs>
        <w:ind w:left="360" w:hanging="360"/>
      </w:pPr>
    </w:p>
    <w:p w14:paraId="23DAFEA1" w14:textId="77777777" w:rsidR="00201BB1" w:rsidRPr="008F69A3" w:rsidRDefault="00201BB1" w:rsidP="00201BB1">
      <w:pPr>
        <w:tabs>
          <w:tab w:val="left" w:pos="0"/>
          <w:tab w:val="left" w:pos="8640"/>
        </w:tabs>
        <w:ind w:left="360" w:hanging="360"/>
      </w:pPr>
      <w:r w:rsidRPr="008F69A3">
        <w:t xml:space="preserve">+Lubienski, C.  (2007).  Marketing Schools:  Consumer Goods and Competitive Incentives for Consumer Information.  </w:t>
      </w:r>
      <w:r w:rsidRPr="008F69A3">
        <w:rPr>
          <w:b/>
          <w:i/>
        </w:rPr>
        <w:t>Education and Urban Society</w:t>
      </w:r>
      <w:r w:rsidRPr="008F69A3">
        <w:rPr>
          <w:i/>
        </w:rPr>
        <w:t>, 40</w:t>
      </w:r>
      <w:r w:rsidRPr="008F69A3">
        <w:t xml:space="preserve"> (1), 118-141</w:t>
      </w:r>
      <w:r w:rsidRPr="008F69A3">
        <w:rPr>
          <w:i/>
        </w:rPr>
        <w:t>.</w:t>
      </w:r>
      <w:r w:rsidRPr="008F69A3">
        <w:t xml:space="preserve"> </w:t>
      </w:r>
    </w:p>
    <w:p w14:paraId="23673697" w14:textId="77777777" w:rsidR="00201BB1" w:rsidRPr="008F69A3" w:rsidRDefault="00201BB1" w:rsidP="000176B0">
      <w:pPr>
        <w:tabs>
          <w:tab w:val="left" w:pos="360"/>
        </w:tabs>
        <w:ind w:left="360" w:hanging="360"/>
      </w:pPr>
    </w:p>
    <w:p w14:paraId="49A5F900" w14:textId="77777777" w:rsidR="00201BB1" w:rsidRPr="008F69A3" w:rsidRDefault="00201BB1" w:rsidP="00201BB1">
      <w:pPr>
        <w:ind w:left="360" w:hanging="360"/>
      </w:pPr>
      <w:r w:rsidRPr="008F69A3">
        <w:t xml:space="preserve">*Lubienski, C., &amp; Lubienski, S. T.  (2007).  Is Private Preschool Worth the Money? </w:t>
      </w:r>
      <w:r w:rsidRPr="008F69A3">
        <w:rPr>
          <w:b/>
          <w:i/>
        </w:rPr>
        <w:t>Teachers College Record</w:t>
      </w:r>
      <w:r w:rsidRPr="008F69A3">
        <w:rPr>
          <w:i/>
        </w:rPr>
        <w:t xml:space="preserve"> </w:t>
      </w:r>
      <w:r w:rsidRPr="008F69A3">
        <w:t xml:space="preserve">[On-Line], http://www.tcrecord.org/Content.asp?ContentId=13095. </w:t>
      </w:r>
    </w:p>
    <w:p w14:paraId="7F4E4D0A" w14:textId="77777777" w:rsidR="00201BB1" w:rsidRPr="008F69A3" w:rsidRDefault="00201BB1" w:rsidP="00201BB1">
      <w:pPr>
        <w:ind w:left="360" w:hanging="360"/>
      </w:pPr>
    </w:p>
    <w:p w14:paraId="79EE62E1" w14:textId="77777777" w:rsidR="00201BB1" w:rsidRPr="008F69A3" w:rsidRDefault="00201BB1" w:rsidP="00201BB1">
      <w:pPr>
        <w:ind w:left="360" w:hanging="360"/>
      </w:pPr>
      <w:r w:rsidRPr="008F69A3">
        <w:t xml:space="preserve">+Lubienski, C.  (2006).  Incentives for School Diversification: Competition and Promotional Patterns in Local Education Markets. </w:t>
      </w:r>
      <w:r w:rsidRPr="008F69A3">
        <w:rPr>
          <w:b/>
          <w:i/>
        </w:rPr>
        <w:t>Journal of School Choice</w:t>
      </w:r>
      <w:r w:rsidRPr="008F69A3">
        <w:rPr>
          <w:i/>
        </w:rPr>
        <w:t xml:space="preserve">, 1 </w:t>
      </w:r>
      <w:r w:rsidRPr="008F69A3">
        <w:t>(2), 1-31.</w:t>
      </w:r>
    </w:p>
    <w:p w14:paraId="49544175" w14:textId="77777777" w:rsidR="00201BB1" w:rsidRPr="008F69A3" w:rsidRDefault="00201BB1" w:rsidP="00201BB1">
      <w:pPr>
        <w:ind w:left="360" w:hanging="360"/>
      </w:pPr>
    </w:p>
    <w:p w14:paraId="405FF8C0" w14:textId="77777777" w:rsidR="00201BB1" w:rsidRPr="008F69A3" w:rsidRDefault="00201BB1" w:rsidP="00201BB1">
      <w:pPr>
        <w:ind w:left="360" w:hanging="360"/>
      </w:pPr>
      <w:r w:rsidRPr="008F69A3">
        <w:t xml:space="preserve">+Lubienski, C.  (2006).  School Choice and Privatization in Education:  An Alternative Analytical Framework. </w:t>
      </w:r>
      <w:r w:rsidRPr="008F69A3">
        <w:rPr>
          <w:b/>
          <w:i/>
        </w:rPr>
        <w:t>Journal for Critical Education Policy Studies</w:t>
      </w:r>
      <w:r w:rsidRPr="008F69A3">
        <w:rPr>
          <w:i/>
        </w:rPr>
        <w:t xml:space="preserve">, 4 </w:t>
      </w:r>
      <w:r w:rsidRPr="008F69A3">
        <w:t>(1). http://www.jceps.com/index.php?pageID=article&amp;articleID=57.</w:t>
      </w:r>
    </w:p>
    <w:p w14:paraId="3CD6B006" w14:textId="77777777" w:rsidR="00201BB1" w:rsidRPr="008F69A3" w:rsidRDefault="00201BB1" w:rsidP="000176B0">
      <w:pPr>
        <w:tabs>
          <w:tab w:val="left" w:pos="360"/>
        </w:tabs>
        <w:ind w:left="360" w:hanging="360"/>
      </w:pPr>
    </w:p>
    <w:p w14:paraId="132B9A98" w14:textId="77777777" w:rsidR="00201BB1" w:rsidRPr="008F69A3" w:rsidRDefault="00201BB1" w:rsidP="000176B0">
      <w:pPr>
        <w:tabs>
          <w:tab w:val="left" w:pos="360"/>
        </w:tabs>
        <w:ind w:left="360" w:hanging="360"/>
      </w:pPr>
      <w:r w:rsidRPr="008F69A3">
        <w:t xml:space="preserve">+Lubienski, C.  (2006).  School Diversification in Second-Best Education Markets: International Evidence and Conflicting Theories of Change. </w:t>
      </w:r>
      <w:r w:rsidRPr="008F69A3">
        <w:rPr>
          <w:b/>
          <w:i/>
        </w:rPr>
        <w:t>Educational Policy</w:t>
      </w:r>
      <w:r w:rsidRPr="008F69A3">
        <w:rPr>
          <w:i/>
        </w:rPr>
        <w:t>, 20</w:t>
      </w:r>
      <w:r w:rsidRPr="008F69A3">
        <w:t xml:space="preserve"> (2), 323-344</w:t>
      </w:r>
      <w:r w:rsidRPr="008F69A3">
        <w:rPr>
          <w:i/>
        </w:rPr>
        <w:t>.</w:t>
      </w:r>
    </w:p>
    <w:p w14:paraId="0AD6667B" w14:textId="77777777" w:rsidR="00201BB1" w:rsidRPr="008F69A3" w:rsidRDefault="00201BB1" w:rsidP="00201BB1">
      <w:pPr>
        <w:ind w:left="360" w:hanging="360"/>
      </w:pPr>
    </w:p>
    <w:p w14:paraId="5E262512" w14:textId="77777777" w:rsidR="00201BB1" w:rsidRPr="008F69A3" w:rsidRDefault="00201BB1" w:rsidP="00201BB1">
      <w:pPr>
        <w:ind w:left="360" w:hanging="360"/>
      </w:pPr>
      <w:r w:rsidRPr="008F69A3">
        <w:t xml:space="preserve">+Lubienski, C., &amp; Lubienski, S.T.  (2006).  Charter Schools, Academic Achievement and NCLB.  </w:t>
      </w:r>
      <w:r w:rsidRPr="008F69A3">
        <w:rPr>
          <w:b/>
          <w:i/>
        </w:rPr>
        <w:t>Journal of School Choice</w:t>
      </w:r>
      <w:r w:rsidRPr="008F69A3">
        <w:rPr>
          <w:i/>
        </w:rPr>
        <w:t xml:space="preserve">, 1 </w:t>
      </w:r>
      <w:r w:rsidRPr="008F69A3">
        <w:t>(3), 55-62</w:t>
      </w:r>
      <w:r w:rsidRPr="008F69A3">
        <w:rPr>
          <w:i/>
        </w:rPr>
        <w:t>.</w:t>
      </w:r>
    </w:p>
    <w:p w14:paraId="7868F9B4" w14:textId="77777777" w:rsidR="00201BB1" w:rsidRPr="008F69A3" w:rsidRDefault="00201BB1" w:rsidP="00201BB1">
      <w:pPr>
        <w:ind w:left="360" w:hanging="360"/>
      </w:pPr>
    </w:p>
    <w:p w14:paraId="6E406A3F" w14:textId="77777777" w:rsidR="00201BB1" w:rsidRPr="008F69A3" w:rsidRDefault="00201BB1" w:rsidP="00201BB1">
      <w:pPr>
        <w:ind w:left="360" w:hanging="360"/>
      </w:pPr>
      <w:r w:rsidRPr="008F69A3">
        <w:t xml:space="preserve">+Lubienski, S. T., &amp; Lubienski, C.  (2006).  School Sector and Academic Achievement: A Multi-Level Analysis of NAEP Mathematics Data.  </w:t>
      </w:r>
      <w:r w:rsidRPr="008F69A3">
        <w:rPr>
          <w:b/>
          <w:i/>
        </w:rPr>
        <w:t>American Educational Research Journal</w:t>
      </w:r>
      <w:r w:rsidRPr="008F69A3">
        <w:rPr>
          <w:i/>
        </w:rPr>
        <w:t>, 43</w:t>
      </w:r>
      <w:r w:rsidRPr="008F69A3">
        <w:t xml:space="preserve"> (4), 651-698.</w:t>
      </w:r>
    </w:p>
    <w:p w14:paraId="3838D678" w14:textId="77777777" w:rsidR="00201BB1" w:rsidRPr="008F69A3" w:rsidRDefault="00201BB1" w:rsidP="00201BB1">
      <w:pPr>
        <w:pStyle w:val="BodyTextIndent"/>
        <w:tabs>
          <w:tab w:val="left" w:pos="360"/>
        </w:tabs>
        <w:rPr>
          <w:i w:val="0"/>
        </w:rPr>
      </w:pPr>
    </w:p>
    <w:p w14:paraId="77887C80" w14:textId="77777777" w:rsidR="00201BB1" w:rsidRPr="008F69A3" w:rsidRDefault="00201BB1" w:rsidP="00201BB1">
      <w:pPr>
        <w:ind w:left="360" w:hanging="360"/>
      </w:pPr>
      <w:r w:rsidRPr="008F69A3">
        <w:lastRenderedPageBreak/>
        <w:t xml:space="preserve">Lubienski, S. T., &amp; Lubienski, C.  (2006, March 8).  What NAEP </w:t>
      </w:r>
      <w:r w:rsidRPr="008F69A3">
        <w:rPr>
          <w:i/>
        </w:rPr>
        <w:t>Can</w:t>
      </w:r>
      <w:r w:rsidRPr="008F69A3">
        <w:t xml:space="preserve"> Tell Us about School Achievement.  Commentary for </w:t>
      </w:r>
      <w:r w:rsidRPr="008F69A3">
        <w:rPr>
          <w:b/>
          <w:i/>
        </w:rPr>
        <w:t>Education Week</w:t>
      </w:r>
      <w:r w:rsidRPr="008F69A3">
        <w:rPr>
          <w:i/>
        </w:rPr>
        <w:t>, 25</w:t>
      </w:r>
      <w:r w:rsidRPr="008F69A3">
        <w:t xml:space="preserve"> (26), 28, 30.</w:t>
      </w:r>
    </w:p>
    <w:p w14:paraId="4A1D4292" w14:textId="77777777" w:rsidR="00201BB1" w:rsidRPr="008F69A3" w:rsidRDefault="00201BB1" w:rsidP="00201BB1">
      <w:pPr>
        <w:pStyle w:val="BodyTextIndent"/>
        <w:tabs>
          <w:tab w:val="left" w:pos="360"/>
        </w:tabs>
      </w:pPr>
    </w:p>
    <w:p w14:paraId="5F8FAF7B" w14:textId="77777777" w:rsidR="00201BB1" w:rsidRPr="008F69A3" w:rsidRDefault="00201BB1" w:rsidP="00201BB1">
      <w:pPr>
        <w:pStyle w:val="BodyTextIndent"/>
        <w:tabs>
          <w:tab w:val="left" w:pos="360"/>
        </w:tabs>
        <w:rPr>
          <w:i w:val="0"/>
        </w:rPr>
      </w:pPr>
      <w:r w:rsidRPr="008F69A3">
        <w:t>+</w:t>
      </w:r>
      <w:r w:rsidRPr="008F69A3">
        <w:rPr>
          <w:i w:val="0"/>
        </w:rPr>
        <w:t xml:space="preserve">Lubienski, C.  (2005).  Public Schools in Marketized Environments: Shifting Incentives and Unintended Consequences of Competition-Based Educational Reforms. </w:t>
      </w:r>
      <w:r w:rsidRPr="008F69A3">
        <w:rPr>
          <w:b/>
        </w:rPr>
        <w:t>American Journal of Education</w:t>
      </w:r>
      <w:r w:rsidRPr="008F69A3">
        <w:t>, 111</w:t>
      </w:r>
      <w:r w:rsidRPr="008F69A3">
        <w:rPr>
          <w:i w:val="0"/>
        </w:rPr>
        <w:t xml:space="preserve"> (4), 464-486.</w:t>
      </w:r>
    </w:p>
    <w:p w14:paraId="264BF6B9" w14:textId="77777777" w:rsidR="00201BB1" w:rsidRPr="008F69A3" w:rsidRDefault="00201BB1" w:rsidP="00201BB1">
      <w:pPr>
        <w:pStyle w:val="BodyTextIndent"/>
        <w:tabs>
          <w:tab w:val="left" w:pos="0"/>
        </w:tabs>
        <w:ind w:left="0" w:firstLine="0"/>
        <w:rPr>
          <w:i w:val="0"/>
        </w:rPr>
      </w:pPr>
    </w:p>
    <w:p w14:paraId="4B44E668" w14:textId="77777777" w:rsidR="00201BB1" w:rsidRPr="008F69A3" w:rsidRDefault="00201BB1" w:rsidP="00201BB1">
      <w:pPr>
        <w:tabs>
          <w:tab w:val="left" w:pos="8640"/>
        </w:tabs>
        <w:ind w:left="360" w:hanging="360"/>
      </w:pPr>
      <w:r w:rsidRPr="008F69A3">
        <w:t xml:space="preserve">+Lubienski, C.  (2005).  School Choice as a Civil Right: District Responses to Competition and Equal Educational Opportunity.  </w:t>
      </w:r>
      <w:r w:rsidRPr="008F69A3">
        <w:rPr>
          <w:b/>
          <w:i/>
        </w:rPr>
        <w:t>Equity &amp; Excellence in Education</w:t>
      </w:r>
      <w:r w:rsidRPr="008F69A3">
        <w:rPr>
          <w:i/>
        </w:rPr>
        <w:t xml:space="preserve">, 38 </w:t>
      </w:r>
      <w:r w:rsidRPr="008F69A3">
        <w:t>(4)</w:t>
      </w:r>
      <w:r w:rsidRPr="008F69A3">
        <w:rPr>
          <w:i/>
        </w:rPr>
        <w:t xml:space="preserve"> </w:t>
      </w:r>
      <w:r w:rsidRPr="008F69A3">
        <w:t>331-341.</w:t>
      </w:r>
    </w:p>
    <w:p w14:paraId="2D47FD66" w14:textId="77777777" w:rsidR="00201BB1" w:rsidRPr="008F69A3" w:rsidRDefault="00201BB1" w:rsidP="00201BB1">
      <w:pPr>
        <w:pStyle w:val="BodyTextIndent"/>
        <w:tabs>
          <w:tab w:val="left" w:pos="0"/>
        </w:tabs>
        <w:ind w:left="0" w:firstLine="0"/>
        <w:rPr>
          <w:i w:val="0"/>
        </w:rPr>
      </w:pPr>
    </w:p>
    <w:p w14:paraId="3DD0EED2" w14:textId="77777777" w:rsidR="00201BB1" w:rsidRPr="008F69A3" w:rsidRDefault="00201BB1" w:rsidP="00201BB1">
      <w:pPr>
        <w:ind w:left="450" w:hanging="450"/>
      </w:pPr>
      <w:r w:rsidRPr="008F69A3">
        <w:t xml:space="preserve">*Lubienski, C., &amp; Lubienski, S. T.  (2005).  “Privatization” and School Effects:  Time to Revisit the Public-Private School Question? </w:t>
      </w:r>
      <w:r w:rsidRPr="008F69A3">
        <w:rPr>
          <w:b/>
          <w:i/>
        </w:rPr>
        <w:t>Teachers College Record</w:t>
      </w:r>
      <w:r w:rsidRPr="008F69A3">
        <w:rPr>
          <w:i/>
        </w:rPr>
        <w:t xml:space="preserve"> </w:t>
      </w:r>
      <w:r w:rsidRPr="008F69A3">
        <w:t>[On-Line], http://www.tcrecord.org/Content.asp?ContentId=12166.</w:t>
      </w:r>
    </w:p>
    <w:p w14:paraId="1366D40B" w14:textId="77777777" w:rsidR="00201BB1" w:rsidRPr="008F69A3" w:rsidRDefault="00201BB1" w:rsidP="00201BB1">
      <w:pPr>
        <w:pStyle w:val="PlainText"/>
        <w:ind w:left="360" w:hanging="360"/>
        <w:rPr>
          <w:rFonts w:ascii="Times New Roman" w:hAnsi="Times New Roman"/>
        </w:rPr>
      </w:pPr>
    </w:p>
    <w:p w14:paraId="6AE17718" w14:textId="77777777" w:rsidR="00201BB1" w:rsidRPr="008F69A3" w:rsidRDefault="00201BB1" w:rsidP="00201BB1">
      <w:pPr>
        <w:pStyle w:val="PlainText"/>
        <w:ind w:left="360" w:hanging="360"/>
        <w:rPr>
          <w:rFonts w:ascii="Times New Roman" w:hAnsi="Times New Roman"/>
        </w:rPr>
      </w:pPr>
      <w:r w:rsidRPr="008F69A3">
        <w:rPr>
          <w:rFonts w:ascii="Times New Roman" w:hAnsi="Times New Roman"/>
        </w:rPr>
        <w:t xml:space="preserve">Lubienski, S. T., &amp; Lubienski, C.  (2005).  A New Look at Public and Private Schools: Student Background and Mathematics Achievement.  </w:t>
      </w:r>
      <w:r w:rsidRPr="008F69A3">
        <w:rPr>
          <w:rFonts w:ascii="Times New Roman" w:hAnsi="Times New Roman"/>
          <w:b/>
          <w:i/>
        </w:rPr>
        <w:t>Phi Delta Kappan</w:t>
      </w:r>
      <w:r w:rsidRPr="008F69A3">
        <w:rPr>
          <w:rFonts w:ascii="Times New Roman" w:hAnsi="Times New Roman"/>
          <w:i/>
        </w:rPr>
        <w:t>, 86</w:t>
      </w:r>
      <w:r w:rsidRPr="008F69A3">
        <w:rPr>
          <w:rFonts w:ascii="Times New Roman" w:hAnsi="Times New Roman"/>
        </w:rPr>
        <w:t xml:space="preserve"> (9), 696-699.</w:t>
      </w:r>
    </w:p>
    <w:p w14:paraId="66A2D066" w14:textId="77777777" w:rsidR="00201BB1" w:rsidRPr="008F69A3" w:rsidRDefault="00201BB1" w:rsidP="00201BB1">
      <w:pPr>
        <w:pStyle w:val="BodyTextIndent"/>
        <w:tabs>
          <w:tab w:val="left" w:pos="0"/>
        </w:tabs>
      </w:pPr>
    </w:p>
    <w:p w14:paraId="0F21BC7D" w14:textId="77777777" w:rsidR="00201BB1" w:rsidRPr="008F69A3" w:rsidRDefault="00201BB1" w:rsidP="00201BB1">
      <w:pPr>
        <w:tabs>
          <w:tab w:val="left" w:pos="8640"/>
        </w:tabs>
        <w:ind w:left="360" w:hanging="360"/>
        <w:rPr>
          <w:i/>
        </w:rPr>
      </w:pPr>
      <w:r w:rsidRPr="008F69A3">
        <w:t xml:space="preserve">+Lubienski, C.  (2003).  A Critical View of Home Education. </w:t>
      </w:r>
      <w:r w:rsidRPr="008F69A3">
        <w:rPr>
          <w:b/>
          <w:i/>
        </w:rPr>
        <w:t>Evaluation and Research in Education</w:t>
      </w:r>
      <w:r w:rsidRPr="008F69A3">
        <w:rPr>
          <w:i/>
        </w:rPr>
        <w:t>, 17</w:t>
      </w:r>
      <w:r w:rsidRPr="008F69A3">
        <w:t xml:space="preserve"> (2/3), 167-178.</w:t>
      </w:r>
    </w:p>
    <w:p w14:paraId="1C48BC50" w14:textId="77777777" w:rsidR="00201BB1" w:rsidRPr="008F69A3" w:rsidRDefault="00201BB1" w:rsidP="00201BB1">
      <w:pPr>
        <w:tabs>
          <w:tab w:val="left" w:pos="8640"/>
        </w:tabs>
      </w:pPr>
    </w:p>
    <w:p w14:paraId="2D6D05AE" w14:textId="77777777" w:rsidR="00201BB1" w:rsidRPr="008F69A3" w:rsidRDefault="00201BB1" w:rsidP="00201BB1">
      <w:pPr>
        <w:tabs>
          <w:tab w:val="left" w:pos="8640"/>
        </w:tabs>
        <w:ind w:left="360" w:hanging="360"/>
      </w:pPr>
      <w:r w:rsidRPr="008F69A3">
        <w:t xml:space="preserve">*Lubienski, C.  (2003).  Does Homeschooling Promote the Public Good?  </w:t>
      </w:r>
      <w:r w:rsidRPr="008F69A3">
        <w:rPr>
          <w:b/>
          <w:i/>
        </w:rPr>
        <w:t>Congressional Quarterly Researcher</w:t>
      </w:r>
      <w:r w:rsidRPr="008F69A3">
        <w:rPr>
          <w:i/>
        </w:rPr>
        <w:t xml:space="preserve">, 13 </w:t>
      </w:r>
      <w:r w:rsidRPr="008F69A3">
        <w:t>(2), 41.</w:t>
      </w:r>
    </w:p>
    <w:p w14:paraId="4A7FBC07" w14:textId="77777777" w:rsidR="00201BB1" w:rsidRPr="008F69A3" w:rsidRDefault="00201BB1" w:rsidP="00201BB1">
      <w:pPr>
        <w:pStyle w:val="BodyTextIndent"/>
        <w:tabs>
          <w:tab w:val="left" w:pos="0"/>
        </w:tabs>
      </w:pPr>
    </w:p>
    <w:p w14:paraId="215D2DE3" w14:textId="77777777" w:rsidR="00201BB1" w:rsidRPr="008F69A3" w:rsidRDefault="00201BB1" w:rsidP="00201BB1">
      <w:pPr>
        <w:pStyle w:val="BodyTextIndent"/>
        <w:tabs>
          <w:tab w:val="left" w:pos="0"/>
        </w:tabs>
        <w:rPr>
          <w:i w:val="0"/>
        </w:rPr>
      </w:pPr>
      <w:r w:rsidRPr="008F69A3">
        <w:t>+</w:t>
      </w:r>
      <w:r w:rsidRPr="008F69A3">
        <w:rPr>
          <w:i w:val="0"/>
        </w:rPr>
        <w:t xml:space="preserve">Lubienski, C.  (2003).  Innovation in Education Markets: Theory and Evidence on the Impact of Competition and Choice in Charter Schools. </w:t>
      </w:r>
      <w:r w:rsidRPr="008F69A3">
        <w:rPr>
          <w:b/>
        </w:rPr>
        <w:t>American Educational Research Journal</w:t>
      </w:r>
      <w:r w:rsidRPr="008F69A3">
        <w:t xml:space="preserve">, 40 </w:t>
      </w:r>
      <w:r w:rsidRPr="008F69A3">
        <w:rPr>
          <w:i w:val="0"/>
        </w:rPr>
        <w:t>(2), 394-443</w:t>
      </w:r>
      <w:r w:rsidRPr="008F69A3">
        <w:t>.</w:t>
      </w:r>
    </w:p>
    <w:p w14:paraId="0EB63309" w14:textId="77777777" w:rsidR="00201BB1" w:rsidRPr="008F69A3" w:rsidRDefault="00201BB1" w:rsidP="00201BB1">
      <w:pPr>
        <w:tabs>
          <w:tab w:val="left" w:pos="360"/>
        </w:tabs>
        <w:ind w:left="360" w:hanging="360"/>
      </w:pPr>
    </w:p>
    <w:p w14:paraId="7ED0A460" w14:textId="77777777" w:rsidR="00201BB1" w:rsidRPr="008F69A3" w:rsidRDefault="00201BB1" w:rsidP="00201BB1">
      <w:pPr>
        <w:tabs>
          <w:tab w:val="left" w:pos="360"/>
        </w:tabs>
        <w:ind w:left="360" w:hanging="360"/>
        <w:rPr>
          <w:i/>
        </w:rPr>
      </w:pPr>
      <w:r w:rsidRPr="008F69A3">
        <w:t xml:space="preserve">+Lubienski, C.  (2003).  Instrumentalist Perspectives on the “Public” in Public Education: Incentives and Purposes. </w:t>
      </w:r>
      <w:r w:rsidRPr="008F69A3">
        <w:rPr>
          <w:b/>
          <w:i/>
        </w:rPr>
        <w:t>Educational Policy</w:t>
      </w:r>
      <w:r w:rsidRPr="008F69A3">
        <w:rPr>
          <w:i/>
        </w:rPr>
        <w:t>, 17</w:t>
      </w:r>
      <w:r w:rsidRPr="008F69A3">
        <w:t xml:space="preserve"> (4), 478-502</w:t>
      </w:r>
      <w:r w:rsidRPr="008F69A3">
        <w:rPr>
          <w:i/>
        </w:rPr>
        <w:t>.</w:t>
      </w:r>
    </w:p>
    <w:p w14:paraId="253EFB5A" w14:textId="77777777" w:rsidR="00201BB1" w:rsidRPr="008F69A3" w:rsidRDefault="00201BB1" w:rsidP="00201BB1">
      <w:pPr>
        <w:pStyle w:val="BodyTextIndent"/>
        <w:tabs>
          <w:tab w:val="left" w:pos="0"/>
        </w:tabs>
      </w:pPr>
    </w:p>
    <w:p w14:paraId="7C3D6490" w14:textId="77777777" w:rsidR="00201BB1" w:rsidRPr="008F69A3" w:rsidRDefault="00201BB1" w:rsidP="00201BB1">
      <w:pPr>
        <w:pStyle w:val="BodyTextIndent"/>
        <w:tabs>
          <w:tab w:val="left" w:pos="0"/>
        </w:tabs>
        <w:rPr>
          <w:i w:val="0"/>
        </w:rPr>
      </w:pPr>
      <w:r w:rsidRPr="008F69A3">
        <w:t>+</w:t>
      </w:r>
      <w:r w:rsidRPr="008F69A3">
        <w:rPr>
          <w:i w:val="0"/>
        </w:rPr>
        <w:t xml:space="preserve">Lubienski, C.  (2001).  Redefining “Public” Education:  Charter Schools, Common Schools, and the Rhetoric of Reform. </w:t>
      </w:r>
      <w:r w:rsidRPr="008F69A3">
        <w:rPr>
          <w:b/>
        </w:rPr>
        <w:t>Teachers College Record</w:t>
      </w:r>
      <w:r w:rsidRPr="008F69A3">
        <w:t>, 103</w:t>
      </w:r>
      <w:r w:rsidRPr="008F69A3">
        <w:rPr>
          <w:i w:val="0"/>
        </w:rPr>
        <w:t xml:space="preserve"> (4), 634-666.</w:t>
      </w:r>
    </w:p>
    <w:p w14:paraId="5A47E358" w14:textId="77777777" w:rsidR="00201BB1" w:rsidRPr="008F69A3" w:rsidRDefault="00201BB1" w:rsidP="00201BB1">
      <w:pPr>
        <w:pStyle w:val="BodyTextIndent"/>
        <w:tabs>
          <w:tab w:val="left" w:pos="0"/>
        </w:tabs>
        <w:rPr>
          <w:i w:val="0"/>
        </w:rPr>
      </w:pPr>
    </w:p>
    <w:p w14:paraId="12E98AB4" w14:textId="77777777" w:rsidR="00201BB1" w:rsidRPr="008F69A3" w:rsidRDefault="00201BB1" w:rsidP="00201BB1">
      <w:pPr>
        <w:pStyle w:val="BodyTextIndent"/>
        <w:tabs>
          <w:tab w:val="left" w:pos="0"/>
        </w:tabs>
        <w:rPr>
          <w:i w:val="0"/>
        </w:rPr>
      </w:pPr>
      <w:r w:rsidRPr="008F69A3">
        <w:t>+</w:t>
      </w:r>
      <w:r w:rsidRPr="008F69A3">
        <w:rPr>
          <w:i w:val="0"/>
        </w:rPr>
        <w:t xml:space="preserve">Lubienski, C.  (2000).  Whither the Common Good?  A Critique of Home Schooling. </w:t>
      </w:r>
      <w:r w:rsidRPr="008F69A3">
        <w:t xml:space="preserve"> </w:t>
      </w:r>
      <w:r w:rsidRPr="008F69A3">
        <w:rPr>
          <w:b/>
        </w:rPr>
        <w:t>Peabody Journal of Education</w:t>
      </w:r>
      <w:r w:rsidRPr="008F69A3">
        <w:t xml:space="preserve">, 75 </w:t>
      </w:r>
      <w:r w:rsidRPr="008F69A3">
        <w:rPr>
          <w:i w:val="0"/>
        </w:rPr>
        <w:t xml:space="preserve">(2), 207-232. </w:t>
      </w:r>
    </w:p>
    <w:p w14:paraId="247AC5CD" w14:textId="77777777" w:rsidR="00201BB1" w:rsidRPr="008F69A3" w:rsidRDefault="00201BB1" w:rsidP="00201BB1">
      <w:pPr>
        <w:tabs>
          <w:tab w:val="left" w:pos="8640"/>
        </w:tabs>
        <w:ind w:left="360" w:hanging="360"/>
      </w:pPr>
    </w:p>
    <w:p w14:paraId="15031BF9" w14:textId="77777777" w:rsidR="00201BB1" w:rsidRPr="008F69A3" w:rsidRDefault="00201BB1" w:rsidP="00201BB1">
      <w:pPr>
        <w:tabs>
          <w:tab w:val="left" w:pos="8640"/>
        </w:tabs>
        <w:ind w:left="360" w:hanging="360"/>
        <w:rPr>
          <w:b/>
          <w:smallCaps/>
          <w:u w:val="single"/>
        </w:rPr>
      </w:pPr>
    </w:p>
    <w:p w14:paraId="3354D269" w14:textId="77777777" w:rsidR="00201BB1" w:rsidRPr="008F69A3" w:rsidRDefault="00201BB1" w:rsidP="00201BB1">
      <w:pPr>
        <w:tabs>
          <w:tab w:val="left" w:pos="8640"/>
        </w:tabs>
        <w:ind w:left="360" w:hanging="360"/>
        <w:rPr>
          <w:i/>
        </w:rPr>
      </w:pPr>
      <w:r w:rsidRPr="008F69A3">
        <w:rPr>
          <w:b/>
          <w:smallCaps/>
          <w:u w:val="single"/>
        </w:rPr>
        <w:t>Other Publications</w:t>
      </w:r>
      <w:r w:rsidRPr="008F69A3">
        <w:t xml:space="preserve"> </w:t>
      </w:r>
      <w:r w:rsidRPr="008F69A3">
        <w:rPr>
          <w:i/>
        </w:rPr>
        <w:t>(* invited)</w:t>
      </w:r>
    </w:p>
    <w:p w14:paraId="5818CD66" w14:textId="77777777" w:rsidR="00201BB1" w:rsidRPr="008F69A3" w:rsidRDefault="00201BB1" w:rsidP="00201BB1">
      <w:pPr>
        <w:pStyle w:val="BodyTextIndent"/>
        <w:tabs>
          <w:tab w:val="left" w:pos="0"/>
        </w:tabs>
        <w:rPr>
          <w:i w:val="0"/>
        </w:rPr>
      </w:pPr>
    </w:p>
    <w:p w14:paraId="4A8CB84B" w14:textId="7BD4BACF" w:rsidR="00201BB1" w:rsidRPr="008F69A3" w:rsidRDefault="00201BB1" w:rsidP="00201BB1">
      <w:pPr>
        <w:pStyle w:val="BodyTextIndent"/>
        <w:tabs>
          <w:tab w:val="left" w:pos="0"/>
        </w:tabs>
        <w:rPr>
          <w:u w:val="single"/>
        </w:rPr>
      </w:pPr>
      <w:r w:rsidRPr="008F69A3">
        <w:rPr>
          <w:u w:val="single"/>
        </w:rPr>
        <w:t>Edited Journals</w:t>
      </w:r>
    </w:p>
    <w:p w14:paraId="1386E0DA" w14:textId="77777777" w:rsidR="00201BB1" w:rsidRDefault="00201BB1" w:rsidP="00201BB1">
      <w:pPr>
        <w:ind w:left="360" w:hanging="360"/>
      </w:pPr>
    </w:p>
    <w:p w14:paraId="14149374" w14:textId="2FE26E9F" w:rsidR="009E606F" w:rsidRDefault="009E606F" w:rsidP="009E606F">
      <w:pPr>
        <w:ind w:left="360" w:hanging="360"/>
      </w:pPr>
      <w:r>
        <w:t xml:space="preserve">Malin, J., &amp; Lubienski, C.  (proposal accepted).  Special issue on mis- and dis-information in education policy.  </w:t>
      </w:r>
      <w:r w:rsidRPr="008F69A3">
        <w:t>Guest editors of</w:t>
      </w:r>
      <w:r>
        <w:t xml:space="preserve"> </w:t>
      </w:r>
      <w:r>
        <w:rPr>
          <w:i/>
          <w:iCs/>
        </w:rPr>
        <w:t>Evidence &amp; Policy</w:t>
      </w:r>
      <w:r>
        <w:t>.</w:t>
      </w:r>
    </w:p>
    <w:p w14:paraId="0C5D5C67" w14:textId="77777777" w:rsidR="009E606F" w:rsidRDefault="009E606F" w:rsidP="00201BB1">
      <w:pPr>
        <w:ind w:left="360" w:hanging="360"/>
      </w:pPr>
    </w:p>
    <w:p w14:paraId="78EB5971" w14:textId="74697293" w:rsidR="00151AEA" w:rsidRDefault="00151AEA" w:rsidP="00201BB1">
      <w:pPr>
        <w:ind w:left="360" w:hanging="360"/>
      </w:pPr>
      <w:r>
        <w:lastRenderedPageBreak/>
        <w:t xml:space="preserve">Yoon, E., &amp; Lubienski, C.  (proposal accepted).  Special issue on marketization and segregation. </w:t>
      </w:r>
      <w:r w:rsidR="00A86800">
        <w:t xml:space="preserve"> </w:t>
      </w:r>
      <w:r w:rsidR="00A86800" w:rsidRPr="008F69A3">
        <w:t>Guest editors of</w:t>
      </w:r>
      <w:r>
        <w:t xml:space="preserve"> </w:t>
      </w:r>
      <w:r w:rsidRPr="0067715E">
        <w:rPr>
          <w:i/>
          <w:iCs/>
        </w:rPr>
        <w:t>International Journal of Education Policy &amp; Leadership</w:t>
      </w:r>
      <w:r>
        <w:t>.</w:t>
      </w:r>
    </w:p>
    <w:p w14:paraId="3A815F0B" w14:textId="77777777" w:rsidR="00151AEA" w:rsidRPr="008F69A3" w:rsidRDefault="00151AEA" w:rsidP="00151AEA"/>
    <w:p w14:paraId="386CC93D" w14:textId="5698D03D" w:rsidR="00201BB1" w:rsidRPr="008F69A3" w:rsidRDefault="00B64EDE" w:rsidP="00201BB1">
      <w:pPr>
        <w:ind w:left="450" w:hanging="450"/>
      </w:pPr>
      <w:r w:rsidRPr="00B048C7">
        <w:t>*</w:t>
      </w:r>
      <w:r w:rsidR="00201BB1" w:rsidRPr="00B048C7">
        <w:t>Perry, L., Lubienski, C., &amp; Rowe, E. (</w:t>
      </w:r>
      <w:r w:rsidR="006D2610" w:rsidRPr="00B048C7">
        <w:t>2021</w:t>
      </w:r>
      <w:r w:rsidR="00201BB1" w:rsidRPr="00B048C7">
        <w:t xml:space="preserve">).  </w:t>
      </w:r>
      <w:r w:rsidR="00B048C7" w:rsidRPr="00B048C7">
        <w:t>“</w:t>
      </w:r>
      <w:r w:rsidR="006D2610" w:rsidRPr="00B048C7">
        <w:t xml:space="preserve">Comparative </w:t>
      </w:r>
      <w:r w:rsidR="00B048C7" w:rsidRPr="00B048C7">
        <w:t>Perspectives</w:t>
      </w:r>
      <w:r w:rsidR="006D2610" w:rsidRPr="00B048C7">
        <w:t xml:space="preserve"> on </w:t>
      </w:r>
      <w:r w:rsidR="003C32CD" w:rsidRPr="00B048C7">
        <w:rPr>
          <w:shd w:val="clear" w:color="auto" w:fill="FFFFFF"/>
        </w:rPr>
        <w:t>S</w:t>
      </w:r>
      <w:r w:rsidR="00201BB1" w:rsidRPr="00B048C7">
        <w:rPr>
          <w:shd w:val="clear" w:color="auto" w:fill="FFFFFF"/>
        </w:rPr>
        <w:t xml:space="preserve">chool </w:t>
      </w:r>
      <w:r w:rsidR="00B048C7" w:rsidRPr="00B048C7">
        <w:rPr>
          <w:shd w:val="clear" w:color="auto" w:fill="FFFFFF"/>
        </w:rPr>
        <w:t>S</w:t>
      </w:r>
      <w:r w:rsidR="00201BB1" w:rsidRPr="00B048C7">
        <w:rPr>
          <w:shd w:val="clear" w:color="auto" w:fill="FFFFFF"/>
        </w:rPr>
        <w:t>egregation.</w:t>
      </w:r>
      <w:r w:rsidR="00B048C7" w:rsidRPr="00B048C7">
        <w:rPr>
          <w:shd w:val="clear" w:color="auto" w:fill="FFFFFF"/>
        </w:rPr>
        <w:t xml:space="preserve">” </w:t>
      </w:r>
      <w:r w:rsidR="00A86800">
        <w:rPr>
          <w:shd w:val="clear" w:color="auto" w:fill="FFFFFF"/>
        </w:rPr>
        <w:t xml:space="preserve"> </w:t>
      </w:r>
      <w:r w:rsidR="00B048C7" w:rsidRPr="00B048C7">
        <w:rPr>
          <w:shd w:val="clear" w:color="auto" w:fill="FFFFFF"/>
        </w:rPr>
        <w:t>Guest editors</w:t>
      </w:r>
      <w:r w:rsidR="00201BB1" w:rsidRPr="00B048C7">
        <w:rPr>
          <w:shd w:val="clear" w:color="auto" w:fill="FFFFFF"/>
        </w:rPr>
        <w:t xml:space="preserve"> </w:t>
      </w:r>
      <w:r w:rsidR="00B048C7" w:rsidRPr="00B048C7">
        <w:rPr>
          <w:shd w:val="clear" w:color="auto" w:fill="FFFFFF"/>
        </w:rPr>
        <w:t>of</w:t>
      </w:r>
      <w:r w:rsidR="00201BB1" w:rsidRPr="00B048C7">
        <w:rPr>
          <w:shd w:val="clear" w:color="auto" w:fill="FFFFFF"/>
        </w:rPr>
        <w:t xml:space="preserve"> </w:t>
      </w:r>
      <w:r w:rsidR="00201BB1" w:rsidRPr="00B048C7">
        <w:rPr>
          <w:i/>
        </w:rPr>
        <w:t>Comparative Education</w:t>
      </w:r>
    </w:p>
    <w:p w14:paraId="4070EBEC" w14:textId="77777777" w:rsidR="00201BB1" w:rsidRPr="008F69A3" w:rsidRDefault="00201BB1" w:rsidP="00201BB1">
      <w:pPr>
        <w:ind w:left="360" w:hanging="360"/>
      </w:pPr>
    </w:p>
    <w:p w14:paraId="47179081" w14:textId="1504074D" w:rsidR="00201BB1" w:rsidRPr="008F69A3" w:rsidRDefault="00201BB1" w:rsidP="00201BB1">
      <w:pPr>
        <w:ind w:left="360" w:hanging="360"/>
      </w:pPr>
      <w:r w:rsidRPr="008F69A3">
        <w:t xml:space="preserve">Rowe, E., Lubienski, C., Hursh, D., Skourdoumbis, A. &amp; Gerrard, J. (2019).  “Exploring Alternatives to the ‘Neoliberalism’ Critique: New Language for Contemporary Global Reform.” </w:t>
      </w:r>
      <w:r w:rsidR="00A86800">
        <w:t xml:space="preserve"> </w:t>
      </w:r>
      <w:r w:rsidRPr="008F69A3">
        <w:t xml:space="preserve">Guest editors of </w:t>
      </w:r>
      <w:r w:rsidRPr="008F69A3">
        <w:rPr>
          <w:i/>
        </w:rPr>
        <w:t>Discourse: Studies in the Cultural Politics of Education.</w:t>
      </w:r>
    </w:p>
    <w:p w14:paraId="6E0F818C" w14:textId="77777777" w:rsidR="00201BB1" w:rsidRPr="008F69A3" w:rsidRDefault="00201BB1" w:rsidP="00201BB1"/>
    <w:p w14:paraId="63E9CC25" w14:textId="77777777" w:rsidR="00201BB1" w:rsidRPr="008F69A3" w:rsidRDefault="00201BB1" w:rsidP="00201BB1">
      <w:pPr>
        <w:ind w:left="360" w:hanging="360"/>
      </w:pPr>
      <w:r w:rsidRPr="008F69A3">
        <w:t xml:space="preserve">Boyask, R., &amp; Lubienski, C.  (2018).  “From Critical Research to Policy.”  Guest editors of </w:t>
      </w:r>
      <w:r w:rsidRPr="008F69A3">
        <w:rPr>
          <w:i/>
        </w:rPr>
        <w:t>Policy Futures in Education.</w:t>
      </w:r>
    </w:p>
    <w:p w14:paraId="1B49A40D" w14:textId="77777777" w:rsidR="00201BB1" w:rsidRPr="008F69A3" w:rsidRDefault="00201BB1" w:rsidP="00201BB1">
      <w:pPr>
        <w:ind w:left="360" w:hanging="360"/>
      </w:pPr>
    </w:p>
    <w:p w14:paraId="73273CD1" w14:textId="77777777" w:rsidR="00201BB1" w:rsidRPr="008F69A3" w:rsidRDefault="00201BB1" w:rsidP="00201BB1">
      <w:pPr>
        <w:ind w:left="360" w:hanging="360"/>
      </w:pPr>
      <w:r w:rsidRPr="008F69A3">
        <w:t xml:space="preserve">Yoon, E., &amp; Lubienski, C.  (2017).  “School Choice in Canada.”  Guest editors of the </w:t>
      </w:r>
      <w:r w:rsidRPr="008F69A3">
        <w:rPr>
          <w:i/>
        </w:rPr>
        <w:t>Education Policy Analysis Archives</w:t>
      </w:r>
      <w:r w:rsidRPr="008F69A3">
        <w:t>.</w:t>
      </w:r>
    </w:p>
    <w:p w14:paraId="435523AC" w14:textId="77777777" w:rsidR="00201BB1" w:rsidRPr="008F69A3" w:rsidRDefault="00201BB1" w:rsidP="00201BB1">
      <w:pPr>
        <w:ind w:left="360" w:hanging="360"/>
      </w:pPr>
    </w:p>
    <w:p w14:paraId="3446602A" w14:textId="77777777" w:rsidR="00201BB1" w:rsidRPr="008F69A3" w:rsidRDefault="00201BB1" w:rsidP="00201BB1">
      <w:pPr>
        <w:ind w:left="360" w:hanging="360"/>
      </w:pPr>
      <w:r w:rsidRPr="008F69A3">
        <w:t xml:space="preserve">Olson-Beal, H., Lubienski, C., &amp; Stewart, M.  (2016).  “Marketing and Public Schooling.”  Guest editors of the </w:t>
      </w:r>
      <w:r w:rsidRPr="008F69A3">
        <w:rPr>
          <w:i/>
        </w:rPr>
        <w:t>Peabody Journal of Education</w:t>
      </w:r>
      <w:r w:rsidRPr="008F69A3">
        <w:t>.</w:t>
      </w:r>
    </w:p>
    <w:p w14:paraId="0AE40D91" w14:textId="77777777" w:rsidR="00201BB1" w:rsidRPr="008F69A3" w:rsidRDefault="00201BB1" w:rsidP="00201BB1">
      <w:pPr>
        <w:ind w:left="360" w:hanging="360"/>
      </w:pPr>
    </w:p>
    <w:p w14:paraId="69E93323" w14:textId="77777777" w:rsidR="00201BB1" w:rsidRPr="008F69A3" w:rsidRDefault="00201BB1" w:rsidP="00201BB1">
      <w:pPr>
        <w:ind w:left="360" w:hanging="360"/>
      </w:pPr>
      <w:r w:rsidRPr="008F69A3">
        <w:t xml:space="preserve">Lubienski, C., Scott, J., &amp; DeBray, E.  (2014).  “The Politics of Information Use.”  Guest editors of </w:t>
      </w:r>
      <w:r w:rsidRPr="008F69A3">
        <w:rPr>
          <w:i/>
        </w:rPr>
        <w:t>Educational Policy</w:t>
      </w:r>
      <w:r w:rsidRPr="008F69A3">
        <w:t xml:space="preserve"> &amp; The Politics of Education Association’s 2014 Yearbook.</w:t>
      </w:r>
    </w:p>
    <w:p w14:paraId="325BC026" w14:textId="77777777" w:rsidR="00201BB1" w:rsidRPr="008F69A3" w:rsidRDefault="00201BB1" w:rsidP="00201BB1">
      <w:pPr>
        <w:ind w:left="360" w:hanging="360"/>
      </w:pPr>
    </w:p>
    <w:p w14:paraId="04E74401" w14:textId="77777777" w:rsidR="00201BB1" w:rsidRPr="008F69A3" w:rsidRDefault="00201BB1" w:rsidP="00201BB1">
      <w:pPr>
        <w:ind w:left="360" w:hanging="360"/>
      </w:pPr>
      <w:r w:rsidRPr="008F69A3">
        <w:t xml:space="preserve">Lubienski, C., &amp; Dougherty, J.  (2009).  “Mapping Educational Opportunity: Spatial Analysis and School Choices.”  Guest editors of a special issue of the </w:t>
      </w:r>
      <w:r w:rsidRPr="008F69A3">
        <w:rPr>
          <w:i/>
        </w:rPr>
        <w:t>American Journal of Education</w:t>
      </w:r>
      <w:r w:rsidRPr="008F69A3">
        <w:t>.</w:t>
      </w:r>
    </w:p>
    <w:p w14:paraId="372897CE" w14:textId="77777777" w:rsidR="00201BB1" w:rsidRPr="008F69A3" w:rsidRDefault="00201BB1" w:rsidP="00201BB1">
      <w:pPr>
        <w:ind w:left="360" w:hanging="360"/>
      </w:pPr>
    </w:p>
    <w:p w14:paraId="2B549194" w14:textId="77777777" w:rsidR="00201BB1" w:rsidRPr="008F69A3" w:rsidRDefault="00201BB1" w:rsidP="00201BB1">
      <w:pPr>
        <w:ind w:left="360" w:hanging="360"/>
      </w:pPr>
      <w:r w:rsidRPr="008F69A3">
        <w:t xml:space="preserve">Scott, J., Lubienski, C., &amp; DeBray-Pelot, E.  (2009).  “The Politics of Advocacy.”  Guest editors of </w:t>
      </w:r>
      <w:r w:rsidRPr="008F69A3">
        <w:rPr>
          <w:i/>
        </w:rPr>
        <w:t>Educational Policy</w:t>
      </w:r>
      <w:r w:rsidRPr="008F69A3">
        <w:t xml:space="preserve"> &amp; The Politics of Education Association’s 2009 Yearbook.</w:t>
      </w:r>
    </w:p>
    <w:p w14:paraId="6661A923" w14:textId="77777777" w:rsidR="00201BB1" w:rsidRPr="008F69A3" w:rsidRDefault="00201BB1" w:rsidP="00201BB1">
      <w:pPr>
        <w:ind w:left="360" w:hanging="360"/>
      </w:pPr>
    </w:p>
    <w:p w14:paraId="4BA2A3C4" w14:textId="77777777" w:rsidR="00201BB1" w:rsidRPr="008F69A3" w:rsidRDefault="00201BB1" w:rsidP="00201BB1">
      <w:pPr>
        <w:pStyle w:val="BodyTextIndent"/>
        <w:tabs>
          <w:tab w:val="left" w:pos="0"/>
        </w:tabs>
        <w:rPr>
          <w:i w:val="0"/>
        </w:rPr>
      </w:pPr>
    </w:p>
    <w:p w14:paraId="3971804D" w14:textId="77777777" w:rsidR="00201BB1" w:rsidRPr="008F69A3" w:rsidRDefault="00201BB1" w:rsidP="00201BB1">
      <w:pPr>
        <w:pStyle w:val="BodyTextIndent"/>
        <w:tabs>
          <w:tab w:val="left" w:pos="0"/>
        </w:tabs>
        <w:rPr>
          <w:u w:val="single"/>
        </w:rPr>
      </w:pPr>
      <w:r w:rsidRPr="008F69A3">
        <w:rPr>
          <w:u w:val="single"/>
        </w:rPr>
        <w:t>Book Chapters</w:t>
      </w:r>
    </w:p>
    <w:p w14:paraId="323CB35C" w14:textId="77777777" w:rsidR="00DF4944" w:rsidRDefault="00DF4944" w:rsidP="00DC3815"/>
    <w:p w14:paraId="5E961B4F" w14:textId="719BEB7F" w:rsidR="00CD0DA8" w:rsidRPr="00FD003E" w:rsidRDefault="00CD0DA8" w:rsidP="00CD0DA8">
      <w:pPr>
        <w:ind w:left="450" w:hanging="450"/>
      </w:pPr>
      <w:r w:rsidRPr="00FD003E">
        <w:t xml:space="preserve">*Lubienski, C., &amp; </w:t>
      </w:r>
      <w:r>
        <w:t>Malin</w:t>
      </w:r>
      <w:r w:rsidRPr="00FD003E">
        <w:t xml:space="preserve">, </w:t>
      </w:r>
      <w:r>
        <w:t>J</w:t>
      </w:r>
      <w:r w:rsidRPr="00FD003E">
        <w:t>. (</w:t>
      </w:r>
      <w:r w:rsidR="007520D5">
        <w:t>in press</w:t>
      </w:r>
      <w:r w:rsidRPr="00FD003E">
        <w:t xml:space="preserve">).  </w:t>
      </w:r>
      <w:r w:rsidRPr="00CD0DA8">
        <w:t>Understanding Privatization and Marketization in Education</w:t>
      </w:r>
      <w:r>
        <w:t xml:space="preserve">.  </w:t>
      </w:r>
      <w:r w:rsidRPr="00FD003E">
        <w:t xml:space="preserve">In </w:t>
      </w:r>
      <w:r>
        <w:t xml:space="preserve">C. </w:t>
      </w:r>
      <w:proofErr w:type="spellStart"/>
      <w:r>
        <w:t>Fontedvila</w:t>
      </w:r>
      <w:proofErr w:type="spellEnd"/>
      <w:r>
        <w:t>, H. Jabbar, A. Verger, &amp; A. Zancajo</w:t>
      </w:r>
      <w:r w:rsidRPr="00FD003E">
        <w:t xml:space="preserve"> (Eds.), </w:t>
      </w:r>
      <w:r w:rsidRPr="00CD0DA8">
        <w:rPr>
          <w:i/>
          <w:iCs/>
        </w:rPr>
        <w:t>Research</w:t>
      </w:r>
      <w:r>
        <w:t xml:space="preserve"> </w:t>
      </w:r>
      <w:r w:rsidRPr="00FD003E">
        <w:rPr>
          <w:i/>
          <w:iCs/>
        </w:rPr>
        <w:t>Handbook o</w:t>
      </w:r>
      <w:r>
        <w:rPr>
          <w:i/>
          <w:iCs/>
        </w:rPr>
        <w:t xml:space="preserve">n </w:t>
      </w:r>
      <w:r w:rsidRPr="00FD003E">
        <w:rPr>
          <w:i/>
          <w:iCs/>
        </w:rPr>
        <w:t>Education</w:t>
      </w:r>
      <w:r>
        <w:rPr>
          <w:i/>
          <w:iCs/>
        </w:rPr>
        <w:t xml:space="preserve"> Privatization and Marketization</w:t>
      </w:r>
      <w:r w:rsidRPr="00FD003E">
        <w:t>.</w:t>
      </w:r>
      <w:r>
        <w:t xml:space="preserve"> </w:t>
      </w:r>
      <w:r w:rsidRPr="00FD003E">
        <w:t>Cheltenham, UK: Edward Elgar Publishing.</w:t>
      </w:r>
    </w:p>
    <w:p w14:paraId="20C271D7" w14:textId="3536DA25" w:rsidR="00CD0DA8" w:rsidRDefault="00CD0DA8" w:rsidP="00A437B1">
      <w:pPr>
        <w:ind w:left="450" w:hanging="450"/>
      </w:pPr>
    </w:p>
    <w:p w14:paraId="14F622CD" w14:textId="2F5C8B8C" w:rsidR="00CD0DA8" w:rsidRPr="00FD003E" w:rsidRDefault="00CD0DA8" w:rsidP="00CD0DA8">
      <w:pPr>
        <w:ind w:left="450" w:hanging="450"/>
      </w:pPr>
      <w:r w:rsidRPr="00FD003E">
        <w:t>*</w:t>
      </w:r>
      <w:r>
        <w:t xml:space="preserve">Kim, J., Singer, J., &amp; </w:t>
      </w:r>
      <w:r w:rsidRPr="00FD003E">
        <w:t>Lubienski, C. (</w:t>
      </w:r>
      <w:r w:rsidR="007520D5">
        <w:t>in press</w:t>
      </w:r>
      <w:r w:rsidRPr="00FD003E">
        <w:t xml:space="preserve">).  </w:t>
      </w:r>
      <w:r w:rsidRPr="00CD0DA8">
        <w:t>The Role of Geography in the Education Privatization and Marketization</w:t>
      </w:r>
      <w:r>
        <w:t xml:space="preserve">.  </w:t>
      </w:r>
      <w:r w:rsidRPr="00FD003E">
        <w:t xml:space="preserve">In </w:t>
      </w:r>
      <w:r>
        <w:t xml:space="preserve">C. </w:t>
      </w:r>
      <w:proofErr w:type="spellStart"/>
      <w:r>
        <w:t>Fontedvila</w:t>
      </w:r>
      <w:proofErr w:type="spellEnd"/>
      <w:r>
        <w:t>, H. Jabbar, A. Verger, &amp; A. Zancajo</w:t>
      </w:r>
      <w:r w:rsidRPr="00FD003E">
        <w:t xml:space="preserve"> (Eds.), </w:t>
      </w:r>
      <w:r w:rsidRPr="00CD0DA8">
        <w:rPr>
          <w:i/>
          <w:iCs/>
        </w:rPr>
        <w:t>Research</w:t>
      </w:r>
      <w:r>
        <w:t xml:space="preserve"> </w:t>
      </w:r>
      <w:r w:rsidRPr="00FD003E">
        <w:rPr>
          <w:i/>
          <w:iCs/>
        </w:rPr>
        <w:t>Handbook o</w:t>
      </w:r>
      <w:r>
        <w:rPr>
          <w:i/>
          <w:iCs/>
        </w:rPr>
        <w:t xml:space="preserve">n </w:t>
      </w:r>
      <w:r w:rsidRPr="00FD003E">
        <w:rPr>
          <w:i/>
          <w:iCs/>
        </w:rPr>
        <w:t>Education</w:t>
      </w:r>
      <w:r>
        <w:rPr>
          <w:i/>
          <w:iCs/>
        </w:rPr>
        <w:t xml:space="preserve"> Privatization and Marketization</w:t>
      </w:r>
      <w:r w:rsidRPr="00FD003E">
        <w:t>.</w:t>
      </w:r>
      <w:r>
        <w:t xml:space="preserve"> </w:t>
      </w:r>
      <w:r w:rsidRPr="00FD003E">
        <w:t>Cheltenham, UK: Edward Elgar Publishing.</w:t>
      </w:r>
    </w:p>
    <w:p w14:paraId="145B7DCF" w14:textId="77777777" w:rsidR="00CD0DA8" w:rsidRDefault="00CD0DA8" w:rsidP="00A437B1">
      <w:pPr>
        <w:ind w:left="450" w:hanging="450"/>
      </w:pPr>
    </w:p>
    <w:p w14:paraId="1C1D9D75" w14:textId="3000EEEF" w:rsidR="00A437B1" w:rsidRPr="00FD003E" w:rsidRDefault="00A437B1" w:rsidP="00A437B1">
      <w:pPr>
        <w:ind w:left="450" w:hanging="450"/>
      </w:pPr>
      <w:r w:rsidRPr="00FD003E">
        <w:lastRenderedPageBreak/>
        <w:t>*Lubienski, C., &amp; Hamid, M. (</w:t>
      </w:r>
      <w:r w:rsidR="00CF02DF">
        <w:t>in press</w:t>
      </w:r>
      <w:r w:rsidRPr="00FD003E">
        <w:t xml:space="preserve">).  </w:t>
      </w:r>
      <w:r>
        <w:t xml:space="preserve">The Global Education Industry: Networks and Influence.  </w:t>
      </w:r>
      <w:r w:rsidRPr="00FD003E">
        <w:t xml:space="preserve">In N. Kolleck &amp; O. </w:t>
      </w:r>
      <w:proofErr w:type="spellStart"/>
      <w:r w:rsidRPr="00FD003E">
        <w:t>Pizmony</w:t>
      </w:r>
      <w:proofErr w:type="spellEnd"/>
      <w:r w:rsidRPr="00FD003E">
        <w:t xml:space="preserve">-Levy (Eds.), </w:t>
      </w:r>
      <w:r w:rsidRPr="00FD003E">
        <w:rPr>
          <w:i/>
          <w:iCs/>
        </w:rPr>
        <w:t>Handbook of Social Network Analysis and Education</w:t>
      </w:r>
      <w:r w:rsidRPr="00FD003E">
        <w:t>. Cheltenham, UK: Edward Elgar Publishing.</w:t>
      </w:r>
    </w:p>
    <w:p w14:paraId="3DADFFD1" w14:textId="77777777" w:rsidR="00201BB1" w:rsidRPr="008F69A3" w:rsidRDefault="00201BB1" w:rsidP="00F43E42"/>
    <w:p w14:paraId="204FEFCA" w14:textId="26787754" w:rsidR="00F43E42" w:rsidRPr="008F69A3" w:rsidRDefault="00F43E42" w:rsidP="00F43E42">
      <w:pPr>
        <w:ind w:left="450" w:hanging="450"/>
      </w:pPr>
      <w:r w:rsidRPr="008F69A3">
        <w:t>*Lubienski, C., &amp; Yoon, E.  (</w:t>
      </w:r>
      <w:r w:rsidR="00CF02DF">
        <w:t>in press</w:t>
      </w:r>
      <w:r w:rsidRPr="008F69A3">
        <w:t xml:space="preserve">).  Geographic Information Systems.  In L. Cohen-Vogel, J. Scott, &amp; P. Youngs (Eds.) </w:t>
      </w:r>
      <w:r w:rsidRPr="008F69A3">
        <w:rPr>
          <w:i/>
        </w:rPr>
        <w:t>AERA Handbook of Education Policy Research (Volume 2)</w:t>
      </w:r>
      <w:r w:rsidRPr="008F69A3">
        <w:t xml:space="preserve">.  </w:t>
      </w:r>
    </w:p>
    <w:p w14:paraId="5F1F939C" w14:textId="77777777" w:rsidR="00887413" w:rsidRDefault="00887413" w:rsidP="00A856CA"/>
    <w:p w14:paraId="0E36BA94" w14:textId="1B6EA755" w:rsidR="00452D69" w:rsidRPr="00CB4D58" w:rsidRDefault="00452D69" w:rsidP="007400B9">
      <w:pPr>
        <w:ind w:left="450" w:hanging="450"/>
      </w:pPr>
      <w:r>
        <w:t xml:space="preserve">Rowe, E., &amp; Lubienski, C. </w:t>
      </w:r>
      <w:r w:rsidRPr="00CB4D58">
        <w:t xml:space="preserve"> (</w:t>
      </w:r>
      <w:r w:rsidR="00235892">
        <w:t>in press</w:t>
      </w:r>
      <w:r w:rsidRPr="00CB4D58">
        <w:t xml:space="preserve">).  </w:t>
      </w:r>
      <w:r w:rsidR="005F34CC" w:rsidRPr="005F34CC">
        <w:t xml:space="preserve">Private </w:t>
      </w:r>
      <w:r w:rsidR="005F34CC">
        <w:t>M</w:t>
      </w:r>
      <w:r w:rsidR="005F34CC" w:rsidRPr="005F34CC">
        <w:t xml:space="preserve">oney and </w:t>
      </w:r>
      <w:r w:rsidR="005F34CC">
        <w:t>P</w:t>
      </w:r>
      <w:r w:rsidR="005F34CC" w:rsidRPr="005F34CC">
        <w:t xml:space="preserve">ublic </w:t>
      </w:r>
      <w:r w:rsidR="005F34CC">
        <w:t>P</w:t>
      </w:r>
      <w:r w:rsidR="005F34CC" w:rsidRPr="005F34CC">
        <w:t xml:space="preserve">olicy </w:t>
      </w:r>
      <w:r w:rsidR="005F34CC">
        <w:t>I</w:t>
      </w:r>
      <w:r w:rsidR="005F34CC" w:rsidRPr="005F34CC">
        <w:t xml:space="preserve">nfluence: </w:t>
      </w:r>
      <w:r w:rsidR="005F34CC">
        <w:t>V</w:t>
      </w:r>
      <w:r w:rsidR="005F34CC" w:rsidRPr="005F34CC">
        <w:t xml:space="preserve">enture </w:t>
      </w:r>
      <w:r w:rsidR="005F34CC">
        <w:t>P</w:t>
      </w:r>
      <w:r w:rsidR="005F34CC" w:rsidRPr="005F34CC">
        <w:t xml:space="preserve">hilanthropy and </w:t>
      </w:r>
      <w:r w:rsidR="005F34CC">
        <w:t>P</w:t>
      </w:r>
      <w:r w:rsidR="005F34CC" w:rsidRPr="005F34CC">
        <w:t xml:space="preserve">ublic </w:t>
      </w:r>
      <w:r w:rsidR="005F34CC">
        <w:t>E</w:t>
      </w:r>
      <w:r w:rsidR="005F34CC" w:rsidRPr="005F34CC">
        <w:t xml:space="preserve">ducation </w:t>
      </w:r>
      <w:r w:rsidR="005F34CC">
        <w:t>R</w:t>
      </w:r>
      <w:r w:rsidR="005F34CC" w:rsidRPr="005F34CC">
        <w:t>eform in Australia</w:t>
      </w:r>
      <w:r w:rsidR="00B6779B" w:rsidRPr="005F34CC">
        <w:t xml:space="preserve">.  </w:t>
      </w:r>
      <w:r w:rsidR="00883896" w:rsidRPr="005F34CC">
        <w:t>I</w:t>
      </w:r>
      <w:r w:rsidR="00883896" w:rsidRPr="00CB4D58">
        <w:t>n</w:t>
      </w:r>
      <w:r w:rsidR="00B6779B" w:rsidRPr="00CB4D58">
        <w:t xml:space="preserve"> S. Haydon, T. Jung, &amp; S. Russell (Eds.)</w:t>
      </w:r>
      <w:r w:rsidR="00883896" w:rsidRPr="00CB4D58">
        <w:rPr>
          <w:i/>
          <w:iCs/>
        </w:rPr>
        <w:t xml:space="preserve"> </w:t>
      </w:r>
      <w:r w:rsidRPr="00CB4D58">
        <w:rPr>
          <w:i/>
          <w:iCs/>
        </w:rPr>
        <w:t>Handbook on Philanthrocapitalism</w:t>
      </w:r>
      <w:r w:rsidR="00883896" w:rsidRPr="00CB4D58">
        <w:t xml:space="preserve">.  </w:t>
      </w:r>
      <w:r w:rsidR="00883896" w:rsidRPr="00CB4D58">
        <w:rPr>
          <w:shd w:val="clear" w:color="auto" w:fill="FFFFFF"/>
        </w:rPr>
        <w:t>Cheltenham</w:t>
      </w:r>
      <w:r w:rsidR="00883896" w:rsidRPr="00CB4D58">
        <w:t>, UK: Edward Elgar.</w:t>
      </w:r>
    </w:p>
    <w:p w14:paraId="443459F0" w14:textId="77777777" w:rsidR="00CB4D58" w:rsidRPr="00CB4D58" w:rsidRDefault="00CB4D58" w:rsidP="007400B9">
      <w:pPr>
        <w:ind w:left="450" w:hanging="450"/>
      </w:pPr>
    </w:p>
    <w:p w14:paraId="1D21E5F1" w14:textId="77777777" w:rsidR="00DC3815" w:rsidRDefault="00DC3815" w:rsidP="00DC3815">
      <w:pPr>
        <w:ind w:left="450" w:hanging="450"/>
      </w:pPr>
      <w:r>
        <w:t xml:space="preserve">*Lubienski, C., Malin, J., &amp; Rowe, E. (2024). Evidence Production, Promotion and Pollution: Private Interests and Knowledge Brokerage in US Education Policy. In C. Baek &amp; G. Steiner-Khamsi (Eds.). </w:t>
      </w:r>
      <w:r w:rsidRPr="00DF4944">
        <w:rPr>
          <w:i/>
          <w:iCs/>
        </w:rPr>
        <w:t>The Rise of Knowledge Brokers in Education and Development</w:t>
      </w:r>
      <w:r>
        <w:t xml:space="preserve">. </w:t>
      </w:r>
      <w:r w:rsidRPr="00FD003E">
        <w:t>Cheltenham, UK: Edward Elgar Publishing.</w:t>
      </w:r>
    </w:p>
    <w:p w14:paraId="7C10319E" w14:textId="77777777" w:rsidR="00DC3815" w:rsidRDefault="00DC3815" w:rsidP="00A856CA">
      <w:pPr>
        <w:ind w:left="450" w:hanging="450"/>
      </w:pPr>
    </w:p>
    <w:p w14:paraId="58220DC0" w14:textId="387F05D9" w:rsidR="00A856CA" w:rsidRPr="007E0B23" w:rsidRDefault="00A856CA" w:rsidP="00A856CA">
      <w:pPr>
        <w:ind w:left="450" w:hanging="450"/>
      </w:pPr>
      <w:r w:rsidRPr="007E0B23">
        <w:t>*Lubienski, C., &amp; Hamid, M.  (</w:t>
      </w:r>
      <w:r>
        <w:t>2024</w:t>
      </w:r>
      <w:r w:rsidRPr="007E0B23">
        <w:t xml:space="preserve">).  New Philanthropy: Effects of Introducing Business Sensibility in Education Development.  In </w:t>
      </w:r>
      <w:r w:rsidRPr="007E0B23">
        <w:rPr>
          <w:i/>
          <w:iCs/>
        </w:rPr>
        <w:t>Policy Insights</w:t>
      </w:r>
      <w:r>
        <w:rPr>
          <w:i/>
          <w:iCs/>
        </w:rPr>
        <w:t xml:space="preserve"> (Vol. 3)</w:t>
      </w:r>
      <w:r w:rsidRPr="007E0B23">
        <w:rPr>
          <w:i/>
          <w:iCs/>
        </w:rPr>
        <w:t>: Philanthropy in Education</w:t>
      </w:r>
      <w:r w:rsidRPr="007E0B23">
        <w:t>. NORRAG: Geneva Graduate Institute.</w:t>
      </w:r>
    </w:p>
    <w:p w14:paraId="326A90EC" w14:textId="77777777" w:rsidR="00A856CA" w:rsidRDefault="00A856CA" w:rsidP="00CB4D58">
      <w:pPr>
        <w:ind w:left="450" w:hanging="450"/>
      </w:pPr>
    </w:p>
    <w:p w14:paraId="67D79AB1" w14:textId="2D76676D" w:rsidR="00CB4D58" w:rsidRDefault="00CB4D58" w:rsidP="00CB4D58">
      <w:pPr>
        <w:ind w:left="450" w:hanging="450"/>
      </w:pPr>
      <w:r>
        <w:t xml:space="preserve">Lubienski, C., Perry, L. B., Kim, J., &amp; Canbolat, Y. (2024). Market Models and Segregation: Examining Mechanisms of Student Sorting. In L. B. Perry, E. Rowe, &amp; C. Lubienski (Eds.), </w:t>
      </w:r>
      <w:r>
        <w:rPr>
          <w:i/>
          <w:iCs/>
        </w:rPr>
        <w:t>Comparative Perspectives on School Segregation</w:t>
      </w:r>
      <w:r>
        <w:t>. Routledge</w:t>
      </w:r>
      <w:r w:rsidR="00994730">
        <w:t xml:space="preserve"> (pp. 16–36)</w:t>
      </w:r>
      <w:r>
        <w:t xml:space="preserve">. </w:t>
      </w:r>
    </w:p>
    <w:p w14:paraId="562B5A5E" w14:textId="77777777" w:rsidR="00CB4D58" w:rsidRDefault="00CB4D58" w:rsidP="00CB4D58">
      <w:pPr>
        <w:ind w:left="450" w:hanging="450"/>
      </w:pPr>
    </w:p>
    <w:p w14:paraId="55566864" w14:textId="6A592500" w:rsidR="00CB4D58" w:rsidRDefault="00CB4D58" w:rsidP="00CB4D58">
      <w:pPr>
        <w:ind w:left="450" w:hanging="450"/>
      </w:pPr>
      <w:r>
        <w:t xml:space="preserve">Perry, L. B., Rowe, E., &amp; Lubienski, C. (2024). School Segregation: Theoretical Insights and Future Directions. In L. B. Perry, E. Rowe, &amp; C. Lubienski (Eds.), </w:t>
      </w:r>
      <w:r>
        <w:rPr>
          <w:i/>
          <w:iCs/>
        </w:rPr>
        <w:t>Comparative Perspectives on School Segregation</w:t>
      </w:r>
      <w:r w:rsidR="00994730">
        <w:rPr>
          <w:i/>
          <w:iCs/>
        </w:rPr>
        <w:t>.</w:t>
      </w:r>
      <w:r>
        <w:t xml:space="preserve"> </w:t>
      </w:r>
      <w:r w:rsidR="00994730">
        <w:t xml:space="preserve">Routledge </w:t>
      </w:r>
      <w:r>
        <w:t xml:space="preserve">(pp. 1–15). </w:t>
      </w:r>
    </w:p>
    <w:p w14:paraId="7CED269C" w14:textId="77777777" w:rsidR="00452D69" w:rsidRDefault="00452D69" w:rsidP="007400B9">
      <w:pPr>
        <w:ind w:left="450" w:hanging="450"/>
      </w:pPr>
    </w:p>
    <w:p w14:paraId="3DD98A9F" w14:textId="77777777" w:rsidR="001B1F45" w:rsidRDefault="001B1F45" w:rsidP="001B1F45">
      <w:pPr>
        <w:ind w:left="450" w:hanging="450"/>
      </w:pPr>
      <w:r>
        <w:t xml:space="preserve">*Lubienski, C., Brewer, T., &amp; Malin, J.  (2023).  Bait and Switch: How Voucher Advocates Shift Policy Objectives.  In K. Welner, G. Orfield &amp; L. Huerta (Eds.) </w:t>
      </w:r>
      <w:r>
        <w:rPr>
          <w:i/>
          <w:iCs/>
        </w:rPr>
        <w:t>The Voucher Illusion: Exposing the Pretense of Equity</w:t>
      </w:r>
      <w:r>
        <w:t>.</w:t>
      </w:r>
      <w:r>
        <w:rPr>
          <w:i/>
          <w:iCs/>
        </w:rPr>
        <w:t xml:space="preserve"> </w:t>
      </w:r>
      <w:r w:rsidRPr="00450589">
        <w:t>New York: Teachers College Press</w:t>
      </w:r>
      <w:r>
        <w:t xml:space="preserve"> (pp. 127-148)</w:t>
      </w:r>
      <w:r w:rsidRPr="00450589">
        <w:t xml:space="preserve">. </w:t>
      </w:r>
    </w:p>
    <w:p w14:paraId="074795FA" w14:textId="77777777" w:rsidR="001B1F45" w:rsidRDefault="001B1F45" w:rsidP="007400B9">
      <w:pPr>
        <w:ind w:left="450" w:hanging="450"/>
      </w:pPr>
    </w:p>
    <w:p w14:paraId="08F1D8AD" w14:textId="6B9FE4D9" w:rsidR="007400B9" w:rsidRPr="007400B9" w:rsidRDefault="00E80A89" w:rsidP="007400B9">
      <w:pPr>
        <w:ind w:left="450" w:hanging="450"/>
        <w:rPr>
          <w:shd w:val="clear" w:color="auto" w:fill="FFFFFF"/>
        </w:rPr>
      </w:pPr>
      <w:r w:rsidRPr="008F69A3">
        <w:t>Gulson, K.N., Cohen, D., Lewis, S., Rowe, E., Yoon, E. &amp; Lubienski, C. (</w:t>
      </w:r>
      <w:r w:rsidR="00E21223">
        <w:t>2023)</w:t>
      </w:r>
      <w:r w:rsidRPr="008F69A3">
        <w:t xml:space="preserve">.  </w:t>
      </w:r>
      <w:r w:rsidR="00E21223">
        <w:t>S</w:t>
      </w:r>
      <w:r w:rsidRPr="008F69A3">
        <w:t>patial Theories, Methods and Education Policy.</w:t>
      </w:r>
      <w:r w:rsidR="00F25BE1" w:rsidRPr="008F69A3">
        <w:t xml:space="preserve">  In </w:t>
      </w:r>
      <w:r w:rsidR="00F25BE1" w:rsidRPr="008F69A3">
        <w:rPr>
          <w:shd w:val="clear" w:color="auto" w:fill="FFFFFF"/>
        </w:rPr>
        <w:t xml:space="preserve">R. Tierney, F. Rizvi, K. </w:t>
      </w:r>
      <w:proofErr w:type="spellStart"/>
      <w:r w:rsidR="00F25BE1" w:rsidRPr="008F69A3">
        <w:rPr>
          <w:shd w:val="clear" w:color="auto" w:fill="FFFFFF"/>
        </w:rPr>
        <w:t>Ercikan</w:t>
      </w:r>
      <w:proofErr w:type="spellEnd"/>
      <w:r w:rsidR="00F25BE1" w:rsidRPr="008F69A3">
        <w:rPr>
          <w:shd w:val="clear" w:color="auto" w:fill="FFFFFF"/>
        </w:rPr>
        <w:t xml:space="preserve"> &amp; </w:t>
      </w:r>
      <w:r w:rsidR="007400B9">
        <w:rPr>
          <w:shd w:val="clear" w:color="auto" w:fill="FFFFFF"/>
        </w:rPr>
        <w:t>K</w:t>
      </w:r>
      <w:r w:rsidR="00F25BE1" w:rsidRPr="008F69A3">
        <w:rPr>
          <w:shd w:val="clear" w:color="auto" w:fill="FFFFFF"/>
        </w:rPr>
        <w:t xml:space="preserve">. </w:t>
      </w:r>
      <w:proofErr w:type="spellStart"/>
      <w:r w:rsidR="007400B9" w:rsidRPr="00906E7F">
        <w:t>Erkican</w:t>
      </w:r>
      <w:proofErr w:type="spellEnd"/>
      <w:r w:rsidR="007400B9" w:rsidRPr="008F69A3">
        <w:rPr>
          <w:shd w:val="clear" w:color="auto" w:fill="FFFFFF"/>
        </w:rPr>
        <w:t xml:space="preserve"> </w:t>
      </w:r>
      <w:r w:rsidR="00F25BE1" w:rsidRPr="008F69A3">
        <w:rPr>
          <w:shd w:val="clear" w:color="auto" w:fill="FFFFFF"/>
        </w:rPr>
        <w:t>(Eds.)</w:t>
      </w:r>
      <w:r w:rsidR="00F25BE1" w:rsidRPr="008F69A3">
        <w:t xml:space="preserve"> </w:t>
      </w:r>
      <w:r w:rsidR="00F25BE1" w:rsidRPr="008F69A3">
        <w:rPr>
          <w:i/>
          <w:shd w:val="clear" w:color="auto" w:fill="FFFFFF"/>
        </w:rPr>
        <w:t>International Encyclopedia of Education</w:t>
      </w:r>
      <w:r w:rsidR="00F25BE1" w:rsidRPr="008F69A3">
        <w:rPr>
          <w:shd w:val="clear" w:color="auto" w:fill="FFFFFF"/>
        </w:rPr>
        <w:t xml:space="preserve"> (4th Edition) </w:t>
      </w:r>
      <w:r w:rsidR="007400B9" w:rsidRPr="00906E7F">
        <w:t>Oxford: Elsevier</w:t>
      </w:r>
      <w:r w:rsidR="00E21223">
        <w:t xml:space="preserve"> (pp. 29-36)</w:t>
      </w:r>
      <w:r w:rsidR="007400B9" w:rsidRPr="00906E7F">
        <w:t xml:space="preserve">. </w:t>
      </w:r>
    </w:p>
    <w:p w14:paraId="4BFE3A46" w14:textId="5ABE3DC4" w:rsidR="00AE4272" w:rsidRPr="008F69A3" w:rsidRDefault="00AE4272" w:rsidP="00887413">
      <w:r w:rsidRPr="008F69A3">
        <w:t xml:space="preserve"> </w:t>
      </w:r>
    </w:p>
    <w:p w14:paraId="181FE855" w14:textId="2B4C71A9" w:rsidR="00172ABA" w:rsidRDefault="00E04722" w:rsidP="00172ABA">
      <w:pPr>
        <w:ind w:left="450" w:hanging="450"/>
      </w:pPr>
      <w:r>
        <w:t>+</w:t>
      </w:r>
      <w:r w:rsidR="00172ABA">
        <w:t xml:space="preserve">Yemini, M., Maxwell, C., &amp; Lubienski, C.  (2022).  Introduction.  In C. Lubienski, M. Yemini, &amp; C. Maxwell (Eds.), </w:t>
      </w:r>
      <w:r w:rsidR="00172ABA" w:rsidRPr="008F69A3">
        <w:rPr>
          <w:i/>
        </w:rPr>
        <w:t>The Rise of External Actors in Education: Shifting Boundaries Globally and Locally</w:t>
      </w:r>
      <w:sdt>
        <w:sdtPr>
          <w:tag w:val="goog_rdk_4"/>
          <w:id w:val="-759839466"/>
        </w:sdtPr>
        <w:sdtContent>
          <w:r w:rsidR="00172ABA" w:rsidRPr="008F69A3">
            <w:t>.  Bristol, UK: Policy Press</w:t>
          </w:r>
          <w:r w:rsidR="00172ABA">
            <w:t xml:space="preserve"> (pp. 1-9)</w:t>
          </w:r>
          <w:r w:rsidR="00172ABA" w:rsidRPr="008F69A3">
            <w:t>.</w:t>
          </w:r>
        </w:sdtContent>
      </w:sdt>
    </w:p>
    <w:p w14:paraId="1B20D548" w14:textId="77777777" w:rsidR="00172ABA" w:rsidRDefault="00172ABA" w:rsidP="00172ABA">
      <w:pPr>
        <w:ind w:left="450" w:hanging="450"/>
      </w:pPr>
    </w:p>
    <w:p w14:paraId="55A2DACF" w14:textId="2EB13B82" w:rsidR="00172ABA" w:rsidRDefault="00E04722" w:rsidP="00172ABA">
      <w:pPr>
        <w:ind w:left="450" w:hanging="450"/>
      </w:pPr>
      <w:r>
        <w:lastRenderedPageBreak/>
        <w:t>+</w:t>
      </w:r>
      <w:r w:rsidR="00172ABA">
        <w:t xml:space="preserve">Lubienski, C., Maxwell, C., &amp; Yemini, M.  (2022).  Complexity and Intentionality of External Actors in Education.  In C. Lubienski, M. Yemini, &amp; C. Maxwell (Eds.), </w:t>
      </w:r>
      <w:r w:rsidR="00172ABA" w:rsidRPr="008F69A3">
        <w:rPr>
          <w:i/>
        </w:rPr>
        <w:t>The Rise of External Actors in Education: Shifting Boundaries Globally and Locally</w:t>
      </w:r>
      <w:sdt>
        <w:sdtPr>
          <w:tag w:val="goog_rdk_4"/>
          <w:id w:val="1223407563"/>
        </w:sdtPr>
        <w:sdtContent>
          <w:r w:rsidR="00172ABA" w:rsidRPr="008F69A3">
            <w:t>.  Bristol, UK: Policy Press</w:t>
          </w:r>
          <w:r w:rsidR="00172ABA">
            <w:t xml:space="preserve"> (pp. 212-219)</w:t>
          </w:r>
          <w:r w:rsidR="00172ABA" w:rsidRPr="008F69A3">
            <w:t>.</w:t>
          </w:r>
        </w:sdtContent>
      </w:sdt>
    </w:p>
    <w:p w14:paraId="62789D0C" w14:textId="77777777" w:rsidR="00172ABA" w:rsidRDefault="00172ABA" w:rsidP="00DD3B24">
      <w:pPr>
        <w:ind w:left="450" w:hanging="450"/>
      </w:pPr>
    </w:p>
    <w:p w14:paraId="4592EC10" w14:textId="5B5B8E8D" w:rsidR="00DD3B24" w:rsidRPr="008F69A3" w:rsidRDefault="00DD3B24" w:rsidP="00DD3B24">
      <w:pPr>
        <w:ind w:left="450" w:hanging="450"/>
      </w:pPr>
      <w:r w:rsidRPr="008F69A3">
        <w:t>*Lubienski, C.  (</w:t>
      </w:r>
      <w:r w:rsidR="003C5957" w:rsidRPr="008F69A3">
        <w:t>202</w:t>
      </w:r>
      <w:r w:rsidR="00D24796" w:rsidRPr="008F69A3">
        <w:t>0</w:t>
      </w:r>
      <w:r w:rsidRPr="008F69A3">
        <w:t xml:space="preserve">).  What “Good” Is Schooling?  The New Edu-Philanthropies and Education Reform.  In A. Hogan, &amp; G. Thompson (Eds.), </w:t>
      </w:r>
      <w:r w:rsidRPr="008F69A3">
        <w:rPr>
          <w:i/>
        </w:rPr>
        <w:t>Privatisation and Commercialisation in Public Education: How the Public Nature of Schooling is Changing.</w:t>
      </w:r>
      <w:r w:rsidRPr="008F69A3">
        <w:t xml:space="preserve">  Routledge.</w:t>
      </w:r>
      <w:r w:rsidR="003C5957" w:rsidRPr="008F69A3">
        <w:t xml:space="preserve"> (chapter 1, 15 pp.)</w:t>
      </w:r>
    </w:p>
    <w:p w14:paraId="2AD459C2" w14:textId="77777777" w:rsidR="00201BB1" w:rsidRPr="008F69A3" w:rsidRDefault="00201BB1" w:rsidP="00201BB1">
      <w:pPr>
        <w:ind w:left="450" w:hanging="450"/>
      </w:pPr>
    </w:p>
    <w:p w14:paraId="2F8434BB" w14:textId="0ABEC26F" w:rsidR="00201BB1" w:rsidRPr="008F69A3" w:rsidRDefault="00201BB1" w:rsidP="00201BB1">
      <w:pPr>
        <w:ind w:left="450" w:hanging="450"/>
      </w:pPr>
      <w:r w:rsidRPr="008F69A3">
        <w:t xml:space="preserve">*Lubienski, C.  (2019).  The Future of Research Use?  In Malin, J., &amp; Brown, C. (Eds.) </w:t>
      </w:r>
      <w:r w:rsidRPr="008F69A3">
        <w:rPr>
          <w:i/>
          <w:shd w:val="clear" w:color="auto" w:fill="FFFFFF"/>
        </w:rPr>
        <w:t>The Role of Knowledge Brokers in Education: Connecting the Dots Between Research and Practice</w:t>
      </w:r>
      <w:r w:rsidRPr="008F69A3">
        <w:t>.  New York: Routledge (pp. 182-188).</w:t>
      </w:r>
    </w:p>
    <w:p w14:paraId="7DE7A7D2" w14:textId="77777777" w:rsidR="00201BB1" w:rsidRPr="008F69A3" w:rsidRDefault="00201BB1" w:rsidP="00201BB1">
      <w:pPr>
        <w:spacing w:after="80"/>
        <w:ind w:left="360" w:hanging="360"/>
      </w:pPr>
    </w:p>
    <w:p w14:paraId="3B1E24D7" w14:textId="77777777" w:rsidR="00201BB1" w:rsidRPr="008F69A3" w:rsidRDefault="00201BB1" w:rsidP="00201BB1">
      <w:pPr>
        <w:shd w:val="clear" w:color="auto" w:fill="FFFFFF"/>
        <w:ind w:left="446" w:hanging="446"/>
        <w:textAlignment w:val="top"/>
      </w:pPr>
      <w:r w:rsidRPr="008F69A3">
        <w:t xml:space="preserve">*Lubienski, C.  (2019).  Advocacy Networks and Market Models for Education.  In M. Parreira do Amaral, G. Steiner-Khamsi, &amp; C. Thompson (Eds.) </w:t>
      </w:r>
      <w:r w:rsidRPr="008F69A3">
        <w:rPr>
          <w:i/>
          <w:shd w:val="clear" w:color="auto" w:fill="FFFFFF"/>
        </w:rPr>
        <w:t>Researching the Global Education Industry</w:t>
      </w:r>
      <w:r w:rsidRPr="008F69A3">
        <w:rPr>
          <w:i/>
        </w:rPr>
        <w:t xml:space="preserve">: </w:t>
      </w:r>
      <w:r w:rsidRPr="008F69A3">
        <w:rPr>
          <w:rStyle w:val="bookcontent"/>
          <w:i/>
        </w:rPr>
        <w:t>Commodification, the Market and Business Involvement</w:t>
      </w:r>
      <w:r w:rsidRPr="008F69A3">
        <w:rPr>
          <w:i/>
        </w:rPr>
        <w:t>.</w:t>
      </w:r>
      <w:r w:rsidRPr="008F69A3">
        <w:t xml:space="preserve"> Cham: Springer International Publishing (pp. 69-86).</w:t>
      </w:r>
      <w:r w:rsidRPr="008F69A3">
        <w:rPr>
          <w:bCs/>
        </w:rPr>
        <w:t xml:space="preserve">  </w:t>
      </w:r>
    </w:p>
    <w:p w14:paraId="0E782832" w14:textId="77777777" w:rsidR="00201BB1" w:rsidRPr="008F69A3" w:rsidRDefault="00201BB1" w:rsidP="00201BB1">
      <w:pPr>
        <w:pStyle w:val="BodyTextIndent"/>
        <w:tabs>
          <w:tab w:val="left" w:pos="0"/>
        </w:tabs>
        <w:rPr>
          <w:i w:val="0"/>
        </w:rPr>
      </w:pPr>
    </w:p>
    <w:p w14:paraId="32AAC2B5" w14:textId="77777777" w:rsidR="00201BB1" w:rsidRPr="008F69A3" w:rsidRDefault="00201BB1" w:rsidP="00201BB1">
      <w:pPr>
        <w:ind w:left="360" w:hanging="360"/>
      </w:pPr>
      <w:r w:rsidRPr="008F69A3">
        <w:t xml:space="preserve">Brewer, T.J., &amp; Lubienski, C.  (2019).  Teaching as a Profession in an Age of Privatization.  In C. Lubienski &amp; T.J. Brewer (Eds.), </w:t>
      </w:r>
      <w:r w:rsidRPr="008F69A3">
        <w:rPr>
          <w:i/>
        </w:rPr>
        <w:t>Learning to Teach in an Era of Privatization: Global Trends in Teacher Preparation.</w:t>
      </w:r>
      <w:r w:rsidRPr="008F69A3">
        <w:t xml:space="preserve">  New York: Teachers College Press (pp. 10-32).</w:t>
      </w:r>
    </w:p>
    <w:p w14:paraId="5BFC6A9A" w14:textId="77777777" w:rsidR="00201BB1" w:rsidRPr="008F69A3" w:rsidRDefault="00201BB1" w:rsidP="00201BB1">
      <w:pPr>
        <w:ind w:left="360" w:hanging="360"/>
      </w:pPr>
    </w:p>
    <w:p w14:paraId="7D926F68" w14:textId="40CD5A68" w:rsidR="00201BB1" w:rsidRPr="008F69A3" w:rsidRDefault="00201BB1" w:rsidP="00201BB1">
      <w:pPr>
        <w:ind w:left="360" w:hanging="360"/>
      </w:pPr>
      <w:r w:rsidRPr="008F69A3">
        <w:t xml:space="preserve">*Lubienski, C., &amp; Goel LaLonde, P.  (2019).  </w:t>
      </w:r>
      <w:r w:rsidRPr="008F69A3">
        <w:rPr>
          <w:shd w:val="clear" w:color="auto" w:fill="FFFFFF"/>
        </w:rPr>
        <w:t>Politicized Data and Spatial Methods: Generating Understanding of Contemporary Educational Policy Environments and Interventions</w:t>
      </w:r>
      <w:r w:rsidRPr="008F69A3">
        <w:rPr>
          <w:i/>
        </w:rPr>
        <w:t xml:space="preserve">.  </w:t>
      </w:r>
      <w:r w:rsidRPr="008F69A3">
        <w:t xml:space="preserve">In R. </w:t>
      </w:r>
      <w:proofErr w:type="spellStart"/>
      <w:r w:rsidRPr="008F69A3">
        <w:t>Gorur</w:t>
      </w:r>
      <w:proofErr w:type="spellEnd"/>
      <w:r w:rsidRPr="008F69A3">
        <w:t xml:space="preserve">, S. Sellar, &amp; G. Steiner-Khamsi (Eds.), </w:t>
      </w:r>
      <w:r w:rsidRPr="008F69A3">
        <w:rPr>
          <w:i/>
        </w:rPr>
        <w:t xml:space="preserve">The 2019 World Yearbook on Education: </w:t>
      </w:r>
      <w:r w:rsidRPr="008F69A3">
        <w:rPr>
          <w:i/>
          <w:iCs/>
          <w:shd w:val="clear" w:color="auto" w:fill="FFFFFF"/>
        </w:rPr>
        <w:t>Comparative Methodology in an Era of Big Data and Global Networks</w:t>
      </w:r>
      <w:r w:rsidRPr="008F69A3">
        <w:t>. New York: Routledge (pp. 76-95).</w:t>
      </w:r>
    </w:p>
    <w:p w14:paraId="75C8E456" w14:textId="77777777" w:rsidR="00201BB1" w:rsidRPr="008F69A3" w:rsidRDefault="00201BB1" w:rsidP="008552E0">
      <w:pPr>
        <w:autoSpaceDE w:val="0"/>
        <w:autoSpaceDN w:val="0"/>
        <w:adjustRightInd w:val="0"/>
      </w:pPr>
    </w:p>
    <w:p w14:paraId="36ECA550" w14:textId="5671BC1C" w:rsidR="00201BB1" w:rsidRPr="008F69A3" w:rsidRDefault="00201BB1" w:rsidP="00201BB1">
      <w:pPr>
        <w:autoSpaceDE w:val="0"/>
        <w:autoSpaceDN w:val="0"/>
        <w:adjustRightInd w:val="0"/>
        <w:ind w:left="450" w:hanging="450"/>
      </w:pPr>
      <w:r w:rsidRPr="008F69A3">
        <w:t xml:space="preserve">*Scott, J., DeBray, E., Lubienski, C., Hanley, J., Castillo, E., &amp; Hedges, S. (2019). The Politics of Charter School Evidence in Local Context: The Case of Los Angeles. In M. Berends, R. J. Waddington, &amp; J. A. </w:t>
      </w:r>
      <w:proofErr w:type="spellStart"/>
      <w:r w:rsidRPr="008F69A3">
        <w:t>Schoenig</w:t>
      </w:r>
      <w:proofErr w:type="spellEnd"/>
      <w:r w:rsidRPr="008F69A3">
        <w:t xml:space="preserve"> (Eds.), </w:t>
      </w:r>
      <w:r w:rsidRPr="008F69A3">
        <w:rPr>
          <w:i/>
          <w:iCs/>
        </w:rPr>
        <w:t>School Choice at the Crossroads: Research Perspectives</w:t>
      </w:r>
      <w:r w:rsidRPr="008F69A3">
        <w:t>. New York: Routledge (pp. 206-234).</w:t>
      </w:r>
    </w:p>
    <w:p w14:paraId="2F8EC176" w14:textId="433AE40E" w:rsidR="00201BB1" w:rsidRPr="008F69A3" w:rsidRDefault="00201BB1" w:rsidP="00201BB1">
      <w:pPr>
        <w:pStyle w:val="BodyTextIndent"/>
        <w:tabs>
          <w:tab w:val="left" w:pos="0"/>
        </w:tabs>
        <w:rPr>
          <w:i w:val="0"/>
        </w:rPr>
      </w:pPr>
    </w:p>
    <w:p w14:paraId="0CC3104E" w14:textId="59E9D2F4" w:rsidR="00CA5E60" w:rsidRPr="008F69A3" w:rsidRDefault="00CA5E60" w:rsidP="00201BB1">
      <w:pPr>
        <w:pStyle w:val="BodyTextIndent"/>
        <w:tabs>
          <w:tab w:val="left" w:pos="0"/>
        </w:tabs>
        <w:rPr>
          <w:i w:val="0"/>
        </w:rPr>
      </w:pPr>
      <w:r w:rsidRPr="008F69A3">
        <w:rPr>
          <w:i w:val="0"/>
        </w:rPr>
        <w:t>Lubienski, C.  (2018).  Foreword</w:t>
      </w:r>
      <w:r w:rsidR="00572412" w:rsidRPr="008F69A3">
        <w:rPr>
          <w:i w:val="0"/>
        </w:rPr>
        <w:t xml:space="preserve">.  In DiMartino, C. &amp; Jessen, S.B., </w:t>
      </w:r>
      <w:r w:rsidR="00572412" w:rsidRPr="008F69A3">
        <w:t>Selling School: The Marketing of Public Education</w:t>
      </w:r>
      <w:r w:rsidR="00572412" w:rsidRPr="008F69A3">
        <w:rPr>
          <w:i w:val="0"/>
        </w:rPr>
        <w:t>.  New York: Teachers College Press (pp. vii-ix).</w:t>
      </w:r>
    </w:p>
    <w:p w14:paraId="1DD8E45C" w14:textId="77777777" w:rsidR="00572412" w:rsidRPr="008F69A3" w:rsidRDefault="00572412" w:rsidP="00201BB1">
      <w:pPr>
        <w:pStyle w:val="BodyTextIndent"/>
        <w:tabs>
          <w:tab w:val="left" w:pos="0"/>
        </w:tabs>
        <w:rPr>
          <w:i w:val="0"/>
        </w:rPr>
      </w:pPr>
    </w:p>
    <w:p w14:paraId="12A085B7" w14:textId="60328271" w:rsidR="00201BB1" w:rsidRPr="008F69A3" w:rsidRDefault="00201BB1" w:rsidP="00201BB1">
      <w:pPr>
        <w:pStyle w:val="BodyTextIndent"/>
        <w:tabs>
          <w:tab w:val="left" w:pos="0"/>
        </w:tabs>
        <w:rPr>
          <w:i w:val="0"/>
        </w:rPr>
      </w:pPr>
      <w:r w:rsidRPr="008F69A3">
        <w:rPr>
          <w:i w:val="0"/>
        </w:rPr>
        <w:t xml:space="preserve">Lubienski, C., &amp; Ndimande, B.  (2017).  The Politics of Market Mechanisms in Education.  In Ndimande, B., &amp; Lubienski, C. (Eds.), </w:t>
      </w:r>
      <w:r w:rsidRPr="008F69A3">
        <w:t>Privatization and the Education of Marginalized Children: Policies, Impacts and Global Lessons</w:t>
      </w:r>
      <w:r w:rsidRPr="008F69A3">
        <w:rPr>
          <w:i w:val="0"/>
        </w:rPr>
        <w:t>. New York: Routledge (pp. 3-16).</w:t>
      </w:r>
    </w:p>
    <w:p w14:paraId="333679A6" w14:textId="77777777" w:rsidR="00201BB1" w:rsidRPr="008F69A3" w:rsidRDefault="00201BB1" w:rsidP="00201BB1">
      <w:pPr>
        <w:pStyle w:val="BodyTextIndent"/>
        <w:tabs>
          <w:tab w:val="left" w:pos="0"/>
        </w:tabs>
        <w:rPr>
          <w:i w:val="0"/>
        </w:rPr>
      </w:pPr>
    </w:p>
    <w:p w14:paraId="4BE5A9AC" w14:textId="0BCD3ACF" w:rsidR="00201BB1" w:rsidRPr="008F69A3" w:rsidRDefault="00201BB1" w:rsidP="00201BB1">
      <w:pPr>
        <w:pStyle w:val="BodyTextIndent"/>
        <w:tabs>
          <w:tab w:val="left" w:pos="0"/>
        </w:tabs>
        <w:rPr>
          <w:i w:val="0"/>
        </w:rPr>
      </w:pPr>
      <w:r w:rsidRPr="008F69A3">
        <w:rPr>
          <w:i w:val="0"/>
        </w:rPr>
        <w:t xml:space="preserve">Ndimande, B., &amp; Lubienski, C.  (2017).  The Influence of Neoliberalism in South Africa and the United States Education Reform: Desegregation, Choice, and Inequalities.  In Ndimande, B., &amp; Lubienski, C. (Eds.), </w:t>
      </w:r>
      <w:r w:rsidRPr="008F69A3">
        <w:t xml:space="preserve">Privatization and the Education of </w:t>
      </w:r>
      <w:r w:rsidRPr="008F69A3">
        <w:lastRenderedPageBreak/>
        <w:t>Marginalized Children: Policies, Impacts and Global Lessons</w:t>
      </w:r>
      <w:r w:rsidRPr="008F69A3">
        <w:rPr>
          <w:i w:val="0"/>
        </w:rPr>
        <w:t>. New York: Routledge (pp. 175-197).</w:t>
      </w:r>
    </w:p>
    <w:p w14:paraId="44AB198E" w14:textId="77777777" w:rsidR="00201BB1" w:rsidRPr="008F69A3" w:rsidRDefault="00201BB1" w:rsidP="00201BB1"/>
    <w:p w14:paraId="73002FE7" w14:textId="77777777" w:rsidR="00201BB1" w:rsidRPr="008F69A3" w:rsidRDefault="00201BB1" w:rsidP="00201BB1">
      <w:pPr>
        <w:ind w:left="360" w:hanging="360"/>
      </w:pPr>
      <w:r w:rsidRPr="008F69A3">
        <w:t xml:space="preserve">*Lubienski, C., &amp; Brewer, T.J.  (2017).  The Weak Case for Vouchers. In R. Fox &amp; N. Buchanan (Eds.), </w:t>
      </w:r>
      <w:r w:rsidRPr="008F69A3">
        <w:rPr>
          <w:i/>
        </w:rPr>
        <w:t>School Choice: A Handbook for Researchers, Practitioners, Policy-Makers and Journalists</w:t>
      </w:r>
      <w:r w:rsidRPr="008F69A3">
        <w:t>, Hoboken, NJ: Wiley-Blackwell (pp. 304-321).</w:t>
      </w:r>
    </w:p>
    <w:p w14:paraId="693AB085" w14:textId="77777777" w:rsidR="00201BB1" w:rsidRPr="008F69A3" w:rsidRDefault="00201BB1" w:rsidP="00201BB1">
      <w:pPr>
        <w:pStyle w:val="BodyTextIndent"/>
        <w:tabs>
          <w:tab w:val="left" w:pos="0"/>
        </w:tabs>
        <w:rPr>
          <w:i w:val="0"/>
        </w:rPr>
      </w:pPr>
    </w:p>
    <w:p w14:paraId="0B92C50C" w14:textId="77777777" w:rsidR="00201BB1" w:rsidRPr="008F69A3" w:rsidRDefault="00201BB1" w:rsidP="00201BB1">
      <w:pPr>
        <w:pStyle w:val="BodyTextIndent"/>
        <w:tabs>
          <w:tab w:val="left" w:pos="0"/>
        </w:tabs>
        <w:rPr>
          <w:i w:val="0"/>
        </w:rPr>
      </w:pPr>
      <w:r w:rsidRPr="008F69A3">
        <w:rPr>
          <w:i w:val="0"/>
        </w:rPr>
        <w:t xml:space="preserve">Lubienski, C.  (2017).  Redefining Equity through Incentive-Based Policies.  In S. Parker, K. Gulson, &amp; T. Gale (Eds.), </w:t>
      </w:r>
      <w:r w:rsidRPr="008F69A3">
        <w:rPr>
          <w:iCs/>
          <w:shd w:val="clear" w:color="auto" w:fill="FFFFFF"/>
        </w:rPr>
        <w:t>Policy and Inequality in Education.</w:t>
      </w:r>
      <w:r w:rsidRPr="008F69A3">
        <w:rPr>
          <w:i w:val="0"/>
        </w:rPr>
        <w:t xml:space="preserve"> Singapore: Springer (153-168).</w:t>
      </w:r>
    </w:p>
    <w:p w14:paraId="189E11F6" w14:textId="77777777" w:rsidR="00201BB1" w:rsidRPr="008F69A3" w:rsidRDefault="00201BB1" w:rsidP="00201BB1">
      <w:pPr>
        <w:pStyle w:val="Normal1"/>
        <w:ind w:left="360" w:hanging="360"/>
        <w:rPr>
          <w:rFonts w:ascii="Times New Roman" w:hAnsi="Times New Roman" w:cs="Times New Roman"/>
          <w:sz w:val="24"/>
          <w:szCs w:val="24"/>
        </w:rPr>
      </w:pPr>
    </w:p>
    <w:p w14:paraId="0323D17A" w14:textId="77777777" w:rsidR="00201BB1" w:rsidRPr="008F69A3" w:rsidRDefault="00201BB1" w:rsidP="00201BB1">
      <w:pPr>
        <w:ind w:left="360" w:hanging="360"/>
      </w:pPr>
      <w:r w:rsidRPr="008F69A3">
        <w:t xml:space="preserve">Lubienski, C., &amp; Lubienski, S.T.  (2016).  Understanding School Choice.  In W. Mathis &amp; T. Trujillo, The Neo-Liberal Education Reforms: Lessons from a Failed Agenda, Charlotte, NC:  Information Age Publishers (pp. 365-392). [Reprint of Chapter 7 of </w:t>
      </w:r>
      <w:r w:rsidRPr="008F69A3">
        <w:rPr>
          <w:i/>
        </w:rPr>
        <w:t xml:space="preserve">The </w:t>
      </w:r>
      <w:proofErr w:type="gramStart"/>
      <w:r w:rsidRPr="008F69A3">
        <w:rPr>
          <w:i/>
        </w:rPr>
        <w:t>Public School</w:t>
      </w:r>
      <w:proofErr w:type="gramEnd"/>
      <w:r w:rsidRPr="008F69A3">
        <w:rPr>
          <w:i/>
        </w:rPr>
        <w:t xml:space="preserve"> Advantage</w:t>
      </w:r>
      <w:r w:rsidRPr="008F69A3">
        <w:t>]</w:t>
      </w:r>
    </w:p>
    <w:p w14:paraId="1027F743" w14:textId="77777777" w:rsidR="00201BB1" w:rsidRPr="008F69A3" w:rsidRDefault="00201BB1" w:rsidP="00201BB1">
      <w:pPr>
        <w:pStyle w:val="BodyTextIndent"/>
        <w:tabs>
          <w:tab w:val="left" w:pos="0"/>
        </w:tabs>
        <w:rPr>
          <w:i w:val="0"/>
        </w:rPr>
      </w:pPr>
    </w:p>
    <w:p w14:paraId="684572D2" w14:textId="77777777" w:rsidR="00201BB1" w:rsidRPr="008F69A3" w:rsidRDefault="00201BB1" w:rsidP="00201BB1">
      <w:pPr>
        <w:widowControl w:val="0"/>
        <w:autoSpaceDE w:val="0"/>
        <w:autoSpaceDN w:val="0"/>
        <w:adjustRightInd w:val="0"/>
        <w:ind w:left="360" w:hanging="360"/>
      </w:pPr>
      <w:r w:rsidRPr="008F69A3">
        <w:t xml:space="preserve">Lubienski, C. (2016). Privatising Form or Function? Equity, Outcomes and Influence in American Charter Schools. In G. Walford (Ed.), </w:t>
      </w:r>
      <w:r w:rsidRPr="008F69A3">
        <w:rPr>
          <w:i/>
        </w:rPr>
        <w:t>Privatisation, Education and Social Justice</w:t>
      </w:r>
      <w:r w:rsidRPr="008F69A3">
        <w:t>. Abingdon, UK: Routledge. [Reprint of Oxford Review of Education, 2013]</w:t>
      </w:r>
    </w:p>
    <w:p w14:paraId="4B52DCF2" w14:textId="77777777" w:rsidR="00201BB1" w:rsidRPr="008F69A3" w:rsidRDefault="00201BB1" w:rsidP="00201BB1">
      <w:pPr>
        <w:ind w:left="360" w:hanging="360"/>
      </w:pPr>
    </w:p>
    <w:p w14:paraId="44F31704" w14:textId="77777777" w:rsidR="00201BB1" w:rsidRPr="008F69A3" w:rsidRDefault="00201BB1" w:rsidP="00201BB1">
      <w:pPr>
        <w:ind w:left="360" w:hanging="360"/>
      </w:pPr>
      <w:r w:rsidRPr="008F69A3">
        <w:t xml:space="preserve">Au, W., &amp; Lubienski, C.  (2016).  The Role of the Gates Foundation and the Philanthropic Sector in Shaping the Emerging Education Market: Lessons from the US on Privatization of Schools and Education Governance.  In A. Verger, C. Lubienski, &amp; G. Steiner-Khamsi (Eds.), </w:t>
      </w:r>
      <w:r w:rsidRPr="008F69A3">
        <w:rPr>
          <w:i/>
        </w:rPr>
        <w:t>The 2016 World Yearbook on Education: The Global Education Industry</w:t>
      </w:r>
      <w:r w:rsidRPr="008F69A3">
        <w:t>. New York: Routledge (pp. 27-43).</w:t>
      </w:r>
    </w:p>
    <w:p w14:paraId="3CC6CBE5" w14:textId="77777777" w:rsidR="00201BB1" w:rsidRPr="008F69A3" w:rsidRDefault="00201BB1" w:rsidP="00201BB1">
      <w:pPr>
        <w:pStyle w:val="BodyTextIndent"/>
        <w:tabs>
          <w:tab w:val="left" w:pos="0"/>
        </w:tabs>
        <w:rPr>
          <w:i w:val="0"/>
        </w:rPr>
      </w:pPr>
    </w:p>
    <w:p w14:paraId="6C61A842" w14:textId="47F4924B" w:rsidR="00201BB1" w:rsidRPr="008F69A3" w:rsidRDefault="00201BB1" w:rsidP="00315242">
      <w:pPr>
        <w:ind w:left="360" w:hanging="360"/>
      </w:pPr>
      <w:r w:rsidRPr="008F69A3">
        <w:t>Verger, A., Lubienski, C., &amp; Steiner-Khamsi, G.  (2016).  The Emergence and Structuring of the Global Education Industry: Towards an Analytical Framework</w:t>
      </w:r>
      <w:r w:rsidRPr="008F69A3">
        <w:rPr>
          <w:i/>
        </w:rPr>
        <w:t xml:space="preserve">.  </w:t>
      </w:r>
      <w:r w:rsidRPr="008F69A3">
        <w:t xml:space="preserve">In A. Verger, C. Lubienski, &amp; G. Steiner-Khamsi (Eds.), </w:t>
      </w:r>
      <w:r w:rsidRPr="008F69A3">
        <w:rPr>
          <w:i/>
        </w:rPr>
        <w:t>The 2016 World Yearbook on Education: The Global Education Industry</w:t>
      </w:r>
      <w:r w:rsidRPr="008F69A3">
        <w:t>. New York: Routledge (pp. 3-24).</w:t>
      </w:r>
    </w:p>
    <w:p w14:paraId="5E67FB1E" w14:textId="0C9D3120" w:rsidR="00201BB1" w:rsidRPr="008F69A3" w:rsidRDefault="00201BB1" w:rsidP="00315242">
      <w:pPr>
        <w:shd w:val="clear" w:color="auto" w:fill="FFFFFF"/>
        <w:spacing w:before="100" w:beforeAutospacing="1" w:after="100" w:afterAutospacing="1"/>
        <w:ind w:left="360" w:hanging="360"/>
      </w:pPr>
      <w:r w:rsidRPr="008F69A3">
        <w:t xml:space="preserve">*Lubienski, C., &amp; Myer, P.S.  (2016).  The Rhetoric and Reality of School Reform: Choice, Competition, and Organizational Incentives in Market-Oriented Education.  In C. Tienken, &amp; C. Mullen (Eds.), </w:t>
      </w:r>
      <w:r w:rsidRPr="008F69A3">
        <w:rPr>
          <w:bCs/>
          <w:i/>
        </w:rPr>
        <w:t>Education Policy Perils: Tackling Tough Issues</w:t>
      </w:r>
      <w:r w:rsidRPr="008F69A3">
        <w:t>.  New York: Routledge (pp. 7-26).</w:t>
      </w:r>
    </w:p>
    <w:p w14:paraId="5619A782" w14:textId="77777777" w:rsidR="00201BB1" w:rsidRPr="008F69A3" w:rsidRDefault="00201BB1" w:rsidP="00201BB1">
      <w:pPr>
        <w:ind w:left="360" w:hanging="360"/>
      </w:pPr>
      <w:r w:rsidRPr="008F69A3">
        <w:t xml:space="preserve">Jabbar, H., LaLonde, P., DeBray, E., Scott, J., &amp; Lubienski, C. (2015).  How Policymakers Define “Evidence”: The Politics of Research Use in New Orleans. In L. Miron, B. </w:t>
      </w:r>
      <w:proofErr w:type="spellStart"/>
      <w:r w:rsidRPr="008F69A3">
        <w:t>Beabout</w:t>
      </w:r>
      <w:proofErr w:type="spellEnd"/>
      <w:r w:rsidRPr="008F69A3">
        <w:t xml:space="preserve">, &amp; J. Boselovic (Eds.), </w:t>
      </w:r>
      <w:r w:rsidRPr="008F69A3">
        <w:rPr>
          <w:i/>
        </w:rPr>
        <w:t>Only in New Orleans: School Choice and Equity Post-Hurricane Katrina</w:t>
      </w:r>
      <w:r w:rsidRPr="008F69A3">
        <w:t>. Rotterdam, NL: Sense Publishers (pp. 285-304).</w:t>
      </w:r>
    </w:p>
    <w:p w14:paraId="313BF880" w14:textId="77777777" w:rsidR="00201BB1" w:rsidRPr="008F69A3" w:rsidRDefault="00201BB1" w:rsidP="00201BB1">
      <w:pPr>
        <w:pStyle w:val="BodyTextIndent"/>
        <w:tabs>
          <w:tab w:val="left" w:pos="0"/>
        </w:tabs>
        <w:rPr>
          <w:i w:val="0"/>
        </w:rPr>
      </w:pPr>
    </w:p>
    <w:p w14:paraId="64B90AE8" w14:textId="77777777" w:rsidR="00201BB1" w:rsidRPr="008F69A3" w:rsidRDefault="00201BB1" w:rsidP="00201BB1">
      <w:pPr>
        <w:pStyle w:val="BodyTextIndent"/>
        <w:tabs>
          <w:tab w:val="left" w:pos="0"/>
        </w:tabs>
        <w:rPr>
          <w:i w:val="0"/>
        </w:rPr>
      </w:pPr>
      <w:r w:rsidRPr="008F69A3">
        <w:rPr>
          <w:i w:val="0"/>
        </w:rPr>
        <w:t xml:space="preserve">Lubienski, C., &amp; Brewer, T.J.  (2015).  Does Home Education “Work”?  Challenging the Assumptions behind the Home Education Movement.  In P. Rothermel (Ed.), </w:t>
      </w:r>
      <w:r w:rsidRPr="008F69A3">
        <w:t>Intercultural Perspectives on Home Based Education</w:t>
      </w:r>
      <w:r w:rsidRPr="008F69A3">
        <w:rPr>
          <w:i w:val="0"/>
        </w:rPr>
        <w:t>.  Bristol, UK:  Multilingual Matters (pp. 136-147).</w:t>
      </w:r>
    </w:p>
    <w:p w14:paraId="29E46044" w14:textId="77777777" w:rsidR="00201BB1" w:rsidRPr="008F69A3" w:rsidRDefault="00201BB1" w:rsidP="00201BB1">
      <w:pPr>
        <w:pStyle w:val="BodyTextIndent"/>
        <w:tabs>
          <w:tab w:val="left" w:pos="0"/>
        </w:tabs>
        <w:rPr>
          <w:i w:val="0"/>
        </w:rPr>
      </w:pPr>
    </w:p>
    <w:p w14:paraId="394DDF74" w14:textId="77777777" w:rsidR="00201BB1" w:rsidRPr="008F69A3" w:rsidRDefault="00201BB1" w:rsidP="00201BB1">
      <w:pPr>
        <w:pStyle w:val="BodyTextIndent"/>
        <w:tabs>
          <w:tab w:val="left" w:pos="0"/>
        </w:tabs>
        <w:rPr>
          <w:i w:val="0"/>
        </w:rPr>
      </w:pPr>
      <w:r w:rsidRPr="008F69A3">
        <w:rPr>
          <w:i w:val="0"/>
        </w:rPr>
        <w:lastRenderedPageBreak/>
        <w:t xml:space="preserve">*Lubienski, C., Scott, J., &amp; DeBray, E.  (2015).  Producing “Evidence”:  Overcoming the Limitations of the Market, Competition and Privatization.  In F. English (Ed.), </w:t>
      </w:r>
      <w:r w:rsidRPr="008F69A3">
        <w:t>Sage Guide to Educational Leadership and Management.</w:t>
      </w:r>
      <w:r w:rsidRPr="008F69A3">
        <w:rPr>
          <w:i w:val="0"/>
        </w:rPr>
        <w:t xml:space="preserve"> Thousand Oaks, CA</w:t>
      </w:r>
      <w:r w:rsidRPr="008F69A3">
        <w:t xml:space="preserve">: </w:t>
      </w:r>
      <w:r w:rsidRPr="008F69A3">
        <w:rPr>
          <w:i w:val="0"/>
        </w:rPr>
        <w:t>Sage (pp. 455-470).</w:t>
      </w:r>
    </w:p>
    <w:p w14:paraId="7B823B4E" w14:textId="77777777" w:rsidR="00201BB1" w:rsidRPr="008F69A3" w:rsidRDefault="00201BB1" w:rsidP="00201BB1">
      <w:pPr>
        <w:ind w:left="360" w:hanging="360"/>
        <w:rPr>
          <w:i/>
        </w:rPr>
      </w:pPr>
    </w:p>
    <w:p w14:paraId="4E2A1B31" w14:textId="77777777" w:rsidR="00201BB1" w:rsidRPr="008F69A3" w:rsidRDefault="00201BB1" w:rsidP="00201BB1">
      <w:pPr>
        <w:ind w:left="360" w:hanging="360"/>
      </w:pPr>
      <w:r w:rsidRPr="008F69A3">
        <w:rPr>
          <w:i/>
        </w:rPr>
        <w:t>*</w:t>
      </w:r>
      <w:r w:rsidRPr="008F69A3">
        <w:t>Scott, J., Lubienski, C., &amp; DeBray, E. (2015).</w:t>
      </w:r>
      <w:r w:rsidRPr="008F69A3">
        <w:rPr>
          <w:b/>
        </w:rPr>
        <w:t xml:space="preserve"> </w:t>
      </w:r>
      <w:r w:rsidRPr="008F69A3">
        <w:t xml:space="preserve">The Ideological and Political Landscape of School Choice Advocacy.  In B. Cooper, L. Fusarelli, &amp; J. Cibulka (Eds.), </w:t>
      </w:r>
      <w:r w:rsidRPr="008F69A3">
        <w:rPr>
          <w:i/>
        </w:rPr>
        <w:t xml:space="preserve">Handbook </w:t>
      </w:r>
      <w:r w:rsidRPr="008F69A3">
        <w:rPr>
          <w:i/>
          <w:iCs/>
        </w:rPr>
        <w:t xml:space="preserve">of Education Politics and Policy </w:t>
      </w:r>
      <w:r w:rsidRPr="008F69A3">
        <w:t>(2</w:t>
      </w:r>
      <w:r w:rsidRPr="008F69A3">
        <w:rPr>
          <w:vertAlign w:val="superscript"/>
        </w:rPr>
        <w:t>nd</w:t>
      </w:r>
      <w:r w:rsidRPr="008F69A3">
        <w:t xml:space="preserve"> ed.). </w:t>
      </w:r>
      <w:r w:rsidRPr="008F69A3">
        <w:rPr>
          <w:i/>
        </w:rPr>
        <w:t xml:space="preserve"> </w:t>
      </w:r>
      <w:r w:rsidRPr="008F69A3">
        <w:t xml:space="preserve">New York: Routledge Press (pp. 322-342). </w:t>
      </w:r>
    </w:p>
    <w:p w14:paraId="40620A61" w14:textId="77777777" w:rsidR="00201BB1" w:rsidRPr="008F69A3" w:rsidRDefault="00201BB1" w:rsidP="00201BB1">
      <w:pPr>
        <w:ind w:left="360" w:hanging="360"/>
      </w:pPr>
    </w:p>
    <w:p w14:paraId="0C351471" w14:textId="77777777" w:rsidR="00201BB1" w:rsidRPr="008F69A3" w:rsidRDefault="00201BB1" w:rsidP="00201BB1">
      <w:pPr>
        <w:ind w:left="360" w:hanging="360"/>
      </w:pPr>
      <w:r w:rsidRPr="008F69A3">
        <w:t xml:space="preserve">*Scott, J., Lubienski, C., DeBray, E., &amp; Jabbar, H. (2014).  The Intermediary Function in Evidence Production, Promotion, and Utilization: The Case of Educational Incentives.  In K.S. Finnigan &amp; A.J. Daly (Eds.), </w:t>
      </w:r>
      <w:r w:rsidRPr="008F69A3">
        <w:rPr>
          <w:i/>
        </w:rPr>
        <w:t>Using Research Evidence in Education: From the Schoolhouse Door to Capitol Hill</w:t>
      </w:r>
      <w:r w:rsidRPr="008F69A3">
        <w:t>.  New York:  Springer (pp. 69-92)</w:t>
      </w:r>
    </w:p>
    <w:p w14:paraId="6B5DE76C" w14:textId="77777777" w:rsidR="00201BB1" w:rsidRPr="008F69A3" w:rsidRDefault="00201BB1" w:rsidP="00201BB1">
      <w:pPr>
        <w:pStyle w:val="BodyTextIndent"/>
        <w:tabs>
          <w:tab w:val="left" w:pos="0"/>
        </w:tabs>
        <w:rPr>
          <w:i w:val="0"/>
        </w:rPr>
      </w:pPr>
    </w:p>
    <w:p w14:paraId="0C84192B" w14:textId="77777777" w:rsidR="00201BB1" w:rsidRPr="008F69A3" w:rsidRDefault="00201BB1" w:rsidP="00201BB1">
      <w:pPr>
        <w:pStyle w:val="BodyTextIndent"/>
        <w:tabs>
          <w:tab w:val="left" w:pos="0"/>
        </w:tabs>
        <w:rPr>
          <w:i w:val="0"/>
        </w:rPr>
      </w:pPr>
      <w:r w:rsidRPr="008F69A3">
        <w:rPr>
          <w:i w:val="0"/>
        </w:rPr>
        <w:t xml:space="preserve">Lubienski, C., &amp; Lee, J.  (2013).  Making Markets:  Demand for Supplementary Education in the United States and Korea.  In J. </w:t>
      </w:r>
      <w:proofErr w:type="spellStart"/>
      <w:r w:rsidRPr="008F69A3">
        <w:rPr>
          <w:i w:val="0"/>
        </w:rPr>
        <w:t>Aurini</w:t>
      </w:r>
      <w:proofErr w:type="spellEnd"/>
      <w:r w:rsidRPr="008F69A3">
        <w:rPr>
          <w:i w:val="0"/>
        </w:rPr>
        <w:t xml:space="preserve">, S, Davies, &amp; J. </w:t>
      </w:r>
      <w:proofErr w:type="spellStart"/>
      <w:r w:rsidRPr="008F69A3">
        <w:rPr>
          <w:i w:val="0"/>
        </w:rPr>
        <w:t>Dierkes</w:t>
      </w:r>
      <w:proofErr w:type="spellEnd"/>
      <w:r w:rsidRPr="008F69A3">
        <w:rPr>
          <w:i w:val="0"/>
        </w:rPr>
        <w:t xml:space="preserve"> (Eds.), </w:t>
      </w:r>
      <w:r w:rsidRPr="008F69A3">
        <w:t>Out of the Shadows: The Global Intensification of Supplementary Education?</w:t>
      </w:r>
      <w:r w:rsidRPr="008F69A3">
        <w:rPr>
          <w:i w:val="0"/>
        </w:rPr>
        <w:t xml:space="preserve">  Bingley:  Emerald (pp. 223-244).</w:t>
      </w:r>
    </w:p>
    <w:p w14:paraId="42C62EB5" w14:textId="77777777" w:rsidR="00201BB1" w:rsidRPr="008F69A3" w:rsidRDefault="00201BB1" w:rsidP="00201BB1">
      <w:pPr>
        <w:pStyle w:val="BodyTextIndent"/>
        <w:tabs>
          <w:tab w:val="left" w:pos="0"/>
        </w:tabs>
        <w:rPr>
          <w:i w:val="0"/>
        </w:rPr>
      </w:pPr>
    </w:p>
    <w:p w14:paraId="47FAB669" w14:textId="77777777" w:rsidR="00201BB1" w:rsidRPr="008F69A3" w:rsidRDefault="00201BB1" w:rsidP="00201BB1">
      <w:pPr>
        <w:pStyle w:val="BodyTextIndent"/>
        <w:tabs>
          <w:tab w:val="left" w:pos="0"/>
        </w:tabs>
        <w:rPr>
          <w:i w:val="0"/>
        </w:rPr>
      </w:pPr>
      <w:r w:rsidRPr="008F69A3">
        <w:rPr>
          <w:i w:val="0"/>
        </w:rPr>
        <w:t xml:space="preserve">Lubienski, C., Linick, M., &amp; York, J. G.  (2012).  Marketing Schools and Equitable Access in the United States.  In I. </w:t>
      </w:r>
      <w:proofErr w:type="spellStart"/>
      <w:r w:rsidRPr="008F69A3">
        <w:rPr>
          <w:i w:val="0"/>
        </w:rPr>
        <w:t>Oplatka</w:t>
      </w:r>
      <w:proofErr w:type="spellEnd"/>
      <w:r w:rsidRPr="008F69A3">
        <w:rPr>
          <w:i w:val="0"/>
        </w:rPr>
        <w:t xml:space="preserve"> &amp; J. Hemsley-Brown (Eds.), </w:t>
      </w:r>
      <w:r w:rsidRPr="008F69A3">
        <w:t>The Management and Leadership of Educational Marketing: Research, Practice and Applications.</w:t>
      </w:r>
      <w:r w:rsidRPr="008F69A3">
        <w:rPr>
          <w:i w:val="0"/>
        </w:rPr>
        <w:t xml:space="preserve">  Bingley, England: Emerald (pp. 109-135).</w:t>
      </w:r>
    </w:p>
    <w:p w14:paraId="7834C01E" w14:textId="77777777" w:rsidR="00201BB1" w:rsidRPr="008F69A3" w:rsidRDefault="00201BB1" w:rsidP="008552E0">
      <w:pPr>
        <w:tabs>
          <w:tab w:val="left" w:pos="180"/>
          <w:tab w:val="left" w:pos="720"/>
        </w:tabs>
        <w:ind w:left="360" w:hanging="360"/>
      </w:pPr>
    </w:p>
    <w:p w14:paraId="1ABB4745" w14:textId="77777777" w:rsidR="00201BB1" w:rsidRPr="008F69A3" w:rsidRDefault="00201BB1" w:rsidP="00201BB1">
      <w:pPr>
        <w:tabs>
          <w:tab w:val="left" w:pos="540"/>
        </w:tabs>
        <w:ind w:left="360" w:hanging="360"/>
        <w:rPr>
          <w:lang w:bidi="en-US"/>
        </w:rPr>
      </w:pPr>
      <w:r w:rsidRPr="008F69A3">
        <w:t xml:space="preserve">*Lubienski, C.  (2012).  Educational </w:t>
      </w:r>
      <w:r w:rsidRPr="008F69A3">
        <w:rPr>
          <w:rFonts w:eastAsia="Times"/>
        </w:rPr>
        <w:t>Innovation and Diversification in School Choice Plans</w:t>
      </w:r>
      <w:r w:rsidRPr="008F69A3">
        <w:t xml:space="preserve">.  In G. Miron, </w:t>
      </w:r>
      <w:r w:rsidRPr="008F69A3">
        <w:rPr>
          <w:lang w:bidi="en-US"/>
        </w:rPr>
        <w:t>K. G. Welner, P. H. Hinchey, &amp; B. Mathis</w:t>
      </w:r>
      <w:r w:rsidRPr="008F69A3">
        <w:t xml:space="preserve"> (Eds.), </w:t>
      </w:r>
      <w:r w:rsidRPr="008F69A3">
        <w:rPr>
          <w:i/>
        </w:rPr>
        <w:t>Exploring the School Choice Universe: Evidence and Recommendations.</w:t>
      </w:r>
      <w:r w:rsidRPr="008F69A3">
        <w:t xml:space="preserve">  Charlotte, NC:  Information Age Publishing (pp. 147-165)</w:t>
      </w:r>
      <w:r w:rsidRPr="008F69A3">
        <w:rPr>
          <w:i/>
        </w:rPr>
        <w:t>.</w:t>
      </w:r>
    </w:p>
    <w:p w14:paraId="1DA9EC06" w14:textId="77777777" w:rsidR="00201BB1" w:rsidRPr="008F69A3" w:rsidRDefault="00201BB1" w:rsidP="00201BB1">
      <w:pPr>
        <w:pStyle w:val="BodyTextIndent"/>
        <w:tabs>
          <w:tab w:val="left" w:pos="0"/>
        </w:tabs>
        <w:rPr>
          <w:i w:val="0"/>
        </w:rPr>
      </w:pPr>
    </w:p>
    <w:p w14:paraId="1AD0605F" w14:textId="77777777" w:rsidR="00201BB1" w:rsidRPr="008F69A3" w:rsidRDefault="00201BB1" w:rsidP="00201BB1">
      <w:pPr>
        <w:pStyle w:val="BodyTextIndent"/>
        <w:tabs>
          <w:tab w:val="left" w:pos="0"/>
        </w:tabs>
        <w:rPr>
          <w:i w:val="0"/>
        </w:rPr>
      </w:pPr>
      <w:r w:rsidRPr="008F69A3">
        <w:rPr>
          <w:i w:val="0"/>
        </w:rPr>
        <w:t xml:space="preserve">Lubienski, C., &amp; Weitzel, P.  (2010).  Two Decades of Charter Schools:  Shifting Expectations, Partners, and Policies.  In C. Lubienski &amp; P. Weitzel (Eds.), </w:t>
      </w:r>
      <w:r w:rsidRPr="008F69A3">
        <w:rPr>
          <w:rStyle w:val="Emphasis"/>
          <w:i/>
        </w:rPr>
        <w:t>The Charter School Experiment: Expectations, Evidence, and Implications</w:t>
      </w:r>
      <w:r w:rsidRPr="008F69A3">
        <w:rPr>
          <w:i w:val="0"/>
        </w:rPr>
        <w:t>.  Cambridge, MA: Harvard Education Press (pp. 1-14).</w:t>
      </w:r>
    </w:p>
    <w:p w14:paraId="470DED36" w14:textId="77777777" w:rsidR="00201BB1" w:rsidRPr="008F69A3" w:rsidRDefault="00201BB1" w:rsidP="00201BB1">
      <w:pPr>
        <w:pStyle w:val="BodyTextIndent"/>
        <w:tabs>
          <w:tab w:val="left" w:pos="0"/>
        </w:tabs>
        <w:rPr>
          <w:i w:val="0"/>
        </w:rPr>
      </w:pPr>
    </w:p>
    <w:p w14:paraId="7C51FC24" w14:textId="77777777" w:rsidR="00201BB1" w:rsidRPr="008F69A3" w:rsidRDefault="00201BB1" w:rsidP="008552E0">
      <w:pPr>
        <w:tabs>
          <w:tab w:val="left" w:pos="180"/>
          <w:tab w:val="left" w:pos="720"/>
        </w:tabs>
        <w:ind w:left="360" w:hanging="360"/>
      </w:pPr>
      <w:r w:rsidRPr="008F69A3">
        <w:t xml:space="preserve">Lubienski, C., &amp; Weitzel, P.  (2010).  Information Use and Epidemics in Charter School Policy.  In C. Lubienski &amp; P. Weitzel (Eds.), </w:t>
      </w:r>
      <w:r w:rsidRPr="008F69A3">
        <w:rPr>
          <w:rStyle w:val="Emphasis"/>
        </w:rPr>
        <w:t>The Charter School Experiment: Expectations, Evidence, and Implications</w:t>
      </w:r>
      <w:r w:rsidRPr="008F69A3">
        <w:t>.  Cambridge, MA: Harvard Education Press (pp. 197-217).</w:t>
      </w:r>
    </w:p>
    <w:p w14:paraId="7042F4E0" w14:textId="77777777" w:rsidR="00201BB1" w:rsidRPr="008F69A3" w:rsidRDefault="00201BB1" w:rsidP="00201BB1">
      <w:pPr>
        <w:pStyle w:val="BodyTextIndent"/>
        <w:tabs>
          <w:tab w:val="left" w:pos="0"/>
        </w:tabs>
        <w:rPr>
          <w:i w:val="0"/>
        </w:rPr>
      </w:pPr>
    </w:p>
    <w:p w14:paraId="53B922B2" w14:textId="77777777" w:rsidR="00201BB1" w:rsidRPr="008F69A3" w:rsidRDefault="00201BB1" w:rsidP="00201BB1">
      <w:pPr>
        <w:pStyle w:val="BodyTextIndent"/>
        <w:tabs>
          <w:tab w:val="left" w:pos="0"/>
        </w:tabs>
        <w:rPr>
          <w:i w:val="0"/>
        </w:rPr>
      </w:pPr>
      <w:r w:rsidRPr="008F69A3">
        <w:rPr>
          <w:i w:val="0"/>
        </w:rPr>
        <w:t xml:space="preserve">Weitzel, P., &amp; Lubienski, C.  (2010).  Grading Charter Schools: Access, Innovation, and Competition.  In C. Lubienski &amp; P. Weitzel (Eds.), </w:t>
      </w:r>
      <w:r w:rsidRPr="008F69A3">
        <w:rPr>
          <w:rStyle w:val="Emphasis"/>
          <w:i/>
        </w:rPr>
        <w:t>The Charter School Experiment: Expectations, Evidence, and Implications</w:t>
      </w:r>
      <w:r w:rsidRPr="008F69A3">
        <w:rPr>
          <w:i w:val="0"/>
        </w:rPr>
        <w:t>.  Cambridge, MA: Harvard Education Press (pp. 15-31).</w:t>
      </w:r>
    </w:p>
    <w:p w14:paraId="0074E11B" w14:textId="77777777" w:rsidR="00201BB1" w:rsidRPr="008F69A3" w:rsidRDefault="00201BB1" w:rsidP="008552E0">
      <w:pPr>
        <w:tabs>
          <w:tab w:val="left" w:pos="180"/>
          <w:tab w:val="left" w:pos="720"/>
        </w:tabs>
      </w:pPr>
    </w:p>
    <w:p w14:paraId="1EEC8581" w14:textId="77777777" w:rsidR="00201BB1" w:rsidRPr="008F69A3" w:rsidRDefault="00201BB1" w:rsidP="008552E0">
      <w:pPr>
        <w:tabs>
          <w:tab w:val="left" w:pos="180"/>
          <w:tab w:val="left" w:pos="720"/>
        </w:tabs>
        <w:ind w:left="360" w:hanging="360"/>
      </w:pPr>
      <w:r w:rsidRPr="008F69A3">
        <w:lastRenderedPageBreak/>
        <w:t xml:space="preserve">Weitzel, P., &amp; Lubienski, C.  (2010).  Assessing the Charter School Experiment.  In C. Lubienski &amp; P. Weitzel (Eds.), </w:t>
      </w:r>
      <w:r w:rsidRPr="008F69A3">
        <w:rPr>
          <w:rStyle w:val="Emphasis"/>
        </w:rPr>
        <w:t>The Charter School Experiment: Expectations, Evidence, and Implications</w:t>
      </w:r>
      <w:r w:rsidRPr="008F69A3">
        <w:t>.  Cambridge, MA: Harvard Education Press (pp. 219-230).</w:t>
      </w:r>
    </w:p>
    <w:p w14:paraId="72CA5E48" w14:textId="77777777" w:rsidR="00201BB1" w:rsidRPr="008F69A3" w:rsidRDefault="00201BB1" w:rsidP="00201BB1">
      <w:pPr>
        <w:pStyle w:val="BodyTextIndent"/>
        <w:tabs>
          <w:tab w:val="left" w:pos="0"/>
        </w:tabs>
        <w:ind w:left="0" w:firstLine="0"/>
        <w:rPr>
          <w:i w:val="0"/>
        </w:rPr>
      </w:pPr>
    </w:p>
    <w:p w14:paraId="588FF33E" w14:textId="77777777" w:rsidR="00201BB1" w:rsidRPr="008F69A3" w:rsidRDefault="00201BB1" w:rsidP="00201BB1">
      <w:pPr>
        <w:pStyle w:val="BodyTextIndent"/>
        <w:tabs>
          <w:tab w:val="left" w:pos="0"/>
        </w:tabs>
        <w:rPr>
          <w:i w:val="0"/>
        </w:rPr>
      </w:pPr>
      <w:r w:rsidRPr="008F69A3">
        <w:rPr>
          <w:i w:val="0"/>
        </w:rPr>
        <w:t xml:space="preserve">Lubienski, C.  (2010).  A Win-Win Solution: The Empirical Evidence on How Vouchers Affect Public Schools.  </w:t>
      </w:r>
      <w:r w:rsidRPr="008F69A3">
        <w:rPr>
          <w:i w:val="0"/>
          <w:lang w:bidi="en-US"/>
        </w:rPr>
        <w:t xml:space="preserve">In K. G. Welner, P. H. Hinchey, A. Molnar &amp; D. Weitzman (Eds.), </w:t>
      </w:r>
      <w:r w:rsidRPr="008F69A3">
        <w:rPr>
          <w:lang w:bidi="en-US"/>
        </w:rPr>
        <w:t>Think Tank Research Quality: Lessons for Policy Makers, the Media, and the Public</w:t>
      </w:r>
      <w:r w:rsidRPr="008F69A3">
        <w:rPr>
          <w:i w:val="0"/>
          <w:lang w:bidi="en-US"/>
        </w:rPr>
        <w:t>. Charlotte, NC: Information Age Publishing (pp. 5-22).</w:t>
      </w:r>
    </w:p>
    <w:p w14:paraId="25737627" w14:textId="77777777" w:rsidR="00201BB1" w:rsidRPr="008F69A3" w:rsidRDefault="00201BB1" w:rsidP="00201BB1">
      <w:pPr>
        <w:pStyle w:val="BodyTextIndent"/>
        <w:tabs>
          <w:tab w:val="left" w:pos="0"/>
        </w:tabs>
        <w:rPr>
          <w:i w:val="0"/>
        </w:rPr>
      </w:pPr>
    </w:p>
    <w:p w14:paraId="59888DD5" w14:textId="77777777" w:rsidR="00201BB1" w:rsidRPr="008F69A3" w:rsidRDefault="00201BB1" w:rsidP="00201BB1">
      <w:pPr>
        <w:ind w:left="360" w:hanging="360"/>
        <w:rPr>
          <w:lang w:bidi="en-US"/>
        </w:rPr>
      </w:pPr>
      <w:r w:rsidRPr="008F69A3">
        <w:t xml:space="preserve">Lubienski, C.  (2010).  Spreading Freedom and Saving Money: The Fiscal Impact of the D.C. Voucher Program.  </w:t>
      </w:r>
      <w:r w:rsidRPr="008F69A3">
        <w:rPr>
          <w:lang w:bidi="en-US"/>
        </w:rPr>
        <w:t xml:space="preserve">In K. G. Welner, P. H. Hinchey, A. Molnar &amp; D. Weitzman (Eds.), </w:t>
      </w:r>
      <w:r w:rsidRPr="008F69A3">
        <w:rPr>
          <w:i/>
          <w:lang w:bidi="en-US"/>
        </w:rPr>
        <w:t>Think Tank Research Quality: Lessons for Policy Makers, the Media, and the Public</w:t>
      </w:r>
      <w:r w:rsidRPr="008F69A3">
        <w:rPr>
          <w:lang w:bidi="en-US"/>
        </w:rPr>
        <w:t>. Charlotte, NC: Information Age Publishing (pp. 97-108).</w:t>
      </w:r>
    </w:p>
    <w:p w14:paraId="66B61226" w14:textId="77777777" w:rsidR="00201BB1" w:rsidRPr="008F69A3" w:rsidRDefault="00201BB1" w:rsidP="00201BB1">
      <w:pPr>
        <w:ind w:left="360" w:hanging="360"/>
      </w:pPr>
    </w:p>
    <w:p w14:paraId="71E3199D" w14:textId="77777777" w:rsidR="00201BB1" w:rsidRPr="008F69A3" w:rsidRDefault="00201BB1" w:rsidP="00201BB1">
      <w:pPr>
        <w:ind w:left="360" w:hanging="360"/>
      </w:pPr>
      <w:r w:rsidRPr="008F69A3">
        <w:t xml:space="preserve">Feinberg, W., &amp; Lubienski, C.  (2008).  Introduction.  In W. Feinberg &amp; C. Lubienski (Eds.), </w:t>
      </w:r>
      <w:r w:rsidRPr="008F69A3">
        <w:rPr>
          <w:i/>
        </w:rPr>
        <w:t>School Choice Policies and Outcomes: Philosophical and Empirical Perspectives</w:t>
      </w:r>
      <w:r w:rsidRPr="008F69A3">
        <w:t>. Albany, NY: SUNY Press (pp. 1-20).</w:t>
      </w:r>
    </w:p>
    <w:p w14:paraId="305A85C3" w14:textId="77777777" w:rsidR="00201BB1" w:rsidRPr="008F69A3" w:rsidRDefault="00201BB1" w:rsidP="00201BB1">
      <w:pPr>
        <w:ind w:left="360" w:hanging="360"/>
      </w:pPr>
    </w:p>
    <w:p w14:paraId="1BCA48B5" w14:textId="77777777" w:rsidR="00201BB1" w:rsidRPr="008F69A3" w:rsidRDefault="00201BB1" w:rsidP="00201BB1">
      <w:pPr>
        <w:ind w:left="360" w:hanging="360"/>
      </w:pPr>
      <w:r w:rsidRPr="008F69A3">
        <w:t xml:space="preserve">Lubienski, C.  (2008).  The Politics of Parental Choice: Theory and Evidence on Quality Information.  In W. Feinberg &amp; C. Lubienski (Eds.), </w:t>
      </w:r>
      <w:r w:rsidRPr="008F69A3">
        <w:rPr>
          <w:i/>
        </w:rPr>
        <w:t>School Choice Policies and Outcomes: Philosophical and Empirical Perspectives</w:t>
      </w:r>
      <w:r w:rsidRPr="008F69A3">
        <w:t>. Albany, NY: SUNY Press (pp. 99-119).</w:t>
      </w:r>
    </w:p>
    <w:p w14:paraId="3A540A71" w14:textId="77777777" w:rsidR="00201BB1" w:rsidRPr="008F69A3" w:rsidRDefault="00201BB1" w:rsidP="00201BB1">
      <w:pPr>
        <w:tabs>
          <w:tab w:val="left" w:pos="8640"/>
        </w:tabs>
      </w:pPr>
    </w:p>
    <w:p w14:paraId="45215DDA" w14:textId="77777777" w:rsidR="00201BB1" w:rsidRPr="008F69A3" w:rsidRDefault="00201BB1" w:rsidP="008552E0">
      <w:pPr>
        <w:tabs>
          <w:tab w:val="left" w:pos="180"/>
          <w:tab w:val="left" w:pos="720"/>
        </w:tabs>
        <w:ind w:left="360" w:hanging="360"/>
      </w:pPr>
      <w:r w:rsidRPr="008F69A3">
        <w:t xml:space="preserve">*Lubienski, C.  (2008).  School Choice Research in the United States and Why It Doesn’t Matter:  The Evolving Economy of Knowledge Production in a Contested Policy Domain.  In M. Forsey, G. Walford, &amp; S. Davies. (Eds.), </w:t>
      </w:r>
      <w:r w:rsidRPr="008F69A3">
        <w:rPr>
          <w:i/>
        </w:rPr>
        <w:t>The Globalization of School Choice?</w:t>
      </w:r>
      <w:r w:rsidRPr="008F69A3">
        <w:t xml:space="preserve">  (Oxford Studies in Comparative Education series.)  Oxford: Symposium Books (pp. 27-54).</w:t>
      </w:r>
    </w:p>
    <w:p w14:paraId="2C1A5501" w14:textId="77777777" w:rsidR="00201BB1" w:rsidRPr="008F69A3" w:rsidRDefault="00201BB1" w:rsidP="00201BB1">
      <w:pPr>
        <w:ind w:left="360" w:hanging="360"/>
      </w:pPr>
    </w:p>
    <w:p w14:paraId="093BD4EB" w14:textId="77777777" w:rsidR="00201BB1" w:rsidRPr="008F69A3" w:rsidRDefault="00201BB1" w:rsidP="00201BB1">
      <w:pPr>
        <w:ind w:left="360" w:hanging="360"/>
      </w:pPr>
      <w:r w:rsidRPr="008F69A3">
        <w:t>Scott, J., Lubienski, C., &amp; DeBray-Pelot, L.  (2008).  The Ideological and Political Landscape of School Choice Interest Groups in the Post-</w:t>
      </w:r>
      <w:r w:rsidRPr="008F69A3">
        <w:rPr>
          <w:i/>
        </w:rPr>
        <w:t>Zelman</w:t>
      </w:r>
      <w:r w:rsidRPr="008F69A3">
        <w:t xml:space="preserve"> Era.  In B. Cooper, J. Cibulka &amp; L. Fusarelli (Eds.), </w:t>
      </w:r>
      <w:r w:rsidRPr="008F69A3">
        <w:rPr>
          <w:i/>
        </w:rPr>
        <w:t>Handbook of Education Politics and Policy.</w:t>
      </w:r>
      <w:r w:rsidRPr="008F69A3">
        <w:t xml:space="preserve"> New York: Routledge (pp. 246-262).</w:t>
      </w:r>
    </w:p>
    <w:p w14:paraId="5763EEC5" w14:textId="77777777" w:rsidR="00201BB1" w:rsidRPr="008F69A3" w:rsidRDefault="00201BB1" w:rsidP="00201BB1">
      <w:pPr>
        <w:tabs>
          <w:tab w:val="left" w:pos="8640"/>
        </w:tabs>
        <w:ind w:left="360" w:hanging="360"/>
      </w:pPr>
    </w:p>
    <w:p w14:paraId="2FCBECA2" w14:textId="77777777" w:rsidR="00201BB1" w:rsidRPr="008F69A3" w:rsidRDefault="00201BB1" w:rsidP="00201BB1">
      <w:pPr>
        <w:tabs>
          <w:tab w:val="left" w:pos="8640"/>
        </w:tabs>
        <w:ind w:left="360" w:hanging="360"/>
      </w:pPr>
      <w:r w:rsidRPr="008F69A3">
        <w:t xml:space="preserve">*Lubienski, C.  (2007).  School Competition and the Emergence of Symbolism in a Market Environment.  In C. F. Kaestle &amp; A. E. Lodewick (Eds.), </w:t>
      </w:r>
      <w:r w:rsidRPr="008F69A3">
        <w:rPr>
          <w:i/>
        </w:rPr>
        <w:t>To Educate a Nation: Federal and National Strategies of School Reform</w:t>
      </w:r>
      <w:r w:rsidRPr="008F69A3">
        <w:t>.  (Studies in Government and Public Policy series.)  Lawrence, KS:  University Press of Kansas (pp. 257-280)</w:t>
      </w:r>
      <w:r w:rsidRPr="008F69A3">
        <w:rPr>
          <w:i/>
        </w:rPr>
        <w:t>.</w:t>
      </w:r>
      <w:r w:rsidRPr="008F69A3">
        <w:t xml:space="preserve">  </w:t>
      </w:r>
    </w:p>
    <w:p w14:paraId="3D41E05D" w14:textId="77777777" w:rsidR="00201BB1" w:rsidRPr="008F69A3" w:rsidRDefault="00201BB1" w:rsidP="00201BB1">
      <w:pPr>
        <w:tabs>
          <w:tab w:val="left" w:pos="8640"/>
        </w:tabs>
        <w:ind w:left="360" w:hanging="360"/>
      </w:pPr>
    </w:p>
    <w:p w14:paraId="23491DA3" w14:textId="77777777" w:rsidR="00201BB1" w:rsidRPr="008F69A3" w:rsidRDefault="00201BB1" w:rsidP="00201BB1">
      <w:pPr>
        <w:ind w:left="360" w:hanging="360"/>
      </w:pPr>
      <w:r w:rsidRPr="008F69A3">
        <w:t xml:space="preserve">*Lubienski, C.  (2004).  Charter School Innovations in Theory and Practice: Autonomy, R&amp;D, and Curricular Conformity.  In K. E. Bulkley &amp; P. </w:t>
      </w:r>
      <w:proofErr w:type="spellStart"/>
      <w:r w:rsidRPr="008F69A3">
        <w:t>Wohlstetter</w:t>
      </w:r>
      <w:proofErr w:type="spellEnd"/>
      <w:r w:rsidRPr="008F69A3">
        <w:t xml:space="preserve"> (Eds.), </w:t>
      </w:r>
      <w:r w:rsidRPr="008F69A3">
        <w:rPr>
          <w:i/>
        </w:rPr>
        <w:t>Taking Account of Charter Schools: What's Happened and What's Next?</w:t>
      </w:r>
      <w:r w:rsidRPr="008F69A3">
        <w:t xml:space="preserve"> New York: Teachers College Press (pp. 72-90).</w:t>
      </w:r>
    </w:p>
    <w:p w14:paraId="4702C57D" w14:textId="77777777" w:rsidR="00201BB1" w:rsidRPr="008F69A3" w:rsidRDefault="00201BB1" w:rsidP="00201BB1">
      <w:pPr>
        <w:tabs>
          <w:tab w:val="left" w:pos="8640"/>
        </w:tabs>
        <w:ind w:left="360" w:hanging="360"/>
      </w:pPr>
    </w:p>
    <w:p w14:paraId="505F2CFE" w14:textId="77777777" w:rsidR="00201BB1" w:rsidRPr="008F69A3" w:rsidRDefault="00201BB1" w:rsidP="00201BB1">
      <w:pPr>
        <w:pStyle w:val="BodyTextIndent"/>
        <w:tabs>
          <w:tab w:val="left" w:pos="0"/>
        </w:tabs>
        <w:rPr>
          <w:i w:val="0"/>
        </w:rPr>
      </w:pPr>
      <w:r w:rsidRPr="008F69A3">
        <w:rPr>
          <w:i w:val="0"/>
        </w:rPr>
        <w:lastRenderedPageBreak/>
        <w:t>Miron, G., Nelson, C. &amp; Lubienski, C.  (2002).  Charter Schools and Privatization.  In G. Miron &amp; C. Nelson,</w:t>
      </w:r>
      <w:r w:rsidRPr="008F69A3">
        <w:t xml:space="preserve"> What's Public About Charter Schools? Lessons Learned About Choice and Accountability. </w:t>
      </w:r>
      <w:r w:rsidRPr="008F69A3">
        <w:rPr>
          <w:i w:val="0"/>
        </w:rPr>
        <w:t xml:space="preserve">Thousand Oaks, CA:  Corwin Press (pp. 1-17). </w:t>
      </w:r>
    </w:p>
    <w:p w14:paraId="6E4DEB48" w14:textId="77777777" w:rsidR="00201BB1" w:rsidRPr="008F69A3" w:rsidRDefault="00201BB1" w:rsidP="00201BB1">
      <w:pPr>
        <w:tabs>
          <w:tab w:val="left" w:pos="8640"/>
        </w:tabs>
        <w:ind w:left="360" w:hanging="360"/>
      </w:pPr>
    </w:p>
    <w:p w14:paraId="3E480F49" w14:textId="77777777" w:rsidR="00201BB1" w:rsidRPr="008F69A3" w:rsidRDefault="00201BB1" w:rsidP="00201BB1">
      <w:pPr>
        <w:pStyle w:val="BodyTextIndent"/>
        <w:tabs>
          <w:tab w:val="left" w:pos="0"/>
        </w:tabs>
        <w:ind w:left="0" w:firstLine="0"/>
        <w:rPr>
          <w:i w:val="0"/>
        </w:rPr>
      </w:pPr>
    </w:p>
    <w:p w14:paraId="6D7F2D2C" w14:textId="77777777" w:rsidR="00201BB1" w:rsidRPr="008F69A3" w:rsidRDefault="00201BB1" w:rsidP="00201BB1">
      <w:pPr>
        <w:pStyle w:val="BodyTextIndent"/>
        <w:tabs>
          <w:tab w:val="left" w:pos="0"/>
        </w:tabs>
        <w:rPr>
          <w:u w:val="single"/>
        </w:rPr>
      </w:pPr>
      <w:r w:rsidRPr="008F69A3">
        <w:rPr>
          <w:u w:val="single"/>
        </w:rPr>
        <w:t>Policy Briefs / Technical Reports / Working Papers</w:t>
      </w:r>
    </w:p>
    <w:p w14:paraId="42F4E007" w14:textId="77777777" w:rsidR="00201BB1" w:rsidRPr="008F69A3" w:rsidRDefault="00201BB1" w:rsidP="00201BB1"/>
    <w:p w14:paraId="4C8598EE" w14:textId="43519BB9" w:rsidR="00D008E8" w:rsidRDefault="00D008E8" w:rsidP="00D008E8">
      <w:pPr>
        <w:ind w:left="360" w:hanging="360"/>
      </w:pPr>
      <w:r>
        <w:t>Moore, M., Hamid, M, &amp; Lubienski, C.  (2025).  Changes in Student Enrollment in Indiana Public &amp; Charter Schools, 2006-2024. (Policy Report</w:t>
      </w:r>
      <w:r w:rsidR="0049661A">
        <w:t xml:space="preserve"> #25-A</w:t>
      </w:r>
      <w:r>
        <w:t xml:space="preserve">).  Center for Evaluation and Education Policy, Indiana University, Bloomington. </w:t>
      </w:r>
    </w:p>
    <w:p w14:paraId="5032A7B3" w14:textId="77777777" w:rsidR="00D008E8" w:rsidRDefault="00D008E8" w:rsidP="00FA1235">
      <w:pPr>
        <w:ind w:left="360" w:hanging="360"/>
      </w:pPr>
    </w:p>
    <w:p w14:paraId="67DCAB52" w14:textId="3C48CECF" w:rsidR="00FA1235" w:rsidRPr="00EC550C" w:rsidRDefault="00FA1235" w:rsidP="00FA1235">
      <w:pPr>
        <w:ind w:left="360" w:hanging="360"/>
      </w:pPr>
      <w:r>
        <w:t xml:space="preserve">Rowe, E., Langman, S., &amp; </w:t>
      </w:r>
      <w:r w:rsidRPr="00EC550C">
        <w:t xml:space="preserve">Lubienski, C.  (2024).  </w:t>
      </w:r>
      <w:r>
        <w:t xml:space="preserve">Venture Philanthropy in Public Schools, (Policy Brief #24-9).  Center for Evaluation and Education Policy, Indiana University, Bloomington. </w:t>
      </w:r>
      <w:r w:rsidRPr="00FA1235">
        <w:t>https://education.indiana.edu/research/centers/ceep/education-policy/policy-briefs/2024/venture-philanthrophy-in-public-schools.html</w:t>
      </w:r>
    </w:p>
    <w:p w14:paraId="3F329006" w14:textId="77777777" w:rsidR="00FA1235" w:rsidRDefault="00FA1235" w:rsidP="00EC550C">
      <w:pPr>
        <w:ind w:left="360" w:hanging="360"/>
      </w:pPr>
    </w:p>
    <w:p w14:paraId="318F709D" w14:textId="17A56579" w:rsidR="00EC550C" w:rsidRPr="00EC550C" w:rsidRDefault="00EC550C" w:rsidP="00EC550C">
      <w:pPr>
        <w:ind w:left="360" w:hanging="360"/>
      </w:pPr>
      <w:r w:rsidRPr="00EC550C">
        <w:t>Lubienski, C., Malin, J., &amp; Faulkner, P.  (2024).  Edu-Thinker Influence and Expertise Rankings 2024</w:t>
      </w:r>
      <w:r>
        <w:t xml:space="preserve">, (Policy Report #24-A).  Center for Evaluation and Education Policy, Indiana University, Bloomington. </w:t>
      </w:r>
      <w:r w:rsidRPr="00EC550C">
        <w:t>https://ceep.indiana.edu/education-policy/policy-reports/2024/edu-thinker-rankings-2024.html</w:t>
      </w:r>
    </w:p>
    <w:p w14:paraId="63E270C9" w14:textId="3B0E68E7" w:rsidR="00EC550C" w:rsidRDefault="00EC550C" w:rsidP="00EC550C"/>
    <w:p w14:paraId="27BC0A62" w14:textId="177D9648" w:rsidR="00EC550C" w:rsidRPr="00EC550C" w:rsidRDefault="00EC550C" w:rsidP="00EC550C">
      <w:pPr>
        <w:ind w:left="360" w:hanging="360"/>
      </w:pPr>
      <w:r w:rsidRPr="00EC550C">
        <w:t xml:space="preserve">Lubienski, C., Malin, J., &amp; Faulkner, P.  (2024).  </w:t>
      </w:r>
      <w:r>
        <w:t xml:space="preserve">The Role of Think Tanks in Education Policymaking, (Policy Brief #24-5).  Center for Evaluation and Education Policy, Indiana University, Bloomington. </w:t>
      </w:r>
      <w:r w:rsidRPr="00EC550C">
        <w:t>https://ceep.indiana.edu/education-policy/policy-briefs/2024/the-role-of-think-tanks-in-education-policymaking.html</w:t>
      </w:r>
    </w:p>
    <w:p w14:paraId="05950045" w14:textId="77777777" w:rsidR="00EC550C" w:rsidRPr="00EC550C" w:rsidRDefault="00EC550C" w:rsidP="00EC550C"/>
    <w:p w14:paraId="683CF45A" w14:textId="010DB2E7" w:rsidR="006C5A8F" w:rsidRDefault="006C5A8F" w:rsidP="006C5A8F">
      <w:pPr>
        <w:ind w:left="360" w:hanging="360"/>
      </w:pPr>
      <w:r>
        <w:t>Hamid, M, Moore, M., &amp; Lubienski, C.  (2023).  School Transfers in Indiana Public School Corporations, 2022-2023. (Policy Report #23-B).  Center for Evaluation and Education Policy, Indiana University, Bloomington.</w:t>
      </w:r>
      <w:r w:rsidR="00FD0186">
        <w:t xml:space="preserve"> </w:t>
      </w:r>
      <w:r w:rsidR="00FD0186" w:rsidRPr="00FD0186">
        <w:t>https://ceep.indiana.edu/education-policy/policy-reports/2023/school-transfers-in-indiana-2022-f.pdf</w:t>
      </w:r>
    </w:p>
    <w:p w14:paraId="2C28527F" w14:textId="77777777" w:rsidR="006C5A8F" w:rsidRDefault="006C5A8F" w:rsidP="006845D1">
      <w:pPr>
        <w:ind w:left="360" w:hanging="360"/>
      </w:pPr>
    </w:p>
    <w:p w14:paraId="21F18B89" w14:textId="1AAFD0E1" w:rsidR="006C5A8F" w:rsidRDefault="006C5A8F" w:rsidP="006C5A8F">
      <w:pPr>
        <w:ind w:left="360" w:hanging="360"/>
      </w:pPr>
      <w:r>
        <w:t>Moore, M., Hamid, M, &amp; Lubienski, C.  (2023).  Changes in Student Enrollment in Indiana Public School Corporations, 2006-2023. (Policy Report #23-A).  Center for Evaluation and Education Policy, Indiana University, Bloomington.</w:t>
      </w:r>
      <w:r w:rsidR="00FD0186">
        <w:t xml:space="preserve"> </w:t>
      </w:r>
      <w:r w:rsidR="00FD0186" w:rsidRPr="00FD0186">
        <w:t>https://ceep.indiana.edu/education-policy/policy-reports/2023/enrollment-changes-indiana-2006-2022-f.pdf</w:t>
      </w:r>
    </w:p>
    <w:p w14:paraId="14F90B82" w14:textId="77777777" w:rsidR="006C5A8F" w:rsidRDefault="006C5A8F" w:rsidP="006845D1">
      <w:pPr>
        <w:ind w:left="360" w:hanging="360"/>
      </w:pPr>
    </w:p>
    <w:p w14:paraId="24814F5E" w14:textId="2953D6F8" w:rsidR="006845D1" w:rsidRDefault="006845D1" w:rsidP="006845D1">
      <w:pPr>
        <w:ind w:left="360" w:hanging="360"/>
      </w:pPr>
      <w:r>
        <w:t>Lubienski, C., &amp; Canbolat, Y.  (2023, March 4).  Evolving Evidence on School Voucher Effects. (SSN Basic Facts Brief).  Scholars Strategy Network, Cambridge, MA.</w:t>
      </w:r>
      <w:r w:rsidR="00FD0186">
        <w:t xml:space="preserve">  </w:t>
      </w:r>
      <w:r w:rsidR="00FD0186" w:rsidRPr="00FD0186">
        <w:t>https://scholars.org/contribution/evolving-evidence-school-voucher-effects</w:t>
      </w:r>
    </w:p>
    <w:p w14:paraId="4E1DAB26" w14:textId="77777777" w:rsidR="00F73AD3" w:rsidRDefault="00F73AD3" w:rsidP="009F4887">
      <w:pPr>
        <w:ind w:left="360" w:hanging="360"/>
      </w:pPr>
    </w:p>
    <w:p w14:paraId="2ED2E15F" w14:textId="0C07DF58" w:rsidR="009F4887" w:rsidRDefault="009F4887" w:rsidP="009F4887">
      <w:pPr>
        <w:ind w:left="360" w:hanging="360"/>
      </w:pPr>
      <w:r>
        <w:t>Lubienski, C.  (2023).  Summary of Research on School Vouchers. (Policy Brief #23-2).  Center for Evaluation and Education Policy, Indiana University, Bloomington.</w:t>
      </w:r>
      <w:r w:rsidR="000D411A">
        <w:t xml:space="preserve"> </w:t>
      </w:r>
      <w:r w:rsidR="000D411A" w:rsidRPr="000D411A">
        <w:lastRenderedPageBreak/>
        <w:t>https://ceep.indiana.edu/education-policy/policy-briefs/2023/research-on-school-vouchers.pdf</w:t>
      </w:r>
    </w:p>
    <w:p w14:paraId="4B9D189A" w14:textId="77777777" w:rsidR="009F4887" w:rsidRDefault="009F4887" w:rsidP="00016A57">
      <w:pPr>
        <w:ind w:left="360" w:hanging="360"/>
      </w:pPr>
    </w:p>
    <w:p w14:paraId="616E0DD1" w14:textId="3D5352DF" w:rsidR="00016A57" w:rsidRDefault="00016A57" w:rsidP="00016A57">
      <w:pPr>
        <w:ind w:left="360" w:hanging="360"/>
      </w:pPr>
      <w:r>
        <w:t>Lubienski, C.  (</w:t>
      </w:r>
      <w:r w:rsidR="009F4887">
        <w:t>2023</w:t>
      </w:r>
      <w:r>
        <w:t>).  (Un)Successful Strategies for Implementing School Choice. (Policy Brief #2</w:t>
      </w:r>
      <w:r w:rsidR="009F4887">
        <w:t>3</w:t>
      </w:r>
      <w:r>
        <w:t>-</w:t>
      </w:r>
      <w:r w:rsidR="009F4887">
        <w:t>1</w:t>
      </w:r>
      <w:r>
        <w:t>).  Center for Evaluation and Education Policy, Indiana University, Bloomington.</w:t>
      </w:r>
      <w:r w:rsidR="000D411A">
        <w:t xml:space="preserve"> </w:t>
      </w:r>
      <w:r w:rsidR="000D411A" w:rsidRPr="000D411A">
        <w:t>https://ceep.indiana.edu/education-policy/policy-briefs/2023/voters-and-vouchers.pdf</w:t>
      </w:r>
    </w:p>
    <w:p w14:paraId="5614F925" w14:textId="77777777" w:rsidR="00016A57" w:rsidRDefault="00016A57" w:rsidP="00016A57">
      <w:pPr>
        <w:ind w:left="360" w:hanging="360"/>
      </w:pPr>
    </w:p>
    <w:p w14:paraId="7DA6E1B2" w14:textId="77777777" w:rsidR="00016A57" w:rsidRDefault="00016A57" w:rsidP="00016A57">
      <w:pPr>
        <w:ind w:left="360" w:hanging="360"/>
      </w:pPr>
      <w:r>
        <w:t>Lubienski, C., &amp; Canbolat, Y.  (2022).  Evolving Evidence on School Voucher Effects. (Policy Brief #22-4).  Center for Evaluation and Education Policy, Indiana University, Bloomington.</w:t>
      </w:r>
    </w:p>
    <w:p w14:paraId="062D6107" w14:textId="77777777" w:rsidR="00016A57" w:rsidRDefault="00016A57" w:rsidP="00016A57">
      <w:pPr>
        <w:ind w:left="360" w:hanging="360"/>
      </w:pPr>
    </w:p>
    <w:p w14:paraId="15F00AA9" w14:textId="77777777" w:rsidR="00016A57" w:rsidRPr="008F69A3" w:rsidRDefault="00016A57" w:rsidP="00016A57">
      <w:pPr>
        <w:ind w:left="360" w:hanging="360"/>
      </w:pPr>
      <w:r>
        <w:t xml:space="preserve">Wilson, G., &amp; Lubienski, C.  (2022).  Community Representation on Charter and </w:t>
      </w:r>
      <w:proofErr w:type="gramStart"/>
      <w:r>
        <w:t>Public School</w:t>
      </w:r>
      <w:proofErr w:type="gramEnd"/>
      <w:r>
        <w:t xml:space="preserve"> Boards. (Policy Brief #22-2).  Center for Evaluation and Education Policy, Indiana University, Bloomington.</w:t>
      </w:r>
    </w:p>
    <w:p w14:paraId="2A30287C" w14:textId="77777777" w:rsidR="004E0A61" w:rsidRPr="008F69A3" w:rsidRDefault="004E0A61" w:rsidP="00016A57"/>
    <w:p w14:paraId="47434DE0" w14:textId="7B1E549D" w:rsidR="00201BB1" w:rsidRPr="008F69A3" w:rsidRDefault="00201BB1" w:rsidP="00201BB1">
      <w:pPr>
        <w:ind w:left="360" w:hanging="360"/>
      </w:pPr>
      <w:r w:rsidRPr="008F69A3">
        <w:t>Brewer, T. J. &amp; Lubienski, C.</w:t>
      </w:r>
      <w:r w:rsidR="00016A57">
        <w:t xml:space="preserve"> </w:t>
      </w:r>
      <w:r w:rsidRPr="008F69A3">
        <w:t xml:space="preserve"> (2017).  Does Homeschooling Improve Educational Opportunities? (Policy Brief).  Scholars Strategy Network, Harvard University, Cambridge, MA.</w:t>
      </w:r>
    </w:p>
    <w:p w14:paraId="7C0F6256" w14:textId="77777777" w:rsidR="00201BB1" w:rsidRPr="008F69A3" w:rsidRDefault="00201BB1" w:rsidP="00201BB1">
      <w:pPr>
        <w:ind w:left="360" w:hanging="360"/>
      </w:pPr>
    </w:p>
    <w:p w14:paraId="753C86E2" w14:textId="77777777" w:rsidR="00201BB1" w:rsidRPr="008F69A3" w:rsidRDefault="00201BB1" w:rsidP="00201BB1">
      <w:pPr>
        <w:ind w:left="360" w:hanging="360"/>
      </w:pPr>
      <w:r w:rsidRPr="008F69A3">
        <w:t>Lubienski, C. (2016).  Why Randomized Trials May Not Adequately Measure the Impacts of School Choice Programs (Policy Brief).  Scholars Strategy Network, Harvard University, Cambridge, MA.</w:t>
      </w:r>
    </w:p>
    <w:p w14:paraId="2E0F7FDE" w14:textId="77777777" w:rsidR="00201BB1" w:rsidRPr="008F69A3" w:rsidRDefault="00201BB1" w:rsidP="00201BB1">
      <w:pPr>
        <w:ind w:left="360" w:hanging="360"/>
      </w:pPr>
    </w:p>
    <w:p w14:paraId="23A9338E" w14:textId="77777777" w:rsidR="00201BB1" w:rsidRPr="008F69A3" w:rsidRDefault="00201BB1" w:rsidP="00201BB1">
      <w:pPr>
        <w:ind w:left="360" w:hanging="360"/>
      </w:pPr>
      <w:r w:rsidRPr="008F69A3">
        <w:t xml:space="preserve">Lubienski, C. (2014).  Challenges for Education: K-12 Funding, Charter Schools.  In </w:t>
      </w:r>
      <w:r w:rsidRPr="008F69A3">
        <w:rPr>
          <w:i/>
        </w:rPr>
        <w:t>Illinois Report 2014: Peering over Illinois’ Fiscal Cliff</w:t>
      </w:r>
      <w:r w:rsidRPr="008F69A3">
        <w:t>.  Urbana, IL: Institute of Government and Public Affairs. pp. 38-41.</w:t>
      </w:r>
    </w:p>
    <w:p w14:paraId="2D2B8223" w14:textId="77777777" w:rsidR="00201BB1" w:rsidRPr="008F69A3" w:rsidRDefault="00201BB1" w:rsidP="00201BB1">
      <w:pPr>
        <w:ind w:left="360" w:hanging="360"/>
      </w:pPr>
    </w:p>
    <w:p w14:paraId="792C515A" w14:textId="77777777" w:rsidR="00201BB1" w:rsidRPr="008F69A3" w:rsidRDefault="00201BB1" w:rsidP="00201BB1">
      <w:pPr>
        <w:ind w:left="360" w:hanging="360"/>
      </w:pPr>
      <w:r w:rsidRPr="008F69A3">
        <w:t>Lubienski, C. &amp; Mirón, L. (2013).  Why Community Collaboration Can Do Better than Turnaround Approaches to School Reform (Policy Brief).  Scholars Strategy Network, Harvard University, Cambridge, MA.</w:t>
      </w:r>
    </w:p>
    <w:p w14:paraId="3439E554"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2C1F9644" w14:textId="1492FBAF"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*Lubienski, C., Scott, J., Rogers, J., &amp; Welner, K.  (2012).  </w:t>
      </w:r>
      <w:hyperlink r:id="rId17" w:history="1">
        <w:r w:rsidRPr="008F69A3">
          <w:t>Missing the Target? The Parent Trigger as a Strategy for Parental Engagement and School Reform</w:t>
        </w:r>
      </w:hyperlink>
      <w:r w:rsidRPr="008F69A3">
        <w:t xml:space="preserve"> (Policy Brief). Boulder, CO: National Education Policy Center.</w:t>
      </w:r>
    </w:p>
    <w:p w14:paraId="52D484DF"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3DFA3481"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*Lubienski, C.  (2009).  </w:t>
      </w:r>
      <w:r w:rsidRPr="008F69A3">
        <w:rPr>
          <w:bCs/>
        </w:rPr>
        <w:t>Do Quasi-Markets Foster Innovation in Education?  A Comparative Perspective</w:t>
      </w:r>
      <w:r w:rsidRPr="008F69A3">
        <w:t>.  (Education Working Paper No. 25).  Paris: Organisation for Economic Co-operation and Development.</w:t>
      </w:r>
    </w:p>
    <w:p w14:paraId="42BD1C5E" w14:textId="77777777" w:rsidR="00201BB1" w:rsidRPr="008F69A3" w:rsidRDefault="00201BB1" w:rsidP="008552E0">
      <w:pPr>
        <w:tabs>
          <w:tab w:val="left" w:pos="180"/>
          <w:tab w:val="left" w:pos="720"/>
        </w:tabs>
        <w:ind w:left="360" w:hanging="360"/>
      </w:pPr>
    </w:p>
    <w:p w14:paraId="6BF62461" w14:textId="77777777" w:rsidR="00201BB1" w:rsidRPr="008F69A3" w:rsidRDefault="00201BB1" w:rsidP="008552E0">
      <w:pPr>
        <w:tabs>
          <w:tab w:val="left" w:pos="180"/>
          <w:tab w:val="left" w:pos="720"/>
        </w:tabs>
        <w:ind w:left="360" w:hanging="360"/>
      </w:pPr>
      <w:r w:rsidRPr="008F69A3">
        <w:t>*Lubienski, S.T., &amp; Lubienski, C.  (2008).  NAEP Reading and Mathematics Achievement in Public and Catholic Schools.  Report commissioned by Sheree Speakman, Director of Evaluation for the Walton Family Foundation, Bentonville, AR.</w:t>
      </w:r>
    </w:p>
    <w:p w14:paraId="5CDE7C19" w14:textId="77777777" w:rsidR="00201BB1" w:rsidRPr="008F69A3" w:rsidRDefault="00201BB1" w:rsidP="008552E0">
      <w:pPr>
        <w:tabs>
          <w:tab w:val="left" w:pos="180"/>
          <w:tab w:val="left" w:pos="720"/>
        </w:tabs>
        <w:ind w:left="360" w:hanging="360"/>
      </w:pPr>
    </w:p>
    <w:p w14:paraId="5E4BA36C" w14:textId="77777777" w:rsidR="00201BB1" w:rsidRPr="008F69A3" w:rsidRDefault="00201BB1" w:rsidP="008552E0">
      <w:pPr>
        <w:tabs>
          <w:tab w:val="left" w:pos="180"/>
          <w:tab w:val="left" w:pos="720"/>
        </w:tabs>
        <w:ind w:left="360" w:hanging="360"/>
      </w:pPr>
      <w:r w:rsidRPr="008F69A3">
        <w:lastRenderedPageBreak/>
        <w:t xml:space="preserve">*Lubienski, C.  (2008).  Educational Innovation and Diversification in School Choice Plans (Policy Brief). Tempe, AZ and Boulder, CO: Education Policy Research Unit at Arizona State University and Education and the Public Interest Center at University of Colorado.  </w:t>
      </w:r>
    </w:p>
    <w:p w14:paraId="16C945FF" w14:textId="77777777" w:rsidR="00201BB1" w:rsidRPr="008F69A3" w:rsidRDefault="00201BB1" w:rsidP="00201BB1">
      <w:pPr>
        <w:ind w:left="360" w:hanging="360"/>
        <w:outlineLvl w:val="0"/>
      </w:pPr>
    </w:p>
    <w:p w14:paraId="428F005C" w14:textId="77777777" w:rsidR="00201BB1" w:rsidRPr="008F69A3" w:rsidRDefault="00201BB1" w:rsidP="00201BB1">
      <w:pPr>
        <w:ind w:left="360" w:hanging="360"/>
        <w:outlineLvl w:val="0"/>
      </w:pPr>
      <w:r w:rsidRPr="008F69A3">
        <w:t>Lubienski, C., &amp; Gulosino, C.  (2007).  Choice, Competition, and Organizational Orientation:  A Geo-Spatial Analysis of Charter Schools and the Distribution of Educational Opportunities.  (Occasional Paper No. 148).  New York:  National Center for the Study of Privatization in Education, Teachers College, Columbia University.</w:t>
      </w:r>
    </w:p>
    <w:p w14:paraId="030D9029" w14:textId="77777777" w:rsidR="00201BB1" w:rsidRPr="008F69A3" w:rsidRDefault="00201BB1" w:rsidP="00201BB1">
      <w:pPr>
        <w:ind w:left="360" w:hanging="360"/>
      </w:pPr>
    </w:p>
    <w:p w14:paraId="3A6013FE" w14:textId="77777777" w:rsidR="00201BB1" w:rsidRPr="008F69A3" w:rsidRDefault="00201BB1" w:rsidP="00201BB1">
      <w:pPr>
        <w:ind w:left="360" w:hanging="360"/>
      </w:pPr>
      <w:r w:rsidRPr="008F69A3">
        <w:t>Lubienski, C., &amp; Lubienski, S. T.  (2006).  Charter, Private, Public Schools and Academic Achievement: New Evidence from NAEP Mathematics Data.  (Occasional Paper No. 111).  New York:  National Center for the Study of Privatization in Education, Teachers College, Columbia University.</w:t>
      </w:r>
    </w:p>
    <w:p w14:paraId="12EBB95E" w14:textId="77777777" w:rsidR="00201BB1" w:rsidRPr="008F69A3" w:rsidRDefault="00201BB1" w:rsidP="00201BB1">
      <w:pPr>
        <w:ind w:left="450" w:hanging="450"/>
      </w:pPr>
    </w:p>
    <w:p w14:paraId="7832F734" w14:textId="77777777" w:rsidR="00201BB1" w:rsidRPr="008F69A3" w:rsidRDefault="00201BB1" w:rsidP="00201BB1">
      <w:pPr>
        <w:ind w:left="360" w:hanging="360"/>
      </w:pPr>
      <w:r w:rsidRPr="008F69A3">
        <w:t>*Lubienski, C., &amp; Lubienski, S. T.  (2005).  Re-Examining a Primary Premise of Market Theory:  An Analysis of NAEP Data on Achievement in Public and Private Schools.  (Occasional Paper No. 102).  New York:  National Center for the Study of Privatization in Education, Teachers College, Columbia University.</w:t>
      </w:r>
    </w:p>
    <w:p w14:paraId="56427E99" w14:textId="77777777" w:rsidR="00201BB1" w:rsidRPr="008F69A3" w:rsidRDefault="00201BB1" w:rsidP="00201BB1">
      <w:pPr>
        <w:tabs>
          <w:tab w:val="left" w:pos="8640"/>
        </w:tabs>
      </w:pPr>
    </w:p>
    <w:p w14:paraId="4FFFA566" w14:textId="77777777" w:rsidR="00201BB1" w:rsidRPr="008F69A3" w:rsidRDefault="00201BB1" w:rsidP="00201BB1">
      <w:pPr>
        <w:tabs>
          <w:tab w:val="left" w:pos="8640"/>
        </w:tabs>
        <w:ind w:left="360" w:hanging="360"/>
      </w:pPr>
      <w:r w:rsidRPr="008F69A3">
        <w:t>Lubienski, C.  (2003).  School Competition and Promotion: Substantive and Symbolic Differentiation in Local Education Markets. (Occasional Paper No. 80).  New York:  National Center for the Study of Privatization in Education, Teachers College, Columbia University.</w:t>
      </w:r>
    </w:p>
    <w:p w14:paraId="1D791086" w14:textId="77777777" w:rsidR="00201BB1" w:rsidRPr="008F69A3" w:rsidRDefault="00201BB1" w:rsidP="00201BB1">
      <w:pPr>
        <w:pStyle w:val="BodyTextIndent"/>
        <w:tabs>
          <w:tab w:val="left" w:pos="0"/>
        </w:tabs>
        <w:ind w:left="0" w:firstLine="0"/>
        <w:rPr>
          <w:i w:val="0"/>
        </w:rPr>
      </w:pPr>
    </w:p>
    <w:p w14:paraId="487BAFAF" w14:textId="77777777" w:rsidR="00201BB1" w:rsidRPr="008F69A3" w:rsidRDefault="00201BB1" w:rsidP="00201BB1">
      <w:pPr>
        <w:pStyle w:val="BodyTextIndent"/>
        <w:tabs>
          <w:tab w:val="left" w:pos="0"/>
        </w:tabs>
        <w:rPr>
          <w:i w:val="0"/>
        </w:rPr>
      </w:pPr>
      <w:r w:rsidRPr="008F69A3">
        <w:rPr>
          <w:i w:val="0"/>
        </w:rPr>
        <w:t>Lubienski, C.  (2001).  Institutionalist and Instrumentalist Perspectives on “Public” Education.  (Occasional Paper No. 39).  New York:  National Center for the Study of Privatization in Education, Teachers College, Columbia University.</w:t>
      </w:r>
    </w:p>
    <w:p w14:paraId="4C0F9F98" w14:textId="77777777" w:rsidR="00201BB1" w:rsidRPr="008F69A3" w:rsidRDefault="00201BB1" w:rsidP="00201BB1">
      <w:pPr>
        <w:pStyle w:val="BodyTextIndent"/>
        <w:tabs>
          <w:tab w:val="left" w:pos="0"/>
        </w:tabs>
        <w:rPr>
          <w:i w:val="0"/>
        </w:rPr>
      </w:pPr>
    </w:p>
    <w:p w14:paraId="0E6A6DF4" w14:textId="77777777" w:rsidR="00201BB1" w:rsidRPr="008F69A3" w:rsidRDefault="00201BB1" w:rsidP="00201BB1">
      <w:pPr>
        <w:pStyle w:val="BodyTextIndent"/>
        <w:tabs>
          <w:tab w:val="left" w:pos="0"/>
        </w:tabs>
        <w:rPr>
          <w:i w:val="0"/>
        </w:rPr>
      </w:pPr>
      <w:r w:rsidRPr="008F69A3">
        <w:rPr>
          <w:i w:val="0"/>
        </w:rPr>
        <w:t>*Lubienski, C.  (2001).  The Relationship of Competition and Choice to Innovation in Education Markets.  (Occasional Paper No. 26).  New York:  National Center for the Study of Privatization in Education, Teachers College, Columbia University.</w:t>
      </w:r>
    </w:p>
    <w:p w14:paraId="2408D40D" w14:textId="77777777" w:rsidR="00201BB1" w:rsidRPr="008F69A3" w:rsidRDefault="00201BB1" w:rsidP="00201BB1">
      <w:pPr>
        <w:tabs>
          <w:tab w:val="left" w:pos="0"/>
        </w:tabs>
      </w:pPr>
    </w:p>
    <w:p w14:paraId="01BBC939" w14:textId="77777777" w:rsidR="00201BB1" w:rsidRPr="008F69A3" w:rsidRDefault="00201BB1" w:rsidP="00201BB1">
      <w:pPr>
        <w:tabs>
          <w:tab w:val="left" w:pos="0"/>
          <w:tab w:val="left" w:pos="8640"/>
        </w:tabs>
        <w:ind w:left="360" w:hanging="360"/>
      </w:pPr>
      <w:r w:rsidRPr="008F69A3">
        <w:t xml:space="preserve">Spillane, J., Thompson, C., Lubienski, C., </w:t>
      </w:r>
      <w:proofErr w:type="spellStart"/>
      <w:r w:rsidRPr="008F69A3">
        <w:t>Jita</w:t>
      </w:r>
      <w:proofErr w:type="spellEnd"/>
      <w:r w:rsidRPr="008F69A3">
        <w:t xml:space="preserve">, L., &amp; Reiman, C.  (1995).  </w:t>
      </w:r>
      <w:r w:rsidRPr="008F69A3">
        <w:rPr>
          <w:i/>
        </w:rPr>
        <w:t>The Local Government Policy System Affecting Mathematics and Science Education in Michigan:  Lessons from Nine School Districts</w:t>
      </w:r>
      <w:r w:rsidRPr="008F69A3">
        <w:t>.  Michigan Statewide Systemic Initiative, Policy and Program Review Component, Project Report:  East Lansing, Michigan.</w:t>
      </w:r>
    </w:p>
    <w:p w14:paraId="1C2342A9" w14:textId="77777777" w:rsidR="00201BB1" w:rsidRPr="008F69A3" w:rsidRDefault="00201BB1" w:rsidP="00201BB1">
      <w:pPr>
        <w:tabs>
          <w:tab w:val="left" w:pos="0"/>
          <w:tab w:val="left" w:pos="8640"/>
        </w:tabs>
        <w:ind w:left="360" w:hanging="360"/>
      </w:pPr>
    </w:p>
    <w:p w14:paraId="0FC114A8" w14:textId="77777777" w:rsidR="00201BB1" w:rsidRPr="008F69A3" w:rsidRDefault="00201BB1" w:rsidP="00201BB1">
      <w:pPr>
        <w:tabs>
          <w:tab w:val="left" w:pos="0"/>
          <w:tab w:val="left" w:pos="8640"/>
        </w:tabs>
        <w:ind w:left="360" w:hanging="360"/>
      </w:pPr>
    </w:p>
    <w:p w14:paraId="7D42318B" w14:textId="77777777" w:rsidR="00201BB1" w:rsidRPr="008F69A3" w:rsidRDefault="00201BB1" w:rsidP="00201BB1">
      <w:pPr>
        <w:pStyle w:val="BodyTextIndent"/>
        <w:tabs>
          <w:tab w:val="left" w:pos="0"/>
        </w:tabs>
        <w:rPr>
          <w:i w:val="0"/>
        </w:rPr>
      </w:pPr>
      <w:r w:rsidRPr="008F69A3">
        <w:rPr>
          <w:u w:val="single"/>
        </w:rPr>
        <w:t>Reviews</w:t>
      </w:r>
    </w:p>
    <w:p w14:paraId="6F738A65" w14:textId="77777777" w:rsidR="00201BB1" w:rsidRPr="008F69A3" w:rsidRDefault="00201BB1" w:rsidP="00201BB1">
      <w:pPr>
        <w:tabs>
          <w:tab w:val="left" w:pos="8640"/>
        </w:tabs>
      </w:pPr>
    </w:p>
    <w:p w14:paraId="5D69B1B0" w14:textId="27C3C2B4" w:rsidR="00DB1243" w:rsidRPr="00DB1243" w:rsidRDefault="00DB1243" w:rsidP="00DB1243">
      <w:pPr>
        <w:ind w:left="360" w:hanging="360"/>
      </w:pPr>
      <w:r w:rsidRPr="00DB1243">
        <w:t>Lubienski, C.  (2023).  Review of “</w:t>
      </w:r>
      <w:r w:rsidRPr="00DB1243">
        <w:rPr>
          <w:i/>
          <w:iCs/>
          <w:shd w:val="clear" w:color="auto" w:fill="FFFFFF"/>
        </w:rPr>
        <w:t>The 123s of School Choice: What the Research Says About Private School Choice Programs in America, 2023 Edition.</w:t>
      </w:r>
      <w:r w:rsidRPr="00DB1243">
        <w:rPr>
          <w:rFonts w:eastAsia="MS Gothic"/>
        </w:rPr>
        <w:t xml:space="preserve">” Boulder, CO: National Education Policy Center. </w:t>
      </w:r>
      <w:hyperlink r:id="rId18" w:tgtFrame="_blank" w:history="1">
        <w:r w:rsidRPr="00DB1243">
          <w:rPr>
            <w:rStyle w:val="Hyperlink"/>
            <w:color w:val="auto"/>
            <w:u w:val="none"/>
          </w:rPr>
          <w:t>https://nepc.colorado.edu/review/school-choice</w:t>
        </w:r>
      </w:hyperlink>
    </w:p>
    <w:p w14:paraId="3E09FE1B" w14:textId="77777777" w:rsidR="00DB1243" w:rsidRDefault="00DB1243" w:rsidP="007C744E">
      <w:pPr>
        <w:ind w:left="360" w:hanging="360"/>
      </w:pPr>
    </w:p>
    <w:p w14:paraId="636A0C3A" w14:textId="3AD2A4D3" w:rsidR="007C744E" w:rsidRPr="007C744E" w:rsidRDefault="007C744E" w:rsidP="007C744E">
      <w:pPr>
        <w:ind w:left="360" w:hanging="360"/>
      </w:pPr>
      <w:r w:rsidRPr="007C744E">
        <w:lastRenderedPageBreak/>
        <w:t xml:space="preserve">Lubienski, C., &amp; Brewer, T.J.  (2023).  Review of “K-12 Without Borders: Public School Students, Families, and Teachers Shut </w:t>
      </w:r>
      <w:r>
        <w:t>i</w:t>
      </w:r>
      <w:r w:rsidRPr="007C744E">
        <w:t>n by Education Boundaries.</w:t>
      </w:r>
      <w:r w:rsidRPr="007C744E">
        <w:rPr>
          <w:rFonts w:eastAsia="MS Gothic"/>
        </w:rPr>
        <w:t xml:space="preserve">” Boulder, CO: National Education Policy Center. </w:t>
      </w:r>
      <w:r w:rsidRPr="007C744E">
        <w:t>https://nepc.colorado.edu/thinktank/boundaries</w:t>
      </w:r>
    </w:p>
    <w:p w14:paraId="765E339C" w14:textId="77777777" w:rsidR="007C744E" w:rsidRDefault="007C744E" w:rsidP="007C744E">
      <w:pPr>
        <w:ind w:left="360" w:hanging="360"/>
      </w:pPr>
    </w:p>
    <w:p w14:paraId="3175B58D" w14:textId="7664069A" w:rsidR="00F22635" w:rsidRPr="008F69A3" w:rsidRDefault="00F22635" w:rsidP="007C744E">
      <w:pPr>
        <w:ind w:left="360" w:hanging="360"/>
      </w:pPr>
      <w:r w:rsidRPr="008F69A3">
        <w:t>Lubienski, C.  (2021).  Review of “Toward Equitable School Choice.</w:t>
      </w:r>
      <w:r w:rsidRPr="008F69A3">
        <w:rPr>
          <w:rFonts w:eastAsia="MS Gothic"/>
        </w:rPr>
        <w:t xml:space="preserve">” Boulder, CO: National Education Policy Center. </w:t>
      </w:r>
      <w:r w:rsidR="001D1013" w:rsidRPr="008F69A3">
        <w:t>http://nepc.colorado.edu/ thinktank/</w:t>
      </w:r>
      <w:proofErr w:type="gramStart"/>
      <w:r w:rsidR="001D1013" w:rsidRPr="008F69A3">
        <w:t>equitable-choice</w:t>
      </w:r>
      <w:proofErr w:type="gramEnd"/>
    </w:p>
    <w:p w14:paraId="4DCC0413" w14:textId="77777777" w:rsidR="00F22635" w:rsidRPr="008F69A3" w:rsidRDefault="00F22635" w:rsidP="007C744E">
      <w:pPr>
        <w:ind w:left="360" w:hanging="360"/>
      </w:pPr>
    </w:p>
    <w:p w14:paraId="3E9129EC" w14:textId="0C3AFB6C" w:rsidR="00201BB1" w:rsidRPr="008F69A3" w:rsidRDefault="00201BB1" w:rsidP="007C744E">
      <w:pPr>
        <w:ind w:left="360" w:hanging="360"/>
      </w:pPr>
      <w:r w:rsidRPr="008F69A3">
        <w:t>Lubienski, C.  (2019).  Review of “12 Myths and Realities about Private Educational Choice Programs.</w:t>
      </w:r>
      <w:r w:rsidRPr="008F69A3">
        <w:rPr>
          <w:rFonts w:eastAsia="MS Gothic"/>
        </w:rPr>
        <w:t xml:space="preserve">” Boulder, CO: National Education Policy Center. </w:t>
      </w:r>
      <w:r w:rsidRPr="008F69A3">
        <w:t>https://nepc.colorado.edu/thinktank/voucher-myths</w:t>
      </w:r>
    </w:p>
    <w:p w14:paraId="6202057E" w14:textId="77777777" w:rsidR="00201BB1" w:rsidRPr="008F69A3" w:rsidRDefault="00201BB1" w:rsidP="007C744E">
      <w:pPr>
        <w:widowControl w:val="0"/>
        <w:autoSpaceDE w:val="0"/>
        <w:autoSpaceDN w:val="0"/>
        <w:adjustRightInd w:val="0"/>
        <w:ind w:left="360" w:hanging="360"/>
      </w:pPr>
    </w:p>
    <w:p w14:paraId="0299ACE9" w14:textId="77777777" w:rsidR="00201BB1" w:rsidRPr="008F69A3" w:rsidRDefault="00201BB1" w:rsidP="007C744E">
      <w:pPr>
        <w:ind w:left="360" w:hanging="360"/>
      </w:pPr>
      <w:r w:rsidRPr="008F69A3">
        <w:t>Lubienski, C., &amp; Brewer, T.J.  (2018).  Review of “Do Impacts on Test Scores Even Matter? Lessons from Long-Run Outcomes in School Choice Research.</w:t>
      </w:r>
      <w:r w:rsidRPr="008F69A3">
        <w:rPr>
          <w:rFonts w:eastAsia="MS Gothic"/>
        </w:rPr>
        <w:t xml:space="preserve">” Boulder, CO: National Education Policy Center. </w:t>
      </w:r>
      <w:r w:rsidRPr="008F69A3">
        <w:t>https://nepc.colorado.edu/thinktank/review-goalposts</w:t>
      </w:r>
    </w:p>
    <w:p w14:paraId="5C8B1CF7" w14:textId="77777777" w:rsidR="00201BB1" w:rsidRPr="008F69A3" w:rsidRDefault="00201BB1" w:rsidP="00201BB1">
      <w:pPr>
        <w:widowControl w:val="0"/>
        <w:autoSpaceDE w:val="0"/>
        <w:autoSpaceDN w:val="0"/>
        <w:adjustRightInd w:val="0"/>
        <w:ind w:left="360" w:hanging="360"/>
      </w:pPr>
    </w:p>
    <w:p w14:paraId="5FE32405" w14:textId="77777777" w:rsidR="00201BB1" w:rsidRPr="008F69A3" w:rsidRDefault="00201BB1" w:rsidP="00201BB1">
      <w:pPr>
        <w:widowControl w:val="0"/>
        <w:autoSpaceDE w:val="0"/>
        <w:autoSpaceDN w:val="0"/>
        <w:adjustRightInd w:val="0"/>
        <w:ind w:left="360" w:hanging="360"/>
        <w:rPr>
          <w:rFonts w:eastAsia="MS Gothic"/>
        </w:rPr>
      </w:pPr>
      <w:r w:rsidRPr="008F69A3">
        <w:t>Brewer T.J., &amp; Lubienski, C.  (2017).  Review of “Differences by Design? Student Composition in Charter Schools with Different Academic Models.</w:t>
      </w:r>
      <w:r w:rsidRPr="008F69A3">
        <w:rPr>
          <w:rFonts w:eastAsia="MS Gothic"/>
        </w:rPr>
        <w:t>” Boulder, CO: National Education Policy Center. http://nepc.colorado.edu/thinktank/review-charters</w:t>
      </w:r>
    </w:p>
    <w:p w14:paraId="27E9C110" w14:textId="77777777" w:rsidR="00201BB1" w:rsidRPr="008F69A3" w:rsidRDefault="00201BB1" w:rsidP="00201BB1">
      <w:pPr>
        <w:ind w:left="360" w:hanging="360"/>
      </w:pPr>
    </w:p>
    <w:p w14:paraId="4DA05635" w14:textId="77777777" w:rsidR="00201BB1" w:rsidRPr="008F69A3" w:rsidRDefault="00201BB1" w:rsidP="00201BB1">
      <w:pPr>
        <w:ind w:left="360" w:hanging="360"/>
      </w:pPr>
      <w:r w:rsidRPr="008F69A3">
        <w:t>Lubienski, C. (2016). Review of “A Win-Win Solution” and “The Participant Effects of Private School Vouchers across the Globe.” Boulder, CO: National Education Policy Center.  http://nepc.colorado.edu/thinktank/review-meta-analysis.</w:t>
      </w:r>
    </w:p>
    <w:p w14:paraId="1B180F77" w14:textId="77777777" w:rsidR="00201BB1" w:rsidRPr="008F69A3" w:rsidRDefault="00201BB1" w:rsidP="00201BB1">
      <w:pPr>
        <w:ind w:left="360" w:hanging="360"/>
      </w:pPr>
    </w:p>
    <w:p w14:paraId="05160467" w14:textId="77777777" w:rsidR="00201BB1" w:rsidRPr="008F69A3" w:rsidRDefault="00201BB1" w:rsidP="00201BB1">
      <w:pPr>
        <w:ind w:left="360" w:hanging="360"/>
        <w:rPr>
          <w:rFonts w:eastAsia="MS Gothic"/>
        </w:rPr>
      </w:pPr>
      <w:r w:rsidRPr="008F69A3">
        <w:t>Lubienski, C. &amp; Yoon, E. (2015). Review of “</w:t>
      </w:r>
      <w:r w:rsidRPr="008F69A3">
        <w:rPr>
          <w:iCs/>
        </w:rPr>
        <w:t>The Texas Economy and School Choice,</w:t>
      </w:r>
      <w:r w:rsidRPr="008F69A3">
        <w:rPr>
          <w:rFonts w:eastAsia="MS Gothic"/>
        </w:rPr>
        <w:t xml:space="preserve">” by Arthur Laffer. Boulder, CO: National Education Policy Center. </w:t>
      </w:r>
      <w:r w:rsidRPr="008F69A3">
        <w:t>http://nepc.colorado.edu/thinktank/review-texas-economy-school-choice.</w:t>
      </w:r>
    </w:p>
    <w:p w14:paraId="38B3916D" w14:textId="77777777" w:rsidR="00201BB1" w:rsidRPr="008F69A3" w:rsidRDefault="00201BB1" w:rsidP="00201BB1">
      <w:pPr>
        <w:ind w:left="360" w:hanging="360"/>
      </w:pPr>
    </w:p>
    <w:p w14:paraId="5BDECA4D" w14:textId="77777777" w:rsidR="00201BB1" w:rsidRPr="008F69A3" w:rsidRDefault="00201BB1" w:rsidP="00201BB1">
      <w:pPr>
        <w:ind w:left="360" w:hanging="360"/>
        <w:rPr>
          <w:rFonts w:eastAsia="MS Gothic"/>
        </w:rPr>
      </w:pPr>
      <w:r w:rsidRPr="008F69A3">
        <w:t>Lubienski, C. &amp; Brewer T.J. (2014). Review of “</w:t>
      </w:r>
      <w:r w:rsidRPr="008F69A3">
        <w:rPr>
          <w:iCs/>
        </w:rPr>
        <w:t>Pluck &amp; Tenacity: How Five Private Schools in Ohio Have Adapted to Vouchers.</w:t>
      </w:r>
      <w:r w:rsidRPr="008F69A3">
        <w:rPr>
          <w:rFonts w:eastAsia="MS Gothic"/>
        </w:rPr>
        <w:t xml:space="preserve">” Boulder, CO: National Education Policy Center. </w:t>
      </w:r>
      <w:r w:rsidRPr="008F69A3">
        <w:t>http://nepc.colorado.edu/thinktank/review-pluck-and-tenacity.</w:t>
      </w:r>
    </w:p>
    <w:p w14:paraId="0D03E5A9" w14:textId="77777777" w:rsidR="00201BB1" w:rsidRPr="008F69A3" w:rsidRDefault="00201BB1" w:rsidP="00201BB1">
      <w:pPr>
        <w:ind w:left="360" w:hanging="360"/>
      </w:pPr>
    </w:p>
    <w:p w14:paraId="698E3745" w14:textId="32E8446D" w:rsidR="00201BB1" w:rsidRPr="008F69A3" w:rsidRDefault="00201BB1" w:rsidP="00201BB1">
      <w:pPr>
        <w:ind w:left="360" w:hanging="360"/>
        <w:rPr>
          <w:rFonts w:eastAsia="MS Gothic"/>
        </w:rPr>
      </w:pPr>
      <w:r w:rsidRPr="008F69A3">
        <w:t>Lubienski, C. &amp; Brewer T.J. (2013). Review of “Report Card on American Education:</w:t>
      </w:r>
      <w:r w:rsidRPr="008F69A3">
        <w:rPr>
          <w:rFonts w:ascii="MS Mincho" w:eastAsia="MS Mincho" w:hAnsi="MS Mincho" w:cs="MS Mincho"/>
        </w:rPr>
        <w:t xml:space="preserve"> </w:t>
      </w:r>
      <w:r w:rsidRPr="008F69A3">
        <w:rPr>
          <w:rFonts w:eastAsia="MS Gothic"/>
        </w:rPr>
        <w:t xml:space="preserve"> Ranking State K-12 Performance, Progress, and Reform.” Boulder, CO: National Education Policy Center. http://nepc.colorado.edu/thinktank/review-report-card-ALEC-2013/.</w:t>
      </w:r>
    </w:p>
    <w:p w14:paraId="0FEB38B9" w14:textId="77777777" w:rsidR="00201BB1" w:rsidRPr="008F69A3" w:rsidRDefault="00201BB1" w:rsidP="00201BB1">
      <w:pPr>
        <w:tabs>
          <w:tab w:val="left" w:pos="8640"/>
        </w:tabs>
        <w:ind w:left="360" w:hanging="360"/>
      </w:pPr>
    </w:p>
    <w:p w14:paraId="4DEBBED6" w14:textId="77777777" w:rsidR="00201BB1" w:rsidRPr="008F69A3" w:rsidRDefault="00201BB1" w:rsidP="00201BB1">
      <w:pPr>
        <w:tabs>
          <w:tab w:val="left" w:pos="8640"/>
        </w:tabs>
        <w:ind w:left="360" w:hanging="360"/>
      </w:pPr>
      <w:r w:rsidRPr="008F69A3">
        <w:t>Lubienski, C.  (2009).  Review of “A Win-Win Solution:  The Empirical Evidence on How Vouchers Affect Public Schools” from the Milton &amp; Rose D. Friedman Foundation.  Education and the Public Interest Center &amp; Education Policy Research Unit, University of Colorado and Arizona State University.</w:t>
      </w:r>
    </w:p>
    <w:p w14:paraId="68050955" w14:textId="77777777" w:rsidR="00201BB1" w:rsidRPr="008F69A3" w:rsidRDefault="00201BB1" w:rsidP="00201BB1">
      <w:pPr>
        <w:tabs>
          <w:tab w:val="left" w:pos="8640"/>
        </w:tabs>
      </w:pPr>
    </w:p>
    <w:p w14:paraId="2443E9CE" w14:textId="77777777" w:rsidR="00201BB1" w:rsidRPr="008F69A3" w:rsidRDefault="00201BB1" w:rsidP="00201BB1">
      <w:pPr>
        <w:tabs>
          <w:tab w:val="left" w:pos="8640"/>
        </w:tabs>
        <w:ind w:left="360" w:hanging="360"/>
      </w:pPr>
      <w:r w:rsidRPr="008F69A3">
        <w:t xml:space="preserve">Lubienski, C.  (2008).  Review of “Promising Start: An Empirical Analysis of How EdChoice Vouchers Affect Ohio Public Schools” from the Milton &amp; Rose D. </w:t>
      </w:r>
      <w:r w:rsidRPr="008F69A3">
        <w:lastRenderedPageBreak/>
        <w:t>Friedman Foundation.  Education and the Public Interest Center &amp; Education Policy Research Unit, University of Colorado and Arizona State University.</w:t>
      </w:r>
    </w:p>
    <w:p w14:paraId="5C6D5B33" w14:textId="77777777" w:rsidR="00201BB1" w:rsidRPr="008F69A3" w:rsidRDefault="00201BB1" w:rsidP="00201BB1">
      <w:pPr>
        <w:tabs>
          <w:tab w:val="left" w:pos="8640"/>
        </w:tabs>
        <w:ind w:left="360" w:hanging="360"/>
      </w:pPr>
    </w:p>
    <w:p w14:paraId="6A50ABC9" w14:textId="77777777" w:rsidR="00201BB1" w:rsidRPr="008F69A3" w:rsidRDefault="00201BB1" w:rsidP="00201BB1">
      <w:pPr>
        <w:tabs>
          <w:tab w:val="left" w:pos="8640"/>
        </w:tabs>
        <w:ind w:left="360" w:hanging="360"/>
      </w:pPr>
      <w:r w:rsidRPr="008F69A3">
        <w:t>Lubienski, C.  (2007).  Review of “The ABC’s of School Choice” from the Milton &amp; Rose D. Friedman Foundation.  Educational Policy Research Unit, Education Policy Studies Laboratory, Arizona State University (</w:t>
      </w:r>
      <w:r w:rsidRPr="008F69A3">
        <w:rPr>
          <w:smallCaps/>
        </w:rPr>
        <w:t>EPSL-0709-241-EPRU</w:t>
      </w:r>
      <w:r w:rsidRPr="008F69A3">
        <w:t>).</w:t>
      </w:r>
    </w:p>
    <w:p w14:paraId="33DB2C51"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7A3FE149"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Lubienski, C., &amp; Lubienski, S. T.  (2006).  Review of “On the Public-Private School Achievement Debate” from the Program on Education Policy and Governance at Harvard University.  Educational Policy Research Unit, Education Policy Studies Laboratory, Arizona State University (EPSL-0608-207-EPRU).</w:t>
      </w:r>
    </w:p>
    <w:p w14:paraId="7FB2A0C1" w14:textId="77777777" w:rsidR="00201BB1" w:rsidRPr="008F69A3" w:rsidRDefault="00201BB1" w:rsidP="00201BB1">
      <w:pPr>
        <w:pStyle w:val="BodyTextIndent"/>
        <w:tabs>
          <w:tab w:val="left" w:pos="0"/>
        </w:tabs>
        <w:rPr>
          <w:i w:val="0"/>
        </w:rPr>
      </w:pPr>
    </w:p>
    <w:p w14:paraId="02CE1A68" w14:textId="77777777" w:rsidR="00201BB1" w:rsidRPr="008F69A3" w:rsidRDefault="00201BB1" w:rsidP="00201BB1">
      <w:pPr>
        <w:tabs>
          <w:tab w:val="left" w:pos="8640"/>
        </w:tabs>
        <w:ind w:left="360" w:hanging="360"/>
      </w:pPr>
      <w:r w:rsidRPr="008F69A3">
        <w:t>Lubienski, C.  (2006).  Review of “Spreading Freedom and Saving Money: The Fiscal Impact of the D.C. Voucher Program” from the Cato Institute and Milton &amp; Rose D. Friedman Foundation.  Educational Policy Research Unit, Education Policy Studies Laboratory, Arizona State University (EPSL-0602-118-EPRU).</w:t>
      </w:r>
    </w:p>
    <w:p w14:paraId="37D7B8DC" w14:textId="77777777" w:rsidR="00201BB1" w:rsidRPr="008F69A3" w:rsidRDefault="00201BB1" w:rsidP="00201BB1">
      <w:pPr>
        <w:pStyle w:val="BodyTextIndent"/>
        <w:tabs>
          <w:tab w:val="left" w:pos="0"/>
        </w:tabs>
        <w:rPr>
          <w:i w:val="0"/>
        </w:rPr>
      </w:pPr>
    </w:p>
    <w:p w14:paraId="69DBA8C9" w14:textId="77777777" w:rsidR="00201BB1" w:rsidRPr="008F69A3" w:rsidRDefault="00201BB1" w:rsidP="00201BB1">
      <w:pPr>
        <w:pStyle w:val="BodyTextIndent"/>
        <w:tabs>
          <w:tab w:val="left" w:pos="0"/>
        </w:tabs>
        <w:rPr>
          <w:i w:val="0"/>
        </w:rPr>
      </w:pPr>
      <w:r w:rsidRPr="008F69A3">
        <w:rPr>
          <w:i w:val="0"/>
        </w:rPr>
        <w:t>*Lubienski, C.  (2003).  School Choice and Social Justice (book review).</w:t>
      </w:r>
      <w:r w:rsidRPr="008F69A3">
        <w:t xml:space="preserve"> Teachers College Record, 105</w:t>
      </w:r>
      <w:r w:rsidRPr="008F69A3">
        <w:rPr>
          <w:i w:val="0"/>
        </w:rPr>
        <w:t>(1), 109-113.</w:t>
      </w:r>
    </w:p>
    <w:p w14:paraId="2AE72833" w14:textId="77777777" w:rsidR="00201BB1" w:rsidRPr="008F69A3" w:rsidRDefault="00201BB1" w:rsidP="00201BB1">
      <w:pPr>
        <w:pStyle w:val="BodyTextIndent"/>
        <w:tabs>
          <w:tab w:val="left" w:pos="0"/>
        </w:tabs>
        <w:rPr>
          <w:i w:val="0"/>
        </w:rPr>
      </w:pPr>
    </w:p>
    <w:p w14:paraId="00FDE5B4" w14:textId="77777777" w:rsidR="00201BB1" w:rsidRPr="008F69A3" w:rsidRDefault="00201BB1" w:rsidP="00201BB1">
      <w:pPr>
        <w:tabs>
          <w:tab w:val="left" w:pos="0"/>
          <w:tab w:val="left" w:pos="8640"/>
        </w:tabs>
        <w:ind w:left="360" w:hanging="360"/>
      </w:pPr>
    </w:p>
    <w:p w14:paraId="2761CE35" w14:textId="77777777" w:rsidR="00201BB1" w:rsidRPr="008F69A3" w:rsidRDefault="00201BB1" w:rsidP="00201BB1">
      <w:pPr>
        <w:pStyle w:val="BodyTextIndent"/>
        <w:tabs>
          <w:tab w:val="left" w:pos="0"/>
        </w:tabs>
        <w:rPr>
          <w:u w:val="single"/>
        </w:rPr>
      </w:pPr>
      <w:r w:rsidRPr="008F69A3">
        <w:rPr>
          <w:u w:val="single"/>
        </w:rPr>
        <w:t>Encyclopedia Entries</w:t>
      </w:r>
    </w:p>
    <w:p w14:paraId="6E309A59" w14:textId="77777777" w:rsidR="00201BB1" w:rsidRPr="008F69A3" w:rsidRDefault="00201BB1" w:rsidP="00201BB1">
      <w:pPr>
        <w:tabs>
          <w:tab w:val="left" w:pos="8640"/>
        </w:tabs>
        <w:rPr>
          <w:i/>
        </w:rPr>
      </w:pPr>
    </w:p>
    <w:p w14:paraId="599E3E88" w14:textId="77777777" w:rsidR="00201BB1" w:rsidRPr="008F69A3" w:rsidRDefault="00201BB1" w:rsidP="00201BB1">
      <w:pPr>
        <w:tabs>
          <w:tab w:val="left" w:pos="8640"/>
        </w:tabs>
        <w:ind w:left="360" w:hanging="360"/>
      </w:pPr>
      <w:r w:rsidRPr="008F69A3">
        <w:t xml:space="preserve">*Lubienski, C.  (2014).  Privatization. In D. C. Phillips (Ed.), </w:t>
      </w:r>
      <w:r w:rsidRPr="008F69A3">
        <w:rPr>
          <w:i/>
        </w:rPr>
        <w:t>Encyclopedia of Educational Theory and Philosophy</w:t>
      </w:r>
      <w:r w:rsidRPr="008F69A3">
        <w:t>.  Thousand Oaks, CA: Sage (pp. 6649-15).</w:t>
      </w:r>
    </w:p>
    <w:p w14:paraId="26D1C2BF" w14:textId="77777777" w:rsidR="00201BB1" w:rsidRPr="008F69A3" w:rsidRDefault="00201BB1" w:rsidP="00201BB1">
      <w:pPr>
        <w:tabs>
          <w:tab w:val="left" w:pos="8640"/>
        </w:tabs>
        <w:ind w:left="360" w:hanging="360"/>
      </w:pPr>
    </w:p>
    <w:p w14:paraId="5828DCF9" w14:textId="77777777" w:rsidR="00201BB1" w:rsidRPr="008F69A3" w:rsidRDefault="00201BB1" w:rsidP="00201BB1">
      <w:pPr>
        <w:tabs>
          <w:tab w:val="left" w:pos="8640"/>
        </w:tabs>
        <w:ind w:left="360" w:hanging="360"/>
      </w:pPr>
      <w:r w:rsidRPr="008F69A3">
        <w:t xml:space="preserve">*Lubienski, C.  (2006).  Charter Schools. In F. W. English (Ed.), </w:t>
      </w:r>
      <w:r w:rsidRPr="008F69A3">
        <w:rPr>
          <w:i/>
        </w:rPr>
        <w:t>Encyclopedia of Educational Leadership and Administration</w:t>
      </w:r>
      <w:r w:rsidRPr="008F69A3">
        <w:t>.  Thousand Oaks, CA: Sage (pp. 115-117).</w:t>
      </w:r>
    </w:p>
    <w:p w14:paraId="32B21027" w14:textId="77777777" w:rsidR="00201BB1" w:rsidRPr="008F69A3" w:rsidRDefault="00201BB1" w:rsidP="00201BB1">
      <w:pPr>
        <w:tabs>
          <w:tab w:val="left" w:pos="8640"/>
        </w:tabs>
        <w:ind w:left="360" w:hanging="360"/>
      </w:pPr>
    </w:p>
    <w:p w14:paraId="74227DE2" w14:textId="77777777" w:rsidR="00201BB1" w:rsidRPr="008F69A3" w:rsidRDefault="00201BB1" w:rsidP="00201BB1">
      <w:pPr>
        <w:tabs>
          <w:tab w:val="left" w:pos="8640"/>
        </w:tabs>
        <w:ind w:left="360" w:hanging="360"/>
      </w:pPr>
      <w:r w:rsidRPr="008F69A3">
        <w:t xml:space="preserve">*Lubienski, C.  (2006).  Schools of Choice. In F. W. English (Ed.), </w:t>
      </w:r>
      <w:r w:rsidRPr="008F69A3">
        <w:rPr>
          <w:i/>
        </w:rPr>
        <w:t>Encyclopedia of Educational Leadership and Administration</w:t>
      </w:r>
      <w:r w:rsidRPr="008F69A3">
        <w:t>.  Thousand Oaks, CA: Sage (pp. 131-132).</w:t>
      </w:r>
    </w:p>
    <w:p w14:paraId="6A443F82" w14:textId="77777777" w:rsidR="00201BB1" w:rsidRPr="008F69A3" w:rsidRDefault="00201BB1" w:rsidP="00201BB1">
      <w:pPr>
        <w:tabs>
          <w:tab w:val="left" w:pos="8640"/>
        </w:tabs>
        <w:ind w:left="360" w:hanging="360"/>
      </w:pPr>
    </w:p>
    <w:p w14:paraId="57455A88" w14:textId="77777777" w:rsidR="00201BB1" w:rsidRPr="008F69A3" w:rsidRDefault="00201BB1" w:rsidP="00201BB1">
      <w:pPr>
        <w:tabs>
          <w:tab w:val="left" w:pos="8640"/>
        </w:tabs>
        <w:ind w:left="360" w:hanging="360"/>
      </w:pPr>
    </w:p>
    <w:p w14:paraId="1AAEFA5C" w14:textId="77777777" w:rsidR="00201BB1" w:rsidRPr="008F69A3" w:rsidRDefault="00201BB1" w:rsidP="00201BB1">
      <w:pPr>
        <w:tabs>
          <w:tab w:val="left" w:pos="8640"/>
        </w:tabs>
        <w:ind w:left="360" w:hanging="360"/>
        <w:rPr>
          <w:i/>
        </w:rPr>
      </w:pPr>
      <w:r w:rsidRPr="008F69A3">
        <w:rPr>
          <w:i/>
          <w:u w:val="single"/>
        </w:rPr>
        <w:t>Op-Eds and Selected Blog Posts</w:t>
      </w:r>
    </w:p>
    <w:p w14:paraId="45C764ED" w14:textId="77777777" w:rsidR="00201BB1" w:rsidRPr="008F69A3" w:rsidRDefault="00201BB1" w:rsidP="00201BB1">
      <w:pPr>
        <w:tabs>
          <w:tab w:val="left" w:pos="8640"/>
        </w:tabs>
        <w:ind w:left="360" w:hanging="360"/>
      </w:pPr>
    </w:p>
    <w:p w14:paraId="519F1B4D" w14:textId="6855B695" w:rsidR="000B0A19" w:rsidRPr="00612975" w:rsidRDefault="000B0A19" w:rsidP="000B0A19">
      <w:pPr>
        <w:ind w:left="540" w:hanging="540"/>
      </w:pPr>
      <w:r w:rsidRPr="00612975">
        <w:t>Lubienski, C.  (2023, January 3</w:t>
      </w:r>
      <w:r>
        <w:t>0</w:t>
      </w:r>
      <w:r w:rsidRPr="00612975">
        <w:t xml:space="preserve">).  </w:t>
      </w:r>
      <w:r>
        <w:t xml:space="preserve">Research Shows that </w:t>
      </w:r>
      <w:r w:rsidRPr="00612975">
        <w:t xml:space="preserve">School </w:t>
      </w:r>
      <w:r>
        <w:t>V</w:t>
      </w:r>
      <w:r w:rsidRPr="00612975">
        <w:t xml:space="preserve">ouchers </w:t>
      </w:r>
      <w:r>
        <w:t>Harm</w:t>
      </w:r>
      <w:r w:rsidRPr="00612975">
        <w:t xml:space="preserve"> </w:t>
      </w:r>
      <w:r>
        <w:t>S</w:t>
      </w:r>
      <w:r w:rsidRPr="00612975">
        <w:t>tudent</w:t>
      </w:r>
      <w:r>
        <w:t xml:space="preserve">s.  </w:t>
      </w:r>
      <w:r>
        <w:rPr>
          <w:i/>
          <w:iCs/>
        </w:rPr>
        <w:t>The Salt Lake Tribune.</w:t>
      </w:r>
      <w:r>
        <w:t xml:space="preserve"> </w:t>
      </w:r>
      <w:r w:rsidRPr="000B0A19">
        <w:t>https://www.sltrib.com/opinion/commentary/2023/01/30/christopher-lubienski-research/</w:t>
      </w:r>
    </w:p>
    <w:p w14:paraId="45B74EAA" w14:textId="77777777" w:rsidR="000B0A19" w:rsidRDefault="000B0A19" w:rsidP="00612975">
      <w:pPr>
        <w:ind w:left="540" w:hanging="540"/>
      </w:pPr>
    </w:p>
    <w:p w14:paraId="1F50AD03" w14:textId="5FE7410C" w:rsidR="00612975" w:rsidRPr="00612975" w:rsidRDefault="00612975" w:rsidP="00612975">
      <w:pPr>
        <w:ind w:left="540" w:hanging="540"/>
      </w:pPr>
      <w:r w:rsidRPr="00612975">
        <w:t xml:space="preserve">Lubienski, C.  (2023, January 23).  School </w:t>
      </w:r>
      <w:r>
        <w:t>V</w:t>
      </w:r>
      <w:r w:rsidRPr="00612975">
        <w:t xml:space="preserve">ouchers </w:t>
      </w:r>
      <w:r>
        <w:t>A</w:t>
      </w:r>
      <w:r w:rsidRPr="00612975">
        <w:t xml:space="preserve">re an </w:t>
      </w:r>
      <w:r>
        <w:t>I</w:t>
      </w:r>
      <w:r w:rsidRPr="00612975">
        <w:t xml:space="preserve">mpediment to </w:t>
      </w:r>
      <w:r>
        <w:t>S</w:t>
      </w:r>
      <w:r w:rsidRPr="00612975">
        <w:t xml:space="preserve">tudent </w:t>
      </w:r>
      <w:r>
        <w:t>L</w:t>
      </w:r>
      <w:r w:rsidRPr="00612975">
        <w:t xml:space="preserve">earning </w:t>
      </w:r>
      <w:r>
        <w:t>N</w:t>
      </w:r>
      <w:r w:rsidRPr="00612975">
        <w:t xml:space="preserve">ot a </w:t>
      </w:r>
      <w:r>
        <w:t>P</w:t>
      </w:r>
      <w:r w:rsidRPr="00612975">
        <w:t xml:space="preserve">anacea for </w:t>
      </w:r>
      <w:r>
        <w:t>E</w:t>
      </w:r>
      <w:r w:rsidRPr="00612975">
        <w:t>ducation</w:t>
      </w:r>
      <w:r>
        <w:t xml:space="preserve">.  </w:t>
      </w:r>
      <w:r>
        <w:rPr>
          <w:i/>
          <w:iCs/>
        </w:rPr>
        <w:t>The Indianapolis Star.</w:t>
      </w:r>
      <w:r>
        <w:t xml:space="preserve"> </w:t>
      </w:r>
      <w:r w:rsidRPr="00612975">
        <w:t>https://www.indystar.com/story/opinion/2023/01/23/school-vouchers-another-education-reform-idea-doesnt-work/69827665007/</w:t>
      </w:r>
    </w:p>
    <w:p w14:paraId="16C47F4B" w14:textId="77777777" w:rsidR="00612975" w:rsidRDefault="00612975" w:rsidP="009C2140">
      <w:pPr>
        <w:ind w:left="480" w:hanging="480"/>
      </w:pPr>
    </w:p>
    <w:p w14:paraId="7DCE4278" w14:textId="6E0D7EC0" w:rsidR="009C2140" w:rsidRDefault="009C2140" w:rsidP="009C2140">
      <w:pPr>
        <w:ind w:left="480" w:hanging="480"/>
      </w:pPr>
      <w:r>
        <w:t xml:space="preserve">Lubienski, C.  (2023, January 14).  The School Choice Movement Has a Democracy Problem.  </w:t>
      </w:r>
      <w:r w:rsidRPr="00B32FDF">
        <w:rPr>
          <w:i/>
          <w:iCs/>
        </w:rPr>
        <w:t xml:space="preserve">The Tennessean. </w:t>
      </w:r>
      <w:r>
        <w:t xml:space="preserve"> </w:t>
      </w:r>
      <w:r w:rsidRPr="00B32FDF">
        <w:t>https://www.tennessean.com/story/opinion/contributors/2023/01/14/opinion-the-school-choice-movement-has-a-voter-problem/69807226007/</w:t>
      </w:r>
      <w:r>
        <w:t xml:space="preserve">  </w:t>
      </w:r>
    </w:p>
    <w:p w14:paraId="6CD90454" w14:textId="77777777" w:rsidR="009C2140" w:rsidRDefault="009C2140" w:rsidP="009C2140">
      <w:pPr>
        <w:ind w:left="480" w:hanging="480"/>
      </w:pPr>
    </w:p>
    <w:p w14:paraId="5C880BC4" w14:textId="77777777" w:rsidR="009C2140" w:rsidRPr="008F69A3" w:rsidRDefault="009C2140" w:rsidP="009C2140">
      <w:pPr>
        <w:ind w:left="480" w:hanging="480"/>
      </w:pPr>
      <w:r w:rsidRPr="008F69A3">
        <w:t xml:space="preserve">Lubienski, C. (2022, </w:t>
      </w:r>
      <w:r>
        <w:t>December 3</w:t>
      </w:r>
      <w:r w:rsidRPr="008F69A3">
        <w:t xml:space="preserve">).  </w:t>
      </w:r>
      <w:r>
        <w:t>School Choice: First Do No Harm</w:t>
      </w:r>
      <w:r w:rsidRPr="008F69A3">
        <w:t xml:space="preserve">. </w:t>
      </w:r>
      <w:r>
        <w:rPr>
          <w:i/>
          <w:iCs/>
        </w:rPr>
        <w:t>Charleston Gazette-Mail</w:t>
      </w:r>
      <w:r w:rsidRPr="008F69A3">
        <w:t xml:space="preserve">. </w:t>
      </w:r>
      <w:r w:rsidRPr="00B32FDF">
        <w:t>https://www.wvgazettemail.com/opinion/op_ed_commentaries/christopher-lubienski-school-choice-first-do-no-harm-opinion/article_5c44fdf3-2106-5b67-807d-7e1ea362c193.html</w:t>
      </w:r>
      <w:r w:rsidRPr="008F69A3">
        <w:t>.</w:t>
      </w:r>
    </w:p>
    <w:p w14:paraId="0643F77A" w14:textId="77777777" w:rsidR="009C2140" w:rsidRDefault="009C2140" w:rsidP="00380F3C">
      <w:pPr>
        <w:ind w:left="480" w:hanging="480"/>
      </w:pPr>
    </w:p>
    <w:p w14:paraId="33BB6F69" w14:textId="34B1061B" w:rsidR="00380F3C" w:rsidRPr="008F69A3" w:rsidRDefault="00380F3C" w:rsidP="00380F3C">
      <w:pPr>
        <w:ind w:left="480" w:hanging="480"/>
      </w:pPr>
      <w:r w:rsidRPr="008F69A3">
        <w:t xml:space="preserve">Lubienski, C. (2022, November 9).  Benefits of School Vouchers Are Small, Tenuous at Best. </w:t>
      </w:r>
      <w:r w:rsidRPr="008F69A3">
        <w:rPr>
          <w:i/>
          <w:iCs/>
        </w:rPr>
        <w:t>The Cincinnati Enquirer</w:t>
      </w:r>
      <w:r w:rsidRPr="008F69A3">
        <w:t>. https://www.cincinnati.com/story/opinion/contributors/2022/11/09/opinion-benefits-of-school-vouchers-are-small-tenuous-at-best/69629857007/.</w:t>
      </w:r>
    </w:p>
    <w:p w14:paraId="561A6CEA" w14:textId="77777777" w:rsidR="00380F3C" w:rsidRPr="008F69A3" w:rsidRDefault="00380F3C" w:rsidP="000E437A">
      <w:pPr>
        <w:ind w:left="540" w:hanging="540"/>
      </w:pPr>
    </w:p>
    <w:p w14:paraId="363DD015" w14:textId="013E8253" w:rsidR="000E437A" w:rsidRPr="008F69A3" w:rsidRDefault="000E437A" w:rsidP="000E437A">
      <w:pPr>
        <w:ind w:left="540" w:hanging="540"/>
      </w:pPr>
      <w:r w:rsidRPr="008F69A3">
        <w:t>*Lubienski, C. (</w:t>
      </w:r>
      <w:r w:rsidR="00E932B8" w:rsidRPr="008F69A3">
        <w:t>2022, April 4</w:t>
      </w:r>
      <w:r w:rsidRPr="008F69A3">
        <w:t xml:space="preserve">). Is Education Policy Also Being </w:t>
      </w:r>
      <w:proofErr w:type="spellStart"/>
      <w:r w:rsidRPr="008F69A3">
        <w:t>Privatised</w:t>
      </w:r>
      <w:proofErr w:type="spellEnd"/>
      <w:r w:rsidRPr="008F69A3">
        <w:t xml:space="preserve">? </w:t>
      </w:r>
      <w:r w:rsidRPr="008F69A3">
        <w:rPr>
          <w:i/>
          <w:iCs/>
        </w:rPr>
        <w:t>World Education Blog</w:t>
      </w:r>
      <w:r w:rsidRPr="008F69A3">
        <w:t xml:space="preserve"> (UNESCO Global Education Monitoring Report).  </w:t>
      </w:r>
      <w:r w:rsidR="00E932B8" w:rsidRPr="008F69A3">
        <w:t>https://world-education-blog.org/2022/04/04/is-education-policymaking-also-being-privatised/</w:t>
      </w:r>
    </w:p>
    <w:p w14:paraId="0E92F140" w14:textId="77777777" w:rsidR="000E437A" w:rsidRPr="008F69A3" w:rsidRDefault="000E437A" w:rsidP="005A11EF">
      <w:pPr>
        <w:ind w:left="540" w:hanging="540"/>
      </w:pPr>
    </w:p>
    <w:p w14:paraId="62412AAD" w14:textId="6EECD421" w:rsidR="005A11EF" w:rsidRPr="008F69A3" w:rsidRDefault="005A11EF" w:rsidP="005A11EF">
      <w:pPr>
        <w:ind w:left="540" w:hanging="540"/>
      </w:pPr>
      <w:r w:rsidRPr="008F69A3">
        <w:t xml:space="preserve">Lubienski, C. (2021, February 23). The Numbers Are In. </w:t>
      </w:r>
      <w:r w:rsidRPr="008F69A3">
        <w:rPr>
          <w:i/>
          <w:iCs/>
        </w:rPr>
        <w:t>Fort Wayne Journal Gazette</w:t>
      </w:r>
      <w:r w:rsidRPr="008F69A3">
        <w:t xml:space="preserve">. </w:t>
      </w:r>
      <w:hyperlink r:id="rId19" w:history="1">
        <w:r w:rsidRPr="008F69A3">
          <w:rPr>
            <w:rStyle w:val="Hyperlink"/>
            <w:color w:val="auto"/>
            <w:u w:val="none"/>
          </w:rPr>
          <w:t>https://www.journalgazette.net/opinion/columns/20210223/the-numbers-are-in</w:t>
        </w:r>
      </w:hyperlink>
    </w:p>
    <w:p w14:paraId="790F217C" w14:textId="77777777" w:rsidR="005A11EF" w:rsidRPr="008F69A3" w:rsidRDefault="005A11EF" w:rsidP="005A11EF"/>
    <w:p w14:paraId="54848ECD" w14:textId="77777777" w:rsidR="005A11EF" w:rsidRPr="008F69A3" w:rsidRDefault="005A11EF" w:rsidP="005A11EF">
      <w:pPr>
        <w:ind w:left="450" w:hanging="450"/>
      </w:pPr>
      <w:r w:rsidRPr="008F69A3">
        <w:t xml:space="preserve">Lubienski, C., &amp; Malin, J. R. (2019, August 30). The new terrain of the school voucher wars. </w:t>
      </w:r>
      <w:r w:rsidRPr="008F69A3">
        <w:rPr>
          <w:i/>
          <w:iCs/>
        </w:rPr>
        <w:t>The Hill</w:t>
      </w:r>
      <w:r w:rsidRPr="008F69A3">
        <w:t xml:space="preserve">. </w:t>
      </w:r>
      <w:hyperlink r:id="rId20" w:history="1">
        <w:r w:rsidRPr="008F69A3">
          <w:rPr>
            <w:rStyle w:val="Hyperlink"/>
            <w:color w:val="auto"/>
            <w:u w:val="none"/>
          </w:rPr>
          <w:t>https://thehill.com/blogs/congress-blog/education/459400-the-new-terrain-of-the-school-voucher-wars</w:t>
        </w:r>
      </w:hyperlink>
    </w:p>
    <w:p w14:paraId="7C6738F1" w14:textId="77777777" w:rsidR="005A11EF" w:rsidRPr="008F69A3" w:rsidRDefault="005A11EF" w:rsidP="005A11EF">
      <w:pPr>
        <w:ind w:left="450" w:hanging="450"/>
      </w:pPr>
    </w:p>
    <w:p w14:paraId="1F007A07" w14:textId="233F2C14" w:rsidR="005A11EF" w:rsidRPr="008F69A3" w:rsidRDefault="005A11EF" w:rsidP="005A11EF">
      <w:pPr>
        <w:ind w:left="450" w:hanging="450"/>
      </w:pPr>
      <w:r w:rsidRPr="008F69A3">
        <w:t xml:space="preserve">Lubienski, C., &amp; Malin, J. (2019, August 1). Do school vouchers lead to better education? New research raises questions. </w:t>
      </w:r>
      <w:r w:rsidRPr="008F69A3">
        <w:rPr>
          <w:i/>
          <w:iCs/>
        </w:rPr>
        <w:t>Miami Herald</w:t>
      </w:r>
      <w:r w:rsidRPr="008F69A3">
        <w:t xml:space="preserve">. </w:t>
      </w:r>
      <w:hyperlink r:id="rId21" w:history="1">
        <w:r w:rsidRPr="008F69A3">
          <w:rPr>
            <w:rStyle w:val="Hyperlink"/>
            <w:color w:val="auto"/>
            <w:u w:val="none"/>
          </w:rPr>
          <w:t>https://www.miamiherald.com/news/local/education/article232847252.html</w:t>
        </w:r>
      </w:hyperlink>
    </w:p>
    <w:p w14:paraId="498ACC0A" w14:textId="77777777" w:rsidR="005A11EF" w:rsidRPr="008F69A3" w:rsidRDefault="005A11EF" w:rsidP="005A11EF">
      <w:pPr>
        <w:ind w:left="450" w:hanging="450"/>
      </w:pPr>
    </w:p>
    <w:p w14:paraId="542F216F" w14:textId="62CDCCB2" w:rsidR="00852F45" w:rsidRPr="008F69A3" w:rsidRDefault="00852F45" w:rsidP="00852F45">
      <w:pPr>
        <w:ind w:left="547" w:hanging="547"/>
      </w:pPr>
      <w:r w:rsidRPr="008F69A3">
        <w:t xml:space="preserve">Lubienski, C., DeBray-Pelot, L., &amp; Scott, J.  (2016, May 26).  The Push and Pull of Research: Lessons from a Multi-site Study of Research Use in Education Policy. </w:t>
      </w:r>
      <w:r w:rsidRPr="008F69A3">
        <w:rPr>
          <w:i/>
          <w:iCs/>
        </w:rPr>
        <w:t>William T. Grant Foundation</w:t>
      </w:r>
      <w:r w:rsidRPr="008F69A3">
        <w:t xml:space="preserve">. </w:t>
      </w:r>
      <w:hyperlink r:id="rId22" w:history="1">
        <w:r w:rsidRPr="008F69A3">
          <w:rPr>
            <w:rStyle w:val="Hyperlink"/>
            <w:color w:val="auto"/>
            <w:u w:val="none"/>
          </w:rPr>
          <w:t>https://wtgrantfoundation.org/push-pull-research-lessons-multi-site-study-research-use-education-policy</w:t>
        </w:r>
      </w:hyperlink>
    </w:p>
    <w:p w14:paraId="2F228A40" w14:textId="77777777" w:rsidR="00852F45" w:rsidRPr="008F69A3" w:rsidRDefault="00852F45" w:rsidP="00852F45">
      <w:pPr>
        <w:ind w:left="547" w:hanging="547"/>
      </w:pPr>
    </w:p>
    <w:p w14:paraId="0D77B935" w14:textId="70561769" w:rsidR="00201BB1" w:rsidRPr="008F69A3" w:rsidRDefault="00201BB1" w:rsidP="00201BB1">
      <w:pPr>
        <w:pStyle w:val="Heading2"/>
        <w:shd w:val="clear" w:color="auto" w:fill="FFFFFF"/>
        <w:spacing w:after="375"/>
        <w:ind w:left="360" w:hanging="360"/>
        <w:rPr>
          <w:b w:val="0"/>
          <w:sz w:val="24"/>
        </w:rPr>
      </w:pPr>
      <w:r w:rsidRPr="008F69A3">
        <w:rPr>
          <w:b w:val="0"/>
          <w:sz w:val="24"/>
        </w:rPr>
        <w:t xml:space="preserve">*Lee, J. &amp; Lubienski, C.  (2016, May 13).  </w:t>
      </w:r>
      <w:r w:rsidRPr="008F69A3">
        <w:rPr>
          <w:b w:val="0"/>
          <w:bCs/>
          <w:sz w:val="24"/>
        </w:rPr>
        <w:t>Children in Disadvantaged Neighborhoods Are More Likely to See Their Local Schools Close.</w:t>
      </w:r>
      <w:r w:rsidRPr="008F69A3">
        <w:rPr>
          <w:b w:val="0"/>
          <w:sz w:val="24"/>
        </w:rPr>
        <w:t xml:space="preserve">  </w:t>
      </w:r>
      <w:r w:rsidRPr="008F69A3">
        <w:rPr>
          <w:b w:val="0"/>
          <w:i/>
          <w:sz w:val="24"/>
        </w:rPr>
        <w:t>London School of Economics and Political Science US Centre</w:t>
      </w:r>
      <w:r w:rsidRPr="008F69A3">
        <w:rPr>
          <w:b w:val="0"/>
          <w:sz w:val="24"/>
        </w:rPr>
        <w:t>.  http://blogs.lse.ac.uk/usappblog/2016/05/13/children-in-disadvantaged-neighborhoods-are-more-likely-to-see-their-local-schools-close/</w:t>
      </w:r>
    </w:p>
    <w:p w14:paraId="4508E951" w14:textId="77777777" w:rsidR="00201BB1" w:rsidRPr="008F69A3" w:rsidRDefault="00201BB1" w:rsidP="00201BB1">
      <w:pPr>
        <w:ind w:left="360" w:hanging="360"/>
      </w:pPr>
      <w:r w:rsidRPr="008F69A3">
        <w:t xml:space="preserve">Brewer, T. J. &amp; Lubienski, C.  (2014, May 11).  Commentary Elevates Ideological ‘Beliefs’ over Evidence.  </w:t>
      </w:r>
      <w:r w:rsidRPr="008F69A3">
        <w:rPr>
          <w:i/>
        </w:rPr>
        <w:t>The News-Gazette</w:t>
      </w:r>
      <w:r w:rsidRPr="008F69A3">
        <w:t>.  http://www.news-</w:t>
      </w:r>
      <w:r w:rsidRPr="008F69A3">
        <w:lastRenderedPageBreak/>
        <w:t>gazette.com/opinion/guest-commentary/2014-05-11/commentary-elevates-ideological-beliefs-over-evidence.html</w:t>
      </w:r>
    </w:p>
    <w:p w14:paraId="01EB91B6" w14:textId="77777777" w:rsidR="00201BB1" w:rsidRPr="008F69A3" w:rsidRDefault="00201BB1" w:rsidP="00201BB1">
      <w:pPr>
        <w:ind w:left="360" w:hanging="360"/>
      </w:pPr>
    </w:p>
    <w:p w14:paraId="454198F5" w14:textId="77777777" w:rsidR="00201BB1" w:rsidRPr="008F69A3" w:rsidRDefault="00201BB1" w:rsidP="00201BB1">
      <w:pPr>
        <w:ind w:left="360" w:hanging="360"/>
      </w:pPr>
      <w:r w:rsidRPr="008F69A3">
        <w:t xml:space="preserve">Lubienski, C., &amp; Lubienski, S.T. (2013, November 5).  Are Public Schools Better than Private Schools?  (Answer Sheet).  </w:t>
      </w:r>
      <w:r w:rsidRPr="008F69A3">
        <w:rPr>
          <w:i/>
        </w:rPr>
        <w:t xml:space="preserve">Washington Post.  </w:t>
      </w:r>
      <w:r w:rsidRPr="008F69A3">
        <w:t>http://www.washingtonpost.com/blogs/answer-sheet/wp/2013/11/05/are-private-schools-better-than-public-schools-new-book-says-no/</w:t>
      </w:r>
    </w:p>
    <w:p w14:paraId="0095BE6F" w14:textId="77777777" w:rsidR="00201BB1" w:rsidRPr="008F69A3" w:rsidRDefault="00201BB1" w:rsidP="00201BB1">
      <w:pPr>
        <w:ind w:left="360" w:hanging="360"/>
      </w:pPr>
    </w:p>
    <w:p w14:paraId="0BB76120" w14:textId="77777777" w:rsidR="00201BB1" w:rsidRPr="008F69A3" w:rsidRDefault="00201BB1" w:rsidP="00201BB1">
      <w:pPr>
        <w:tabs>
          <w:tab w:val="left" w:pos="8640"/>
        </w:tabs>
        <w:ind w:left="360" w:hanging="360"/>
      </w:pPr>
      <w:r w:rsidRPr="008F69A3">
        <w:t xml:space="preserve">*Lubienski, C. (2013, September 10). Markets Can Undermine Social Justice Aims of Charter Schools.  </w:t>
      </w:r>
      <w:proofErr w:type="spellStart"/>
      <w:r w:rsidRPr="008F69A3">
        <w:rPr>
          <w:i/>
        </w:rPr>
        <w:t>RedefinED</w:t>
      </w:r>
      <w:proofErr w:type="spellEnd"/>
      <w:r w:rsidRPr="008F69A3">
        <w:t>. http://www.redefinedonline.org/2013/09/markets-can-undermine-social-justice-aims-of-charter-schools/</w:t>
      </w:r>
    </w:p>
    <w:p w14:paraId="1515AFF7" w14:textId="77777777" w:rsidR="00201BB1" w:rsidRPr="008F69A3" w:rsidRDefault="00201BB1" w:rsidP="00201BB1">
      <w:pPr>
        <w:tabs>
          <w:tab w:val="left" w:pos="8640"/>
        </w:tabs>
        <w:ind w:left="360" w:hanging="360"/>
      </w:pPr>
    </w:p>
    <w:p w14:paraId="7C0C6391" w14:textId="77777777" w:rsidR="00201BB1" w:rsidRPr="008F69A3" w:rsidRDefault="00201BB1" w:rsidP="00201BB1">
      <w:pPr>
        <w:tabs>
          <w:tab w:val="left" w:pos="8640"/>
        </w:tabs>
        <w:ind w:left="360" w:hanging="360"/>
      </w:pPr>
    </w:p>
    <w:p w14:paraId="0254A927" w14:textId="77777777" w:rsidR="00201BB1" w:rsidRPr="008F69A3" w:rsidRDefault="00201BB1" w:rsidP="00201BB1">
      <w:pPr>
        <w:tabs>
          <w:tab w:val="left" w:pos="8640"/>
        </w:tabs>
        <w:rPr>
          <w:i/>
          <w:u w:val="single"/>
        </w:rPr>
      </w:pPr>
      <w:r w:rsidRPr="008F69A3">
        <w:rPr>
          <w:i/>
          <w:u w:val="single"/>
        </w:rPr>
        <w:t>Works Selected for Re-Publication</w:t>
      </w:r>
    </w:p>
    <w:p w14:paraId="04E9F598" w14:textId="77777777" w:rsidR="00201BB1" w:rsidRPr="008F69A3" w:rsidRDefault="00201BB1" w:rsidP="00201BB1">
      <w:pPr>
        <w:tabs>
          <w:tab w:val="left" w:pos="8640"/>
        </w:tabs>
      </w:pPr>
    </w:p>
    <w:p w14:paraId="1E7F7315" w14:textId="3A76B989" w:rsidR="00201BB1" w:rsidRPr="008F69A3" w:rsidRDefault="00201BB1" w:rsidP="00201BB1">
      <w:pPr>
        <w:tabs>
          <w:tab w:val="left" w:pos="8640"/>
        </w:tabs>
        <w:ind w:left="450" w:hanging="450"/>
        <w:rPr>
          <w:shd w:val="clear" w:color="auto" w:fill="FFFFFF"/>
        </w:rPr>
      </w:pPr>
      <w:r w:rsidRPr="008F69A3">
        <w:t xml:space="preserve">Gulson, K., Lewis, S., Lingard, B., Lubienski, C., Takayama, K., &amp; Webb, T.  (in press).  Policy Mobilities and Methodology: A Proposition for Inventive Methods in Education Policy Studies. In </w:t>
      </w:r>
      <w:r w:rsidRPr="008F69A3">
        <w:rPr>
          <w:iCs/>
          <w:shd w:val="clear" w:color="auto" w:fill="FFFFFF"/>
        </w:rPr>
        <w:t xml:space="preserve">Lingard, B. (Ed.) </w:t>
      </w:r>
      <w:r w:rsidRPr="008F69A3">
        <w:rPr>
          <w:i/>
          <w:iCs/>
          <w:shd w:val="clear" w:color="auto" w:fill="FFFFFF"/>
        </w:rPr>
        <w:t>Globalisation and Education</w:t>
      </w:r>
      <w:r w:rsidRPr="008F69A3">
        <w:rPr>
          <w:shd w:val="clear" w:color="auto" w:fill="FFFFFF"/>
        </w:rPr>
        <w:t xml:space="preserve">. London: Routledge. (Reprinting: </w:t>
      </w:r>
      <w:r w:rsidRPr="008F69A3">
        <w:t xml:space="preserve">Gulson, K., Lewis, S., Lingard, B., Lubienski, C., Takayama, K., &amp; Webb, T.  (2017).  Policy Mobilities and Methodology: A Proposition for Inventive Methods in Education Policy Studies. </w:t>
      </w:r>
      <w:r w:rsidRPr="008F69A3">
        <w:rPr>
          <w:i/>
          <w:shd w:val="clear" w:color="auto" w:fill="FFFFFF"/>
        </w:rPr>
        <w:t xml:space="preserve">Critical Studies in Education, 58 </w:t>
      </w:r>
      <w:r w:rsidRPr="008F69A3">
        <w:rPr>
          <w:shd w:val="clear" w:color="auto" w:fill="FFFFFF"/>
        </w:rPr>
        <w:t>(2), 224-241.) And in Gulson, K. &amp; Symes, C. (Eds.) (2019).</w:t>
      </w:r>
      <w:r w:rsidR="00C5165E" w:rsidRPr="008F69A3">
        <w:rPr>
          <w:shd w:val="clear" w:color="auto" w:fill="FFFFFF"/>
        </w:rPr>
        <w:t xml:space="preserve">  </w:t>
      </w:r>
      <w:r w:rsidRPr="008F69A3">
        <w:rPr>
          <w:i/>
          <w:shd w:val="clear" w:color="auto" w:fill="FFFFFF"/>
        </w:rPr>
        <w:t>Education</w:t>
      </w:r>
      <w:r w:rsidR="00C5165E" w:rsidRPr="008F69A3">
        <w:rPr>
          <w:i/>
          <w:shd w:val="clear" w:color="auto" w:fill="FFFFFF"/>
        </w:rPr>
        <w:t xml:space="preserve"> and the Mobility Turn</w:t>
      </w:r>
      <w:r w:rsidRPr="008F69A3">
        <w:rPr>
          <w:shd w:val="clear" w:color="auto" w:fill="FFFFFF"/>
        </w:rPr>
        <w:t xml:space="preserve">.  </w:t>
      </w:r>
      <w:r w:rsidR="00C5165E" w:rsidRPr="008F69A3">
        <w:rPr>
          <w:shd w:val="clear" w:color="auto" w:fill="FFFFFF"/>
        </w:rPr>
        <w:t xml:space="preserve">Abingdon, UK: </w:t>
      </w:r>
      <w:r w:rsidRPr="008F69A3">
        <w:rPr>
          <w:shd w:val="clear" w:color="auto" w:fill="FFFFFF"/>
        </w:rPr>
        <w:t>Routledge</w:t>
      </w:r>
      <w:r w:rsidR="00C5165E" w:rsidRPr="008F69A3">
        <w:rPr>
          <w:shd w:val="clear" w:color="auto" w:fill="FFFFFF"/>
        </w:rPr>
        <w:t xml:space="preserve"> (100-117)</w:t>
      </w:r>
      <w:r w:rsidRPr="008F69A3">
        <w:rPr>
          <w:shd w:val="clear" w:color="auto" w:fill="FFFFFF"/>
        </w:rPr>
        <w:t>.</w:t>
      </w:r>
    </w:p>
    <w:p w14:paraId="1A6EB334" w14:textId="77777777" w:rsidR="00201BB1" w:rsidRPr="008F69A3" w:rsidRDefault="00201BB1" w:rsidP="00201BB1">
      <w:pPr>
        <w:tabs>
          <w:tab w:val="left" w:pos="8640"/>
        </w:tabs>
        <w:ind w:left="450" w:hanging="450"/>
      </w:pPr>
    </w:p>
    <w:p w14:paraId="23DDA088" w14:textId="77777777" w:rsidR="00201BB1" w:rsidRPr="008F69A3" w:rsidRDefault="00201BB1" w:rsidP="00201BB1">
      <w:pPr>
        <w:ind w:left="450" w:hanging="450"/>
      </w:pPr>
      <w:r w:rsidRPr="008F69A3">
        <w:t xml:space="preserve">Verger, A., Steiner-Khamsi, G., &amp; Lubienski, C. (in press).  The Global Education Industry: Current Debates.  In </w:t>
      </w:r>
      <w:r w:rsidRPr="008F69A3">
        <w:rPr>
          <w:iCs/>
          <w:shd w:val="clear" w:color="auto" w:fill="FFFFFF"/>
        </w:rPr>
        <w:t xml:space="preserve">Lingard, B. (Ed.) </w:t>
      </w:r>
      <w:r w:rsidRPr="008F69A3">
        <w:rPr>
          <w:i/>
          <w:iCs/>
          <w:shd w:val="clear" w:color="auto" w:fill="FFFFFF"/>
        </w:rPr>
        <w:t>Globalisation and Education</w:t>
      </w:r>
      <w:r w:rsidRPr="008F69A3">
        <w:rPr>
          <w:shd w:val="clear" w:color="auto" w:fill="FFFFFF"/>
        </w:rPr>
        <w:t xml:space="preserve">. London: Routledge. (Reprinting: </w:t>
      </w:r>
      <w:r w:rsidRPr="008F69A3">
        <w:t xml:space="preserve">Verger, A., Steiner-Khamsi, G., &amp; Lubienski, C. (in press).  The Global Education Industry: Current Debates.  </w:t>
      </w:r>
      <w:r w:rsidRPr="008F69A3">
        <w:rPr>
          <w:i/>
        </w:rPr>
        <w:t>Globalisation, Societies and Education</w:t>
      </w:r>
      <w:r w:rsidRPr="008F69A3">
        <w:t xml:space="preserve">, </w:t>
      </w:r>
      <w:r w:rsidRPr="008F69A3">
        <w:rPr>
          <w:i/>
        </w:rPr>
        <w:t>16</w:t>
      </w:r>
      <w:r w:rsidRPr="008F69A3">
        <w:t xml:space="preserve"> (4).</w:t>
      </w:r>
      <w:r w:rsidRPr="008F69A3">
        <w:rPr>
          <w:shd w:val="clear" w:color="auto" w:fill="FFFFFF"/>
        </w:rPr>
        <w:t>)</w:t>
      </w:r>
    </w:p>
    <w:p w14:paraId="086439F2" w14:textId="77777777" w:rsidR="00201BB1" w:rsidRPr="008F69A3" w:rsidRDefault="00201BB1" w:rsidP="00201BB1">
      <w:pPr>
        <w:tabs>
          <w:tab w:val="left" w:pos="8640"/>
        </w:tabs>
      </w:pPr>
    </w:p>
    <w:p w14:paraId="080F9B0C" w14:textId="77777777" w:rsidR="00201BB1" w:rsidRPr="008F69A3" w:rsidRDefault="00201BB1" w:rsidP="00201BB1">
      <w:pPr>
        <w:pStyle w:val="BodyTextIndent"/>
        <w:tabs>
          <w:tab w:val="left" w:pos="360"/>
        </w:tabs>
        <w:rPr>
          <w:i w:val="0"/>
        </w:rPr>
      </w:pPr>
      <w:r w:rsidRPr="008F69A3">
        <w:rPr>
          <w:i w:val="0"/>
        </w:rPr>
        <w:t xml:space="preserve">Lubienski, C. (in press).  Public Schools in Marketized Environments.  In Zhao, Yong (Ed.), </w:t>
      </w:r>
      <w:r w:rsidRPr="008F69A3">
        <w:t>Selected Readings of American Education Research</w:t>
      </w:r>
      <w:r w:rsidRPr="008F69A3">
        <w:rPr>
          <w:i w:val="0"/>
        </w:rPr>
        <w:t xml:space="preserve">.  Shanghai: East China Normal University.  (Reprinting: Lubienski, C.  (2005). Public Schools in Marketized Environments: Shifting Incentives and Unintended Consequences of Competition-Based Educational Reforms. </w:t>
      </w:r>
      <w:r w:rsidRPr="008F69A3">
        <w:t>American Journal of Education, 111</w:t>
      </w:r>
      <w:r w:rsidRPr="008F69A3">
        <w:rPr>
          <w:i w:val="0"/>
        </w:rPr>
        <w:t xml:space="preserve"> (4), 464-486.)</w:t>
      </w:r>
    </w:p>
    <w:p w14:paraId="59BBD7F0" w14:textId="77777777" w:rsidR="00201BB1" w:rsidRPr="008F69A3" w:rsidRDefault="00201BB1" w:rsidP="00201BB1">
      <w:pPr>
        <w:ind w:left="360" w:hanging="360"/>
        <w:rPr>
          <w:shd w:val="clear" w:color="auto" w:fill="FFFFFF"/>
        </w:rPr>
      </w:pPr>
    </w:p>
    <w:p w14:paraId="1657F9B4" w14:textId="77777777" w:rsidR="00201BB1" w:rsidRPr="008F69A3" w:rsidRDefault="00201BB1" w:rsidP="00201BB1">
      <w:pPr>
        <w:ind w:left="360" w:hanging="360"/>
      </w:pPr>
      <w:r w:rsidRPr="008F69A3">
        <w:rPr>
          <w:shd w:val="clear" w:color="auto" w:fill="FFFFFF"/>
        </w:rPr>
        <w:t xml:space="preserve">Lubienski, C. (2013) Privatising Form or Function? Equity, Outcomes and Influence in American Charter Schools. In Ball, S. (Ed.) </w:t>
      </w:r>
      <w:r w:rsidRPr="008F69A3">
        <w:rPr>
          <w:i/>
          <w:iCs/>
          <w:shd w:val="clear" w:color="auto" w:fill="FFFFFF"/>
          <w:lang w:val="en-GB"/>
        </w:rPr>
        <w:t xml:space="preserve">‘Education Policy: Major Themes in Education.’ </w:t>
      </w:r>
      <w:r w:rsidRPr="008F69A3">
        <w:rPr>
          <w:iCs/>
          <w:shd w:val="clear" w:color="auto" w:fill="FFFFFF"/>
          <w:lang w:val="en-GB"/>
        </w:rPr>
        <w:t>Routledge.</w:t>
      </w:r>
      <w:r w:rsidRPr="008F69A3">
        <w:rPr>
          <w:shd w:val="clear" w:color="auto" w:fill="FFFFFF"/>
        </w:rPr>
        <w:t xml:space="preserve"> (Reprinting: Lubienski, C. (2013) Privatising form or function? Equity, outcomes and influence in American Charter Schools, </w:t>
      </w:r>
      <w:r w:rsidRPr="008F69A3">
        <w:rPr>
          <w:i/>
          <w:shd w:val="clear" w:color="auto" w:fill="FFFFFF"/>
        </w:rPr>
        <w:t>Review of Education, 39</w:t>
      </w:r>
      <w:r w:rsidRPr="008F69A3">
        <w:rPr>
          <w:shd w:val="clear" w:color="auto" w:fill="FFFFFF"/>
        </w:rPr>
        <w:t xml:space="preserve"> (4), 498-513.) </w:t>
      </w:r>
    </w:p>
    <w:p w14:paraId="48133293" w14:textId="77777777" w:rsidR="00201BB1" w:rsidRPr="008F69A3" w:rsidRDefault="00201BB1" w:rsidP="00201BB1">
      <w:pPr>
        <w:pStyle w:val="Heading1"/>
        <w:ind w:left="360" w:hanging="360"/>
        <w:rPr>
          <w:b w:val="0"/>
          <w:u w:val="none"/>
        </w:rPr>
      </w:pPr>
    </w:p>
    <w:p w14:paraId="2388167C" w14:textId="77777777" w:rsidR="00201BB1" w:rsidRPr="008F69A3" w:rsidRDefault="00201BB1" w:rsidP="00201BB1">
      <w:pPr>
        <w:pStyle w:val="Heading1"/>
        <w:ind w:left="360" w:hanging="360"/>
        <w:rPr>
          <w:b w:val="0"/>
          <w:u w:val="none"/>
        </w:rPr>
      </w:pPr>
      <w:r w:rsidRPr="008F69A3">
        <w:rPr>
          <w:b w:val="0"/>
          <w:u w:val="none"/>
        </w:rPr>
        <w:t xml:space="preserve">Lubienski, C., &amp; Lubienski, S. T.  (2013).  The </w:t>
      </w:r>
      <w:proofErr w:type="gramStart"/>
      <w:r w:rsidRPr="008F69A3">
        <w:rPr>
          <w:b w:val="0"/>
          <w:u w:val="none"/>
        </w:rPr>
        <w:t>Public School</w:t>
      </w:r>
      <w:proofErr w:type="gramEnd"/>
      <w:r w:rsidRPr="008F69A3">
        <w:rPr>
          <w:b w:val="0"/>
          <w:u w:val="none"/>
        </w:rPr>
        <w:t xml:space="preserve"> Advantage: Why Public Schools Outperform Private Schools.  </w:t>
      </w:r>
      <w:r w:rsidRPr="008F69A3">
        <w:rPr>
          <w:b w:val="0"/>
          <w:i/>
          <w:u w:val="none"/>
        </w:rPr>
        <w:t>Stanford Social Innovation Review.</w:t>
      </w:r>
      <w:r w:rsidRPr="008F69A3">
        <w:rPr>
          <w:b w:val="0"/>
          <w:u w:val="none"/>
        </w:rPr>
        <w:t xml:space="preserve">  (Excerpt of: Lubienski, C., &amp; Lubienski, S. T.  (2014).  </w:t>
      </w:r>
      <w:r w:rsidRPr="008F69A3">
        <w:rPr>
          <w:b w:val="0"/>
          <w:bCs/>
          <w:i/>
          <w:u w:val="none"/>
        </w:rPr>
        <w:t xml:space="preserve">The </w:t>
      </w:r>
      <w:proofErr w:type="gramStart"/>
      <w:r w:rsidRPr="008F69A3">
        <w:rPr>
          <w:b w:val="0"/>
          <w:bCs/>
          <w:i/>
          <w:u w:val="none"/>
        </w:rPr>
        <w:t>Public School</w:t>
      </w:r>
      <w:proofErr w:type="gramEnd"/>
      <w:r w:rsidRPr="008F69A3">
        <w:rPr>
          <w:b w:val="0"/>
          <w:bCs/>
          <w:i/>
          <w:u w:val="none"/>
        </w:rPr>
        <w:t xml:space="preserve"> Advantage: Why </w:t>
      </w:r>
      <w:r w:rsidRPr="008F69A3">
        <w:rPr>
          <w:b w:val="0"/>
          <w:bCs/>
          <w:i/>
          <w:u w:val="none"/>
        </w:rPr>
        <w:lastRenderedPageBreak/>
        <w:t>Public Schools Outperform Private Schools</w:t>
      </w:r>
      <w:r w:rsidRPr="008F69A3">
        <w:rPr>
          <w:b w:val="0"/>
          <w:u w:val="none"/>
        </w:rPr>
        <w:t>.  Chicago, IL: University of Chicago Press.)</w:t>
      </w:r>
    </w:p>
    <w:p w14:paraId="36D347CC" w14:textId="77777777" w:rsidR="00201BB1" w:rsidRPr="008F69A3" w:rsidRDefault="00201BB1" w:rsidP="00201BB1">
      <w:pPr>
        <w:tabs>
          <w:tab w:val="left" w:pos="8640"/>
        </w:tabs>
      </w:pPr>
    </w:p>
    <w:p w14:paraId="62763227" w14:textId="77777777" w:rsidR="00201BB1" w:rsidRPr="008F69A3" w:rsidRDefault="00201BB1" w:rsidP="00201BB1">
      <w:pPr>
        <w:ind w:left="360" w:hanging="360"/>
      </w:pPr>
      <w:r w:rsidRPr="008F69A3">
        <w:t xml:space="preserve">Lubienski, C., &amp; Lubienski, S. T.  (2006).  Conventional Wisdom Proves Wrong:  Public Schools Outperform Private and Charter Schools.  </w:t>
      </w:r>
      <w:r w:rsidRPr="008F69A3">
        <w:rPr>
          <w:i/>
        </w:rPr>
        <w:t>American Educator, 30</w:t>
      </w:r>
      <w:r w:rsidRPr="008F69A3">
        <w:t xml:space="preserve"> (1), 5</w:t>
      </w:r>
      <w:proofErr w:type="gramStart"/>
      <w:r w:rsidRPr="008F69A3">
        <w:t>.  (</w:t>
      </w:r>
      <w:proofErr w:type="gramEnd"/>
      <w:r w:rsidRPr="008F69A3">
        <w:t>Reprinting the Executive Summary of: Lubienski, C., &amp; Lubienski, S. T. (2006).  Charter, Private, Public Schools and Academic Achievement: New Evidence from NAEP Mathematics Data.  (Occasional Paper No. 111).  New York:  National Center for the Study of Privatization in Education, Teachers College, Columbia University.)</w:t>
      </w:r>
    </w:p>
    <w:p w14:paraId="6B6EE239" w14:textId="77777777" w:rsidR="00201BB1" w:rsidRPr="008F69A3" w:rsidRDefault="00201BB1" w:rsidP="00201BB1">
      <w:pPr>
        <w:tabs>
          <w:tab w:val="left" w:pos="8640"/>
        </w:tabs>
      </w:pPr>
    </w:p>
    <w:p w14:paraId="17E99FAB" w14:textId="77777777" w:rsidR="00201BB1" w:rsidRPr="008F69A3" w:rsidRDefault="00201BB1" w:rsidP="00201BB1">
      <w:pPr>
        <w:rPr>
          <w:b/>
          <w:smallCaps/>
          <w:u w:val="single"/>
        </w:rPr>
      </w:pPr>
    </w:p>
    <w:p w14:paraId="789F1971" w14:textId="77777777" w:rsidR="00201BB1" w:rsidRPr="008F69A3" w:rsidRDefault="00201BB1" w:rsidP="00201BB1">
      <w:pPr>
        <w:rPr>
          <w:smallCaps/>
        </w:rPr>
      </w:pPr>
      <w:r w:rsidRPr="008F69A3">
        <w:rPr>
          <w:b/>
          <w:smallCaps/>
          <w:u w:val="single"/>
        </w:rPr>
        <w:t>Honors and Awards</w:t>
      </w:r>
    </w:p>
    <w:p w14:paraId="5F292606" w14:textId="77777777" w:rsidR="000B649D" w:rsidRPr="008F69A3" w:rsidRDefault="000B649D" w:rsidP="000B649D">
      <w:pPr>
        <w:shd w:val="clear" w:color="auto" w:fill="FFFFFF"/>
        <w:rPr>
          <w:rFonts w:ascii="Calibri" w:hAnsi="Calibri" w:cs="Calibri"/>
        </w:rPr>
      </w:pPr>
    </w:p>
    <w:p w14:paraId="2B4D11B9" w14:textId="0E75E3A5" w:rsidR="005A1313" w:rsidRDefault="00921949" w:rsidP="00DA6023">
      <w:pPr>
        <w:pStyle w:val="ListParagraph"/>
        <w:numPr>
          <w:ilvl w:val="0"/>
          <w:numId w:val="25"/>
        </w:numPr>
        <w:shd w:val="clear" w:color="auto" w:fill="FFFFFF"/>
        <w:ind w:left="360"/>
      </w:pPr>
      <w:r>
        <w:t>E</w:t>
      </w:r>
      <w:r w:rsidR="005A1313">
        <w:t>lect</w:t>
      </w:r>
      <w:r>
        <w:t>ed</w:t>
      </w:r>
      <w:r w:rsidR="005A1313">
        <w:t xml:space="preserve"> member of the National Academy of Education, 202</w:t>
      </w:r>
      <w:r w:rsidR="002C2B2E">
        <w:t>5</w:t>
      </w:r>
    </w:p>
    <w:p w14:paraId="10C1D426" w14:textId="77777777" w:rsidR="005A1313" w:rsidRDefault="005A1313" w:rsidP="005A1313">
      <w:pPr>
        <w:pStyle w:val="ListParagraph"/>
        <w:shd w:val="clear" w:color="auto" w:fill="FFFFFF"/>
        <w:ind w:left="360"/>
      </w:pPr>
    </w:p>
    <w:p w14:paraId="4E1FA791" w14:textId="593478E4" w:rsidR="00966C9D" w:rsidRPr="00E94C88" w:rsidRDefault="00966C9D" w:rsidP="00DA6023">
      <w:pPr>
        <w:pStyle w:val="ListParagraph"/>
        <w:numPr>
          <w:ilvl w:val="0"/>
          <w:numId w:val="25"/>
        </w:numPr>
        <w:shd w:val="clear" w:color="auto" w:fill="FFFFFF"/>
        <w:ind w:left="360"/>
      </w:pPr>
      <w:r w:rsidRPr="00E35F96">
        <w:t xml:space="preserve">Listed in </w:t>
      </w:r>
      <w:r w:rsidRPr="00E35F96">
        <w:rPr>
          <w:i/>
          <w:iCs/>
        </w:rPr>
        <w:t>Education Week</w:t>
      </w:r>
      <w:r w:rsidRPr="00E35F96">
        <w:t xml:space="preserve">’s </w:t>
      </w:r>
      <w:r w:rsidRPr="00E35F96">
        <w:rPr>
          <w:shd w:val="clear" w:color="auto" w:fill="FFFFFF"/>
        </w:rPr>
        <w:t>RHSU Edu-Scholar Public Influence Rankings, 2010-202</w:t>
      </w:r>
      <w:r w:rsidR="00625480">
        <w:rPr>
          <w:shd w:val="clear" w:color="auto" w:fill="FFFFFF"/>
        </w:rPr>
        <w:t>5</w:t>
      </w:r>
    </w:p>
    <w:p w14:paraId="4F6A4B39" w14:textId="77777777" w:rsidR="00966C9D" w:rsidRPr="00E35F96" w:rsidRDefault="00966C9D" w:rsidP="00966C9D">
      <w:pPr>
        <w:pStyle w:val="ListParagraph"/>
        <w:shd w:val="clear" w:color="auto" w:fill="FFFFFF"/>
        <w:ind w:left="360"/>
        <w:rPr>
          <w:rFonts w:ascii="Calibri" w:hAnsi="Calibri" w:cs="Calibri"/>
        </w:rPr>
      </w:pPr>
    </w:p>
    <w:p w14:paraId="7B096231" w14:textId="1FC4DCCC" w:rsidR="00D26E37" w:rsidRPr="00D26E37" w:rsidRDefault="00D26E37" w:rsidP="00DA6023">
      <w:pPr>
        <w:pStyle w:val="ListParagraph"/>
        <w:numPr>
          <w:ilvl w:val="0"/>
          <w:numId w:val="25"/>
        </w:numPr>
        <w:shd w:val="clear" w:color="auto" w:fill="FFFFFF"/>
        <w:ind w:left="360"/>
      </w:pPr>
      <w:r w:rsidRPr="00D26E37">
        <w:t>Fellow of the American Educational Research Association, 2024</w:t>
      </w:r>
    </w:p>
    <w:p w14:paraId="3E561F0A" w14:textId="77777777" w:rsidR="00D26E37" w:rsidRPr="00D26E37" w:rsidRDefault="00D26E37" w:rsidP="00D26E37">
      <w:pPr>
        <w:pStyle w:val="ListParagraph"/>
        <w:shd w:val="clear" w:color="auto" w:fill="FFFFFF"/>
        <w:ind w:left="360"/>
        <w:rPr>
          <w:rFonts w:ascii="Calibri" w:hAnsi="Calibri" w:cs="Calibri"/>
        </w:rPr>
      </w:pPr>
    </w:p>
    <w:p w14:paraId="535FE67A" w14:textId="2B136B0B" w:rsidR="00DA6023" w:rsidRPr="008F69A3" w:rsidRDefault="00DA6023" w:rsidP="00DA6023">
      <w:pPr>
        <w:pStyle w:val="ListParagraph"/>
        <w:numPr>
          <w:ilvl w:val="0"/>
          <w:numId w:val="25"/>
        </w:numPr>
        <w:shd w:val="clear" w:color="auto" w:fill="FFFFFF"/>
        <w:ind w:left="360"/>
        <w:rPr>
          <w:rFonts w:ascii="Calibri" w:hAnsi="Calibri" w:cs="Calibri"/>
        </w:rPr>
      </w:pPr>
      <w:r w:rsidRPr="00E35F96">
        <w:t>Critics</w:t>
      </w:r>
      <w:r w:rsidR="002059F9">
        <w:t>’</w:t>
      </w:r>
      <w:r w:rsidRPr="00E35F96">
        <w:t xml:space="preserve"> Choice Book Awa</w:t>
      </w:r>
      <w:r w:rsidRPr="008F69A3">
        <w:t xml:space="preserve">rd, from the American Educational Studies Association, for </w:t>
      </w:r>
      <w:r w:rsidRPr="008F69A3">
        <w:rPr>
          <w:i/>
          <w:iCs/>
        </w:rPr>
        <w:t>Learning to Teach in an Era of Privatization: Global Alternatives &amp; Teacher Preparation</w:t>
      </w:r>
      <w:r w:rsidRPr="008F69A3">
        <w:rPr>
          <w:iCs/>
        </w:rPr>
        <w:t xml:space="preserve"> (with T. Jameson Brewer, Teachers College Press), 2020.</w:t>
      </w:r>
    </w:p>
    <w:p w14:paraId="2646EF8C" w14:textId="77777777" w:rsidR="00AD1C1A" w:rsidRPr="008F69A3" w:rsidRDefault="00AD1C1A" w:rsidP="00DA6023">
      <w:pPr>
        <w:ind w:left="360"/>
      </w:pPr>
    </w:p>
    <w:p w14:paraId="3606F7D9" w14:textId="7427647C" w:rsidR="00201BB1" w:rsidRPr="008F69A3" w:rsidRDefault="00201BB1" w:rsidP="00201BB1">
      <w:pPr>
        <w:numPr>
          <w:ilvl w:val="0"/>
          <w:numId w:val="25"/>
        </w:numPr>
        <w:ind w:left="360"/>
      </w:pPr>
      <w:r w:rsidRPr="008F69A3">
        <w:t>Robert F. Nicely, Jr. and Donna C. Nicely Distinguished Scholar in Education Lectureship, Pennsylvania State University, 2018</w:t>
      </w:r>
    </w:p>
    <w:p w14:paraId="445F1C4B" w14:textId="77777777" w:rsidR="00201BB1" w:rsidRPr="008F69A3" w:rsidRDefault="00201BB1" w:rsidP="00201BB1"/>
    <w:p w14:paraId="0FCD48A2" w14:textId="77777777" w:rsidR="00201BB1" w:rsidRPr="008F69A3" w:rsidRDefault="00201BB1" w:rsidP="00201BB1">
      <w:pPr>
        <w:numPr>
          <w:ilvl w:val="0"/>
          <w:numId w:val="25"/>
        </w:numPr>
        <w:tabs>
          <w:tab w:val="num" w:pos="360"/>
        </w:tabs>
        <w:ind w:left="360"/>
      </w:pPr>
      <w:r w:rsidRPr="008F69A3">
        <w:t>Excellence in Research to Practice Award, from the Research Use Special Interest Group of the American Education Research Association, 2017</w:t>
      </w:r>
    </w:p>
    <w:p w14:paraId="51682B18" w14:textId="77777777" w:rsidR="00201BB1" w:rsidRPr="008F69A3" w:rsidRDefault="00201BB1" w:rsidP="00201BB1"/>
    <w:p w14:paraId="244A130F" w14:textId="77777777" w:rsidR="00201BB1" w:rsidRPr="008F69A3" w:rsidRDefault="00201BB1" w:rsidP="00201BB1">
      <w:pPr>
        <w:numPr>
          <w:ilvl w:val="0"/>
          <w:numId w:val="25"/>
        </w:numPr>
        <w:tabs>
          <w:tab w:val="num" w:pos="360"/>
        </w:tabs>
        <w:ind w:left="360"/>
      </w:pPr>
      <w:r w:rsidRPr="008F69A3">
        <w:t>Dean’s Prize for Breakthrough Initiatives, University of Illinois College of Education, 2016</w:t>
      </w:r>
    </w:p>
    <w:p w14:paraId="48C9EA09" w14:textId="77777777" w:rsidR="00201BB1" w:rsidRPr="008F69A3" w:rsidRDefault="00201BB1" w:rsidP="00201BB1"/>
    <w:p w14:paraId="05242EF8" w14:textId="64AD173B" w:rsidR="00201BB1" w:rsidRPr="008F69A3" w:rsidRDefault="00201BB1" w:rsidP="00201BB1">
      <w:pPr>
        <w:numPr>
          <w:ilvl w:val="0"/>
          <w:numId w:val="25"/>
        </w:numPr>
        <w:tabs>
          <w:tab w:val="num" w:pos="360"/>
        </w:tabs>
        <w:ind w:left="360"/>
      </w:pPr>
      <w:r w:rsidRPr="008F69A3">
        <w:t xml:space="preserve">PROSE Award in Education Theory, from the American Publishers Award for Professional and Scholarly Excellence, for </w:t>
      </w:r>
      <w:r w:rsidRPr="008F69A3">
        <w:rPr>
          <w:i/>
        </w:rPr>
        <w:t xml:space="preserve">The </w:t>
      </w:r>
      <w:proofErr w:type="gramStart"/>
      <w:r w:rsidRPr="008F69A3">
        <w:rPr>
          <w:i/>
        </w:rPr>
        <w:t>Public School</w:t>
      </w:r>
      <w:proofErr w:type="gramEnd"/>
      <w:r w:rsidRPr="008F69A3">
        <w:rPr>
          <w:i/>
        </w:rPr>
        <w:t xml:space="preserve"> Advantage</w:t>
      </w:r>
      <w:r w:rsidR="00DA6023" w:rsidRPr="008F69A3">
        <w:rPr>
          <w:bCs/>
        </w:rPr>
        <w:t xml:space="preserve">: </w:t>
      </w:r>
      <w:r w:rsidR="00DA6023" w:rsidRPr="008F69A3">
        <w:rPr>
          <w:bCs/>
          <w:i/>
        </w:rPr>
        <w:t>Why Public Schools Outperform Private Schools</w:t>
      </w:r>
      <w:r w:rsidRPr="008F69A3">
        <w:t xml:space="preserve"> (with Sarah Theule Lubienski</w:t>
      </w:r>
      <w:r w:rsidR="00DA6023" w:rsidRPr="008F69A3">
        <w:t>, University of Chicago Press</w:t>
      </w:r>
      <w:r w:rsidRPr="008F69A3">
        <w:t>), 2015</w:t>
      </w:r>
    </w:p>
    <w:p w14:paraId="582A8F73" w14:textId="77777777" w:rsidR="00201BB1" w:rsidRPr="008F69A3" w:rsidRDefault="00201BB1" w:rsidP="00201BB1"/>
    <w:p w14:paraId="73CE00D2" w14:textId="77777777" w:rsidR="00201BB1" w:rsidRPr="008F69A3" w:rsidRDefault="00201BB1" w:rsidP="00201BB1">
      <w:pPr>
        <w:numPr>
          <w:ilvl w:val="0"/>
          <w:numId w:val="25"/>
        </w:numPr>
        <w:tabs>
          <w:tab w:val="num" w:pos="360"/>
        </w:tabs>
        <w:ind w:left="360"/>
      </w:pPr>
      <w:r w:rsidRPr="008F69A3">
        <w:t>Distinguished Senior Scholar, University of Illinois College of Education, 2013-2014</w:t>
      </w:r>
    </w:p>
    <w:p w14:paraId="41027485" w14:textId="77777777" w:rsidR="00201BB1" w:rsidRPr="008F69A3" w:rsidRDefault="00201BB1" w:rsidP="00201BB1"/>
    <w:p w14:paraId="163CF274" w14:textId="77777777" w:rsidR="00201BB1" w:rsidRPr="008F69A3" w:rsidRDefault="00201BB1" w:rsidP="00201BB1">
      <w:pPr>
        <w:widowControl w:val="0"/>
        <w:numPr>
          <w:ilvl w:val="0"/>
          <w:numId w:val="25"/>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rsidRPr="008F69A3">
        <w:t>Fulbright Senior Scholar, New Zealand, 2011</w:t>
      </w:r>
    </w:p>
    <w:p w14:paraId="3B2E0157" w14:textId="77777777" w:rsidR="00201BB1" w:rsidRPr="008F69A3" w:rsidRDefault="00201BB1" w:rsidP="00201BB1"/>
    <w:p w14:paraId="6EF63F18" w14:textId="77777777" w:rsidR="00201BB1" w:rsidRPr="008F69A3" w:rsidRDefault="00201BB1" w:rsidP="00201BB1">
      <w:pPr>
        <w:numPr>
          <w:ilvl w:val="0"/>
          <w:numId w:val="25"/>
        </w:numPr>
        <w:tabs>
          <w:tab w:val="num" w:pos="360"/>
        </w:tabs>
        <w:ind w:left="360"/>
      </w:pPr>
      <w:r w:rsidRPr="008F69A3">
        <w:t>Distinguished Scholar, University of Illinois College of Education, 2007-2008</w:t>
      </w:r>
    </w:p>
    <w:p w14:paraId="77DF6969" w14:textId="77777777" w:rsidR="00201BB1" w:rsidRPr="008F69A3" w:rsidRDefault="00201BB1" w:rsidP="00201BB1"/>
    <w:p w14:paraId="50DBDE59" w14:textId="77777777" w:rsidR="00201BB1" w:rsidRPr="008F69A3" w:rsidRDefault="00201BB1" w:rsidP="00201BB1">
      <w:pPr>
        <w:numPr>
          <w:ilvl w:val="0"/>
          <w:numId w:val="25"/>
        </w:numPr>
        <w:tabs>
          <w:tab w:val="num" w:pos="360"/>
        </w:tabs>
        <w:ind w:left="360"/>
      </w:pPr>
      <w:r w:rsidRPr="008F69A3">
        <w:t xml:space="preserve">List of Teachers Rated as Excellent by Their Students, University of Illinois (Fall, 2004; Spring, 2005; Fall, 2006; Spring 2007; Fall, 2008; Spring, 2010; Fall, 2011; </w:t>
      </w:r>
      <w:r w:rsidRPr="008F69A3">
        <w:lastRenderedPageBreak/>
        <w:t>Spring 2012; Spring 2013; Fall 2013; Spring 2014), rated “outstanding” (Spring, 2005; Spring 2007; Fall, 2014; Spring 2015; Fall 2015). (Did not teach Fall, 2005-Spring, 2006; Fall, 2009; Fall, 2010; Spring, 2011.)</w:t>
      </w:r>
    </w:p>
    <w:p w14:paraId="1DEDEA41" w14:textId="77777777" w:rsidR="00201BB1" w:rsidRPr="008F69A3" w:rsidRDefault="00201BB1" w:rsidP="00201BB1"/>
    <w:p w14:paraId="4B4084FF" w14:textId="77777777" w:rsidR="00201BB1" w:rsidRPr="008F69A3" w:rsidRDefault="00201BB1" w:rsidP="00201BB1">
      <w:pPr>
        <w:ind w:left="360" w:hanging="360"/>
      </w:pPr>
    </w:p>
    <w:p w14:paraId="053B0C1F" w14:textId="77777777" w:rsidR="00201BB1" w:rsidRPr="008F69A3" w:rsidRDefault="00201BB1" w:rsidP="00201BB1">
      <w:pPr>
        <w:tabs>
          <w:tab w:val="left" w:pos="8640"/>
        </w:tabs>
        <w:rPr>
          <w:b/>
          <w:smallCaps/>
          <w:u w:val="single"/>
        </w:rPr>
      </w:pPr>
      <w:r w:rsidRPr="008F69A3">
        <w:rPr>
          <w:b/>
          <w:smallCaps/>
          <w:u w:val="single"/>
        </w:rPr>
        <w:t>Expert Witness/Testimony</w:t>
      </w:r>
    </w:p>
    <w:p w14:paraId="1452A5B5" w14:textId="77777777" w:rsidR="002C619B" w:rsidRDefault="002C619B" w:rsidP="00E932E5"/>
    <w:p w14:paraId="606EB57D" w14:textId="3AD3096E" w:rsidR="006C570A" w:rsidRPr="006C570A" w:rsidRDefault="006C570A" w:rsidP="00E932E5">
      <w:pPr>
        <w:ind w:left="360" w:hanging="360"/>
      </w:pPr>
      <w:r w:rsidRPr="006C570A">
        <w:t xml:space="preserve">Brewer, J., Cowen, J., Eckes, S., Lubienski, C., Mead, J., &amp; Welner, K. (2024).  </w:t>
      </w:r>
      <w:r w:rsidRPr="006C570A">
        <w:rPr>
          <w:color w:val="000000"/>
        </w:rPr>
        <w:t xml:space="preserve">Amici Curiae Declaration in </w:t>
      </w:r>
      <w:r w:rsidRPr="006C570A">
        <w:rPr>
          <w:i/>
          <w:iCs/>
          <w:color w:val="000000"/>
        </w:rPr>
        <w:t>Eidson v. South Carolina Department of Education</w:t>
      </w:r>
      <w:r w:rsidRPr="006C570A">
        <w:rPr>
          <w:color w:val="000000"/>
        </w:rPr>
        <w:t xml:space="preserve"> to South Carolina Supreme Court.</w:t>
      </w:r>
      <w:r w:rsidRPr="006C570A">
        <w:t xml:space="preserve"> </w:t>
      </w:r>
    </w:p>
    <w:p w14:paraId="24403B28" w14:textId="77777777" w:rsidR="006C570A" w:rsidRDefault="006C570A" w:rsidP="00E932E5">
      <w:pPr>
        <w:ind w:left="360" w:hanging="360"/>
      </w:pPr>
    </w:p>
    <w:p w14:paraId="2E522773" w14:textId="12355D12" w:rsidR="00E932E5" w:rsidRPr="008F69A3" w:rsidRDefault="00E932E5" w:rsidP="00E932E5">
      <w:pPr>
        <w:ind w:left="360" w:hanging="360"/>
        <w:rPr>
          <w:shd w:val="clear" w:color="auto" w:fill="FFFFFF"/>
        </w:rPr>
      </w:pPr>
      <w:r w:rsidRPr="008F69A3">
        <w:t>Lubienski, C.  (20</w:t>
      </w:r>
      <w:r>
        <w:t>23</w:t>
      </w:r>
      <w:r w:rsidRPr="008F69A3">
        <w:t xml:space="preserve">).  Testimony before the </w:t>
      </w:r>
      <w:r>
        <w:t>Wyoming</w:t>
      </w:r>
      <w:r w:rsidRPr="008F69A3">
        <w:t xml:space="preserve"> </w:t>
      </w:r>
      <w:r>
        <w:t>Joint</w:t>
      </w:r>
      <w:r w:rsidRPr="008F69A3">
        <w:t xml:space="preserve"> Education Committee on </w:t>
      </w:r>
      <w:r w:rsidRPr="00E932E5">
        <w:rPr>
          <w:color w:val="000000"/>
          <w:shd w:val="clear" w:color="auto" w:fill="F3F3F3"/>
        </w:rPr>
        <w:t>24LSO-0052</w:t>
      </w:r>
      <w:r w:rsidRPr="00E932E5">
        <w:t>:</w:t>
      </w:r>
      <w:r w:rsidRPr="008F69A3">
        <w:t xml:space="preserve"> Education Savings Accounts,</w:t>
      </w:r>
      <w:r w:rsidRPr="008F69A3">
        <w:rPr>
          <w:shd w:val="clear" w:color="auto" w:fill="FFFFFF"/>
        </w:rPr>
        <w:t xml:space="preserve"> </w:t>
      </w:r>
      <w:r>
        <w:rPr>
          <w:shd w:val="clear" w:color="auto" w:fill="FFFFFF"/>
        </w:rPr>
        <w:t>Cheyenne</w:t>
      </w:r>
      <w:r w:rsidRPr="008F69A3">
        <w:rPr>
          <w:shd w:val="clear" w:color="auto" w:fill="FFFFFF"/>
        </w:rPr>
        <w:t xml:space="preserve">, </w:t>
      </w:r>
      <w:r>
        <w:rPr>
          <w:shd w:val="clear" w:color="auto" w:fill="FFFFFF"/>
        </w:rPr>
        <w:t>WY</w:t>
      </w:r>
      <w:r w:rsidRPr="008F69A3">
        <w:rPr>
          <w:shd w:val="clear" w:color="auto" w:fill="FFFFFF"/>
        </w:rPr>
        <w:t xml:space="preserve">, </w:t>
      </w:r>
      <w:r>
        <w:rPr>
          <w:shd w:val="clear" w:color="auto" w:fill="FFFFFF"/>
        </w:rPr>
        <w:t>November 14</w:t>
      </w:r>
      <w:r w:rsidRPr="008F69A3">
        <w:rPr>
          <w:shd w:val="clear" w:color="auto" w:fill="FFFFFF"/>
        </w:rPr>
        <w:t>.</w:t>
      </w:r>
    </w:p>
    <w:p w14:paraId="62533CD8" w14:textId="77777777" w:rsidR="00E932E5" w:rsidRDefault="00E932E5" w:rsidP="006C2E18">
      <w:pPr>
        <w:ind w:left="360" w:hanging="360"/>
      </w:pPr>
    </w:p>
    <w:p w14:paraId="3E09DF09" w14:textId="158E5213" w:rsidR="006C2E18" w:rsidRPr="008F69A3" w:rsidRDefault="006C2E18" w:rsidP="006C2E18">
      <w:pPr>
        <w:ind w:left="360" w:hanging="360"/>
      </w:pPr>
      <w:r w:rsidRPr="008F69A3">
        <w:t>Lubienski, C. (20</w:t>
      </w:r>
      <w:r>
        <w:t>22</w:t>
      </w:r>
      <w:r w:rsidRPr="008F69A3">
        <w:t xml:space="preserve">).  Declaration in </w:t>
      </w:r>
      <w:r>
        <w:rPr>
          <w:i/>
        </w:rPr>
        <w:t>West Virginia</w:t>
      </w:r>
      <w:r w:rsidRPr="008F69A3">
        <w:rPr>
          <w:i/>
        </w:rPr>
        <w:t xml:space="preserve"> vs. </w:t>
      </w:r>
      <w:r>
        <w:rPr>
          <w:i/>
        </w:rPr>
        <w:t>Beaver et al.</w:t>
      </w:r>
      <w:r>
        <w:t xml:space="preserve">  Circuit Court of Kanawha County, West Virginia.</w:t>
      </w:r>
    </w:p>
    <w:p w14:paraId="1BBE263A" w14:textId="77777777" w:rsidR="006C2E18" w:rsidRDefault="006C2E18" w:rsidP="006C2E18">
      <w:pPr>
        <w:ind w:left="360" w:hanging="360"/>
      </w:pPr>
    </w:p>
    <w:p w14:paraId="68CD3D42" w14:textId="77777777" w:rsidR="006C2E18" w:rsidRPr="008F69A3" w:rsidRDefault="006C2E18" w:rsidP="006C2E18">
      <w:pPr>
        <w:ind w:left="360" w:hanging="360"/>
      </w:pPr>
      <w:r w:rsidRPr="008F69A3">
        <w:t xml:space="preserve">Lubienski, C. (2018).  Declaration in </w:t>
      </w:r>
      <w:r w:rsidRPr="008F69A3">
        <w:rPr>
          <w:i/>
        </w:rPr>
        <w:t>Indiana Coalition for Public Education vs. McCormick</w:t>
      </w:r>
      <w:r w:rsidRPr="008F69A3">
        <w:t xml:space="preserve">.  </w:t>
      </w:r>
    </w:p>
    <w:p w14:paraId="44C996AA" w14:textId="77777777" w:rsidR="00201BB1" w:rsidRPr="008F69A3" w:rsidRDefault="00201BB1" w:rsidP="00201BB1">
      <w:pPr>
        <w:ind w:left="360" w:hanging="360"/>
      </w:pPr>
    </w:p>
    <w:p w14:paraId="04A5DBF1" w14:textId="77777777" w:rsidR="00201BB1" w:rsidRPr="008F69A3" w:rsidRDefault="00201BB1" w:rsidP="00201BB1">
      <w:pPr>
        <w:ind w:left="360" w:hanging="360"/>
        <w:rPr>
          <w:shd w:val="clear" w:color="auto" w:fill="FFFFFF"/>
        </w:rPr>
      </w:pPr>
      <w:r w:rsidRPr="008F69A3">
        <w:t>Lubienski, C.  (2017).  Testimony before the Texas Senate Education Committee on SB3: Education Savings Accounts,</w:t>
      </w:r>
      <w:r w:rsidRPr="008F69A3">
        <w:rPr>
          <w:shd w:val="clear" w:color="auto" w:fill="FFFFFF"/>
        </w:rPr>
        <w:t xml:space="preserve"> Austin, TX, March 21.</w:t>
      </w:r>
    </w:p>
    <w:p w14:paraId="69F35A68" w14:textId="77777777" w:rsidR="00201BB1" w:rsidRPr="008F69A3" w:rsidRDefault="00201BB1" w:rsidP="00201BB1">
      <w:pPr>
        <w:ind w:left="360" w:hanging="360"/>
        <w:rPr>
          <w:shd w:val="clear" w:color="auto" w:fill="FFFFFF"/>
        </w:rPr>
      </w:pPr>
    </w:p>
    <w:p w14:paraId="37E027EA" w14:textId="77777777" w:rsidR="00201BB1" w:rsidRPr="008F69A3" w:rsidRDefault="00201BB1" w:rsidP="00201BB1">
      <w:pPr>
        <w:ind w:left="360" w:hanging="360"/>
      </w:pPr>
      <w:r w:rsidRPr="008F69A3">
        <w:t xml:space="preserve">Lubienski, C. (2015).  Declaration in </w:t>
      </w:r>
      <w:r w:rsidRPr="008F69A3">
        <w:rPr>
          <w:i/>
        </w:rPr>
        <w:t>Lopez et al. vs. Schwartz</w:t>
      </w:r>
      <w:r w:rsidRPr="008F69A3">
        <w:t>.  First Judicial District Court, Nevada.</w:t>
      </w:r>
    </w:p>
    <w:p w14:paraId="2D681792" w14:textId="77777777" w:rsidR="00201BB1" w:rsidRPr="008F69A3" w:rsidRDefault="00201BB1" w:rsidP="00201BB1">
      <w:pPr>
        <w:ind w:left="360" w:hanging="360"/>
      </w:pPr>
    </w:p>
    <w:p w14:paraId="0D5D1488" w14:textId="77777777" w:rsidR="00201BB1" w:rsidRPr="008F69A3" w:rsidRDefault="00201BB1" w:rsidP="00201BB1">
      <w:pPr>
        <w:ind w:left="360" w:hanging="360"/>
      </w:pPr>
      <w:r w:rsidRPr="008F69A3">
        <w:t>Lubienski, C.  (2015).  Testimony before the U.S. Senate Committee on Homeland Security and Governmental Affairs, on “The Value of Education Choices for Low-Income Families: Reauthorizing the D.C. Opportunity Scholarship Program</w:t>
      </w:r>
      <w:r w:rsidRPr="008F69A3">
        <w:rPr>
          <w:shd w:val="clear" w:color="auto" w:fill="FFFFFF"/>
        </w:rPr>
        <w:t>,” Washington, DC, November 4.</w:t>
      </w:r>
    </w:p>
    <w:p w14:paraId="46E96CBD" w14:textId="77777777" w:rsidR="00201BB1" w:rsidRPr="008F69A3" w:rsidRDefault="00201BB1" w:rsidP="00201BB1">
      <w:pPr>
        <w:tabs>
          <w:tab w:val="left" w:pos="8640"/>
        </w:tabs>
      </w:pPr>
    </w:p>
    <w:p w14:paraId="03FD6582" w14:textId="77777777" w:rsidR="00201BB1" w:rsidRPr="008F69A3" w:rsidRDefault="00201BB1" w:rsidP="00201BB1">
      <w:pPr>
        <w:tabs>
          <w:tab w:val="left" w:pos="8640"/>
        </w:tabs>
      </w:pPr>
    </w:p>
    <w:p w14:paraId="162BD4E4" w14:textId="3C4A20A1" w:rsidR="00AA5F0F" w:rsidRPr="008F69A3" w:rsidRDefault="00201BB1" w:rsidP="0051019E">
      <w:pPr>
        <w:tabs>
          <w:tab w:val="left" w:pos="8640"/>
        </w:tabs>
        <w:rPr>
          <w:b/>
          <w:smallCaps/>
          <w:u w:val="single"/>
        </w:rPr>
      </w:pPr>
      <w:r w:rsidRPr="008F69A3">
        <w:rPr>
          <w:b/>
          <w:smallCaps/>
          <w:u w:val="single"/>
        </w:rPr>
        <w:t>Invited Presentations</w:t>
      </w:r>
    </w:p>
    <w:p w14:paraId="444A7622" w14:textId="77777777" w:rsidR="004D5272" w:rsidRPr="008F69A3" w:rsidRDefault="004D5272" w:rsidP="00520710"/>
    <w:p w14:paraId="328F021B" w14:textId="50704470" w:rsidR="00A115AF" w:rsidRDefault="00A115AF" w:rsidP="00520710">
      <w:pPr>
        <w:ind w:left="450" w:hanging="450"/>
      </w:pPr>
      <w:r>
        <w:t>Malin, J., &amp; Lubienski, C.  (2024).  Research (Mis)Use and Mis/Disinformation in Education.  International Research Network on Research-Informed Education, Spotlight Meeting (online).  September 4.</w:t>
      </w:r>
    </w:p>
    <w:p w14:paraId="32BC8682" w14:textId="77777777" w:rsidR="00A115AF" w:rsidRDefault="00A115AF" w:rsidP="00520710">
      <w:pPr>
        <w:ind w:left="450" w:hanging="450"/>
      </w:pPr>
    </w:p>
    <w:p w14:paraId="5DB09C95" w14:textId="335082F4" w:rsidR="00BF47E1" w:rsidRDefault="00BF47E1" w:rsidP="00520710">
      <w:pPr>
        <w:ind w:left="450" w:hanging="450"/>
      </w:pPr>
      <w:r>
        <w:t xml:space="preserve">Lubienski, C.  (2024).  Invited </w:t>
      </w:r>
      <w:r w:rsidR="00932DE0">
        <w:t>panelist</w:t>
      </w:r>
      <w:r>
        <w:t>, UNESCO panel on “</w:t>
      </w:r>
      <w:r w:rsidRPr="00BE0E55">
        <w:t>Homeschooling and human rights</w:t>
      </w:r>
      <w:r>
        <w:t>.” Online.  September 20.</w:t>
      </w:r>
    </w:p>
    <w:p w14:paraId="0B26BB19" w14:textId="77777777" w:rsidR="00BF47E1" w:rsidRDefault="00BF47E1" w:rsidP="00520710">
      <w:pPr>
        <w:ind w:left="450" w:hanging="450"/>
      </w:pPr>
    </w:p>
    <w:p w14:paraId="1AAFCFB1" w14:textId="0AF257AF" w:rsidR="00581A25" w:rsidRDefault="00581A25" w:rsidP="00581A25">
      <w:pPr>
        <w:ind w:left="450" w:hanging="450"/>
      </w:pPr>
      <w:r>
        <w:t>Lubienski, C.  (2024).  Invited panelist on “The Privatization of Education”</w:t>
      </w:r>
      <w:r w:rsidR="007F06BE">
        <w:t xml:space="preserve"> panel.  Muncie Resists.</w:t>
      </w:r>
      <w:r>
        <w:t xml:space="preserve"> </w:t>
      </w:r>
      <w:r w:rsidR="007F06BE">
        <w:t>Muncie</w:t>
      </w:r>
      <w:r>
        <w:t xml:space="preserve">.  </w:t>
      </w:r>
      <w:r w:rsidR="007F06BE">
        <w:t>August</w:t>
      </w:r>
      <w:r>
        <w:t xml:space="preserve"> 2</w:t>
      </w:r>
      <w:r w:rsidR="007F06BE">
        <w:t>3</w:t>
      </w:r>
      <w:r>
        <w:t>.</w:t>
      </w:r>
    </w:p>
    <w:p w14:paraId="3FB671D4" w14:textId="77777777" w:rsidR="00647B7A" w:rsidRDefault="00647B7A" w:rsidP="00282082"/>
    <w:p w14:paraId="3B5F2C36" w14:textId="66CF7488" w:rsidR="004D5272" w:rsidRDefault="004D5272" w:rsidP="00520710">
      <w:pPr>
        <w:ind w:left="450" w:hanging="450"/>
      </w:pPr>
      <w:r w:rsidRPr="00520710">
        <w:t xml:space="preserve">Lubienski, C.  (2023).  “Challenges to the Ideal of Evidence-Based Education Policy.”  Invited keynote address for the conference on “Knowledge </w:t>
      </w:r>
      <w:r w:rsidR="00853FD2">
        <w:t>C</w:t>
      </w:r>
      <w:r w:rsidRPr="00520710">
        <w:t xml:space="preserve">irculation and </w:t>
      </w:r>
      <w:r w:rsidR="00853FD2">
        <w:t>I</w:t>
      </w:r>
      <w:r w:rsidRPr="00520710">
        <w:t xml:space="preserve">ts </w:t>
      </w:r>
      <w:r w:rsidR="00853FD2">
        <w:lastRenderedPageBreak/>
        <w:t>C</w:t>
      </w:r>
      <w:r w:rsidRPr="00520710">
        <w:t xml:space="preserve">onsequences: </w:t>
      </w:r>
      <w:r w:rsidR="00853FD2">
        <w:t>C</w:t>
      </w:r>
      <w:r w:rsidRPr="00520710">
        <w:t xml:space="preserve">omparisons across </w:t>
      </w:r>
      <w:r w:rsidR="00853FD2">
        <w:t>C</w:t>
      </w:r>
      <w:r w:rsidRPr="00520710">
        <w:t xml:space="preserve">ontexts,” POLNET Project, University of Oslo, Oslo, Norway, November 30. </w:t>
      </w:r>
    </w:p>
    <w:p w14:paraId="5761141A" w14:textId="77777777" w:rsidR="00520710" w:rsidRPr="00520710" w:rsidRDefault="00520710" w:rsidP="00520710">
      <w:pPr>
        <w:ind w:left="450" w:hanging="450"/>
      </w:pPr>
    </w:p>
    <w:p w14:paraId="7B6260C0" w14:textId="02658C53" w:rsidR="00BC67CB" w:rsidRDefault="00BC67CB" w:rsidP="00BC67CB">
      <w:pPr>
        <w:ind w:left="450" w:hanging="450"/>
      </w:pPr>
      <w:r w:rsidRPr="00BC67CB">
        <w:t xml:space="preserve">Lubienski, C.  (2023).  “NEPC Talks Education: An Interview </w:t>
      </w:r>
      <w:r>
        <w:t>w</w:t>
      </w:r>
      <w:r w:rsidRPr="00BC67CB">
        <w:t>ith Christopher Lubienski and Suzanne Eckes.”</w:t>
      </w:r>
      <w:r>
        <w:t xml:space="preserve"> November 14. </w:t>
      </w:r>
      <w:hyperlink r:id="rId23" w:history="1">
        <w:r w:rsidRPr="00471537">
          <w:rPr>
            <w:rStyle w:val="Hyperlink"/>
          </w:rPr>
          <w:t>https://www.youtube.com/watch?v=7aBuT6vw_rE</w:t>
        </w:r>
      </w:hyperlink>
    </w:p>
    <w:p w14:paraId="71615F54" w14:textId="77777777" w:rsidR="00BC67CB" w:rsidRDefault="00BC67CB" w:rsidP="00BC67CB"/>
    <w:p w14:paraId="652DA4E5" w14:textId="0473AB3A" w:rsidR="004D5272" w:rsidRPr="00520710" w:rsidRDefault="00520710" w:rsidP="00520710">
      <w:pPr>
        <w:ind w:left="450" w:hanging="450"/>
      </w:pPr>
      <w:r w:rsidRPr="00520710">
        <w:t xml:space="preserve">Lubienski, C.  (2023). </w:t>
      </w:r>
      <w:r w:rsidR="00853FD2">
        <w:t xml:space="preserve">“School Voucher Illusion: Exposing the Pretense of Equity” Workshop panelist.  </w:t>
      </w:r>
      <w:r w:rsidRPr="00520710">
        <w:t>Tenth Anniversary Conference of the Network for Public Education, Washington, DC, October 2</w:t>
      </w:r>
      <w:r w:rsidR="00853FD2">
        <w:t>8</w:t>
      </w:r>
      <w:r w:rsidRPr="00520710">
        <w:t>.</w:t>
      </w:r>
    </w:p>
    <w:p w14:paraId="282EC62F" w14:textId="77777777" w:rsidR="00520710" w:rsidRPr="00520710" w:rsidRDefault="00520710" w:rsidP="00520710">
      <w:pPr>
        <w:ind w:left="450" w:hanging="450"/>
      </w:pPr>
    </w:p>
    <w:p w14:paraId="7D5099ED" w14:textId="3F3092F4" w:rsidR="004D5272" w:rsidRDefault="004D5272" w:rsidP="00520710">
      <w:pPr>
        <w:ind w:left="450" w:hanging="450"/>
      </w:pPr>
      <w:r w:rsidRPr="00520710">
        <w:t>Lubienski, C.  (2023).  “</w:t>
      </w:r>
      <w:r w:rsidRPr="00520710">
        <w:rPr>
          <w:rFonts w:eastAsiaTheme="minorHAnsi"/>
        </w:rPr>
        <w:t>Challenges to the Reconstruction of Schooling</w:t>
      </w:r>
      <w:r w:rsidRPr="00520710">
        <w:t>.” Invited keynote address for the “International Symposium on Deconstruction and Reconstruction of Schools,” National Taiwan Normal University and the Taiwan Local Educational Development Association</w:t>
      </w:r>
      <w:r w:rsidR="00DB7C43">
        <w:t>, Taipei,</w:t>
      </w:r>
      <w:r w:rsidRPr="00520710">
        <w:t xml:space="preserve"> October 21. </w:t>
      </w:r>
    </w:p>
    <w:p w14:paraId="1114EFF4" w14:textId="77777777" w:rsidR="00DB7C43" w:rsidRDefault="00DB7C43" w:rsidP="00DB7C43">
      <w:pPr>
        <w:ind w:left="450" w:hanging="450"/>
      </w:pPr>
    </w:p>
    <w:p w14:paraId="527897EB" w14:textId="0AD112BE" w:rsidR="00DB7C43" w:rsidRDefault="00DB7C43" w:rsidP="00DB7C43">
      <w:pPr>
        <w:ind w:left="450" w:hanging="450"/>
      </w:pPr>
      <w:r w:rsidRPr="00520710">
        <w:t>Lubienski, C.  (2023).  “</w:t>
      </w:r>
      <w:r w:rsidRPr="00DB7C43">
        <w:t>Geo-Spatial Analyses in Education Research: Quasi-Markets, Educational Organization, and Access/Exclusion</w:t>
      </w:r>
      <w:r>
        <w:t>,</w:t>
      </w:r>
      <w:r w:rsidRPr="00520710">
        <w:t>” National Taiwan Normal University</w:t>
      </w:r>
      <w:r>
        <w:t>, Taipei,</w:t>
      </w:r>
      <w:r w:rsidRPr="00520710">
        <w:t xml:space="preserve"> October 2</w:t>
      </w:r>
      <w:r>
        <w:t>0</w:t>
      </w:r>
      <w:r w:rsidRPr="00520710">
        <w:t xml:space="preserve">. </w:t>
      </w:r>
    </w:p>
    <w:p w14:paraId="52D7760C" w14:textId="77777777" w:rsidR="004D5272" w:rsidRDefault="004D5272" w:rsidP="00DB7C43"/>
    <w:p w14:paraId="205B343F" w14:textId="59F00133" w:rsidR="00A210A5" w:rsidRPr="00013173" w:rsidRDefault="00A210A5" w:rsidP="00A210A5">
      <w:pPr>
        <w:ind w:left="450" w:hanging="450"/>
      </w:pPr>
      <w:r w:rsidRPr="00013173">
        <w:t>Lubienski, C. &amp; Malin, J.  (2023).  “</w:t>
      </w:r>
      <w:r>
        <w:t>Understanding Privatization and Marketization in Education</w:t>
      </w:r>
      <w:r w:rsidRPr="00013173">
        <w:t xml:space="preserve">.”  Paper presented at </w:t>
      </w:r>
      <w:r>
        <w:t xml:space="preserve">webinar on </w:t>
      </w:r>
      <w:r w:rsidR="00414E1B">
        <w:t>“</w:t>
      </w:r>
      <w:r>
        <w:t>Education Privatization and Marketization</w:t>
      </w:r>
      <w:r w:rsidRPr="00013173">
        <w:t>.</w:t>
      </w:r>
      <w:r w:rsidR="00414E1B">
        <w:t>”</w:t>
      </w:r>
      <w:r w:rsidR="00494AFB">
        <w:t xml:space="preserve"> University of Southern California (webinar host).</w:t>
      </w:r>
      <w:r>
        <w:t xml:space="preserve"> </w:t>
      </w:r>
      <w:r w:rsidRPr="00013173">
        <w:t xml:space="preserve"> </w:t>
      </w:r>
      <w:r>
        <w:t>October</w:t>
      </w:r>
      <w:r w:rsidRPr="00013173">
        <w:t xml:space="preserve"> 2.</w:t>
      </w:r>
    </w:p>
    <w:p w14:paraId="47D0832D" w14:textId="77777777" w:rsidR="00A210A5" w:rsidRDefault="00A210A5" w:rsidP="00013173">
      <w:pPr>
        <w:ind w:left="450" w:hanging="450"/>
      </w:pPr>
    </w:p>
    <w:p w14:paraId="71E06BB6" w14:textId="65F01E8A" w:rsidR="00013173" w:rsidRPr="00013173" w:rsidRDefault="00013173" w:rsidP="00013173">
      <w:pPr>
        <w:ind w:left="450" w:hanging="450"/>
      </w:pPr>
      <w:r w:rsidRPr="00013173">
        <w:t>Lubienski, C. &amp; Malin, J.  (2023).  “Evidence Production, Promotion and Pollution: Private Interests and Knowledge Brokerage in US Education Policy.”  Paper presented at the annual conference of the Comparative and International Educational Society.  Washington, DC, February 22.</w:t>
      </w:r>
    </w:p>
    <w:p w14:paraId="5E432844" w14:textId="77777777" w:rsidR="00013173" w:rsidRDefault="00013173" w:rsidP="002A5594">
      <w:pPr>
        <w:ind w:left="360" w:hanging="360"/>
      </w:pPr>
    </w:p>
    <w:p w14:paraId="4AFE01F4" w14:textId="49911799" w:rsidR="00321873" w:rsidRPr="008F69A3" w:rsidRDefault="00321873" w:rsidP="002A5594">
      <w:pPr>
        <w:ind w:left="360" w:hanging="360"/>
      </w:pPr>
      <w:r w:rsidRPr="008F69A3">
        <w:t>Lubienski, C.  (2021).  “Publicness and Competitive Incentives.”  Presentation as part of the AERA Presidential Symposium on “The Centrality of Access in Charter School Debates,” Division L (Educational Policy and Politics), annual conference of the American Educational Research Association</w:t>
      </w:r>
      <w:r w:rsidR="005C7ED9" w:rsidRPr="008F69A3">
        <w:t>, Orlando (online due to COVID), April 11</w:t>
      </w:r>
      <w:r w:rsidRPr="008F69A3">
        <w:t xml:space="preserve">. </w:t>
      </w:r>
    </w:p>
    <w:p w14:paraId="07194541" w14:textId="77777777" w:rsidR="00321873" w:rsidRPr="008F69A3" w:rsidRDefault="00321873" w:rsidP="002A5594">
      <w:pPr>
        <w:ind w:left="360" w:hanging="360"/>
      </w:pPr>
    </w:p>
    <w:p w14:paraId="284E90AC" w14:textId="1C097C4E" w:rsidR="002A5594" w:rsidRPr="008F69A3" w:rsidRDefault="002A5594" w:rsidP="002A5594">
      <w:pPr>
        <w:ind w:left="360" w:hanging="360"/>
      </w:pPr>
      <w:r w:rsidRPr="008F69A3">
        <w:t>Lubienski, C.  (2019).  “</w:t>
      </w:r>
      <w:r w:rsidRPr="008F69A3">
        <w:rPr>
          <w:bCs/>
          <w:bdr w:val="none" w:sz="0" w:space="0" w:color="auto" w:frame="1"/>
          <w:shd w:val="clear" w:color="auto" w:fill="FFFFFF"/>
        </w:rPr>
        <w:t xml:space="preserve">The Third Sector and Innovation: Competitive Strategies, Incentives, and Impediments to Change.”  Plenary for the Third </w:t>
      </w:r>
      <w:r w:rsidRPr="008F69A3">
        <w:t>International Conference on Education Governance and School Reform, East China Normal University, Shanghai</w:t>
      </w:r>
      <w:r w:rsidR="00CD0CBE" w:rsidRPr="008F69A3">
        <w:t>, November 2.</w:t>
      </w:r>
    </w:p>
    <w:p w14:paraId="685AAD54" w14:textId="77777777" w:rsidR="00AA5F0F" w:rsidRPr="008F69A3" w:rsidRDefault="00AA5F0F" w:rsidP="00760BB4">
      <w:pPr>
        <w:ind w:left="360" w:hanging="360"/>
      </w:pPr>
    </w:p>
    <w:p w14:paraId="1B6141B1" w14:textId="6CBC7D9D" w:rsidR="00760BB4" w:rsidRPr="008F69A3" w:rsidRDefault="00760BB4" w:rsidP="00760BB4">
      <w:pPr>
        <w:ind w:left="360" w:hanging="360"/>
      </w:pPr>
      <w:r w:rsidRPr="008F69A3">
        <w:t>Lubienski, C.  (2019).  “</w:t>
      </w:r>
      <w:r w:rsidR="00AA5F0F" w:rsidRPr="008F69A3">
        <w:t>Vouchers and Test Scores.</w:t>
      </w:r>
      <w:r w:rsidRPr="008F69A3">
        <w:t>”  Symposium on “</w:t>
      </w:r>
      <w:r w:rsidRPr="008F69A3">
        <w:rPr>
          <w:bCs/>
          <w:shd w:val="clear" w:color="auto" w:fill="FFFFFF"/>
        </w:rPr>
        <w:t>Zombie Education Reform: Without A Meaningful Base in Research Evidence, Can Support for Online Charters and Education Vouchers be Sustained?</w:t>
      </w:r>
      <w:r w:rsidR="00AA5F0F" w:rsidRPr="008F69A3">
        <w:rPr>
          <w:bCs/>
          <w:shd w:val="clear" w:color="auto" w:fill="FFFFFF"/>
        </w:rPr>
        <w:t>”</w:t>
      </w:r>
      <w:r w:rsidRPr="008F69A3">
        <w:t xml:space="preserve">  Albert Shanker Institute, Washington, DC, October 9.</w:t>
      </w:r>
    </w:p>
    <w:p w14:paraId="1AF66B64" w14:textId="77777777" w:rsidR="00760BB4" w:rsidRPr="008F69A3" w:rsidRDefault="00760BB4" w:rsidP="00201BB1">
      <w:pPr>
        <w:ind w:left="360" w:hanging="360"/>
      </w:pPr>
    </w:p>
    <w:p w14:paraId="0157BDFE" w14:textId="7D21F665" w:rsidR="00201BB1" w:rsidRPr="008F69A3" w:rsidRDefault="00201BB1" w:rsidP="00201BB1">
      <w:pPr>
        <w:ind w:left="360" w:hanging="360"/>
      </w:pPr>
      <w:r w:rsidRPr="008F69A3">
        <w:lastRenderedPageBreak/>
        <w:t>Lubienski, C.  (2019).  “What “Good” Is Schooling? The New Edu-Philanthropies and Education Reform.”  Paper presented at the “Silicon Valley Philanthropy: ‘Disruption’ and the Implications for Educational Development” International Research Symposium.  Stanford University, Center on Philanthropy and Civil Society.  Palo Alto, CA, April 19.</w:t>
      </w:r>
    </w:p>
    <w:p w14:paraId="1E207871" w14:textId="77777777" w:rsidR="00201BB1" w:rsidRPr="008F69A3" w:rsidRDefault="00201BB1" w:rsidP="00201BB1">
      <w:pPr>
        <w:ind w:left="360" w:hanging="360"/>
      </w:pPr>
    </w:p>
    <w:p w14:paraId="5EB93F3F" w14:textId="65214965" w:rsidR="00201BB1" w:rsidRPr="008F69A3" w:rsidRDefault="00201BB1" w:rsidP="00201BB1">
      <w:pPr>
        <w:ind w:left="360" w:hanging="360"/>
      </w:pPr>
      <w:r w:rsidRPr="008F69A3">
        <w:t xml:space="preserve">Lubienski, C.  (2018).  “Engagement, Impact, and Objectivity in an Age of Policy Advocacy.” Robert F. Nicely, Jr. and Donna C. Nicely Distinguished Scholar in Education Lecture.  </w:t>
      </w:r>
      <w:r w:rsidR="00045D5F">
        <w:t xml:space="preserve">Pennsylvania State University, </w:t>
      </w:r>
      <w:r w:rsidRPr="008F69A3">
        <w:t>University Park, Pennsylvania, November 9.</w:t>
      </w:r>
    </w:p>
    <w:p w14:paraId="03BC4213" w14:textId="77777777" w:rsidR="00201BB1" w:rsidRPr="008F69A3" w:rsidRDefault="00201BB1" w:rsidP="00201BB1">
      <w:pPr>
        <w:ind w:left="360" w:hanging="360"/>
      </w:pPr>
    </w:p>
    <w:p w14:paraId="683F772A" w14:textId="77777777" w:rsidR="00201BB1" w:rsidRPr="008F69A3" w:rsidRDefault="00201BB1" w:rsidP="00201BB1">
      <w:pPr>
        <w:ind w:left="360" w:hanging="360"/>
      </w:pPr>
      <w:r w:rsidRPr="008F69A3">
        <w:t>Lubienski, C.  (2018).  “Consequences of Marketization Ideas for Quality and Equity of Educational Systems.”  Symposium on “Quality and Equity of Schooling” at the Royal Swedish Academy of Sciences and the Wenner-Gren Foundations. Stockholm, Sweden, September 12-15.</w:t>
      </w:r>
    </w:p>
    <w:p w14:paraId="65CB8329" w14:textId="77777777" w:rsidR="00201BB1" w:rsidRPr="008F69A3" w:rsidRDefault="00201BB1" w:rsidP="00201BB1"/>
    <w:p w14:paraId="4B73B43B" w14:textId="517CFC29" w:rsidR="00201BB1" w:rsidRPr="008F69A3" w:rsidRDefault="00201BB1" w:rsidP="00201BB1">
      <w:pPr>
        <w:ind w:left="360" w:hanging="360"/>
      </w:pPr>
      <w:r w:rsidRPr="008F69A3">
        <w:t>Lubienski, C.  (2018).  “Tax Credit Scholarships: Illinois</w:t>
      </w:r>
      <w:r w:rsidR="00713FC7" w:rsidRPr="008F69A3">
        <w:t>’</w:t>
      </w:r>
      <w:r w:rsidRPr="008F69A3">
        <w:t xml:space="preserve"> Hidden Voucher Program?”  Symposium for Raise Your Hand for Illinois Public Education,” May 22.</w:t>
      </w:r>
    </w:p>
    <w:p w14:paraId="30D60A56" w14:textId="77777777" w:rsidR="00201BB1" w:rsidRPr="008F69A3" w:rsidRDefault="00201BB1" w:rsidP="008552E0">
      <w:pPr>
        <w:ind w:left="450" w:hanging="450"/>
      </w:pPr>
    </w:p>
    <w:p w14:paraId="1E5742FC" w14:textId="77777777" w:rsidR="00201BB1" w:rsidRPr="008F69A3" w:rsidRDefault="00201BB1" w:rsidP="00201BB1">
      <w:pPr>
        <w:ind w:left="450" w:hanging="450"/>
      </w:pPr>
      <w:r w:rsidRPr="008F69A3">
        <w:t>Lubienski, C, &amp; Lubienski, S. T.  (2018).  “</w:t>
      </w:r>
      <w:r w:rsidRPr="008F69A3">
        <w:rPr>
          <w:bCs/>
          <w:shd w:val="clear" w:color="auto" w:fill="FFFFFF"/>
        </w:rPr>
        <w:t xml:space="preserve">The </w:t>
      </w:r>
      <w:proofErr w:type="gramStart"/>
      <w:r w:rsidRPr="008F69A3">
        <w:rPr>
          <w:bCs/>
          <w:shd w:val="clear" w:color="auto" w:fill="FFFFFF"/>
        </w:rPr>
        <w:t>Public School</w:t>
      </w:r>
      <w:proofErr w:type="gramEnd"/>
      <w:r w:rsidRPr="008F69A3">
        <w:rPr>
          <w:bCs/>
          <w:shd w:val="clear" w:color="auto" w:fill="FFFFFF"/>
        </w:rPr>
        <w:t xml:space="preserve"> Advantage: Why Public Schools Outperform Private Schools</w:t>
      </w:r>
      <w:r w:rsidRPr="008F69A3">
        <w:t xml:space="preserve">.”  North Carolina State University, </w:t>
      </w:r>
      <w:r w:rsidRPr="008F69A3">
        <w:rPr>
          <w:shd w:val="clear" w:color="auto" w:fill="FFFFFF"/>
        </w:rPr>
        <w:t>College of Education, Poole College of Management, and the College of Humanities and Social Sciences</w:t>
      </w:r>
      <w:r w:rsidRPr="008F69A3">
        <w:t>, Raleigh, NC, February 21.</w:t>
      </w:r>
    </w:p>
    <w:p w14:paraId="14B18ACD" w14:textId="77777777" w:rsidR="00201BB1" w:rsidRPr="008F69A3" w:rsidRDefault="00201BB1" w:rsidP="00201BB1">
      <w:pPr>
        <w:ind w:left="360" w:hanging="360"/>
      </w:pPr>
    </w:p>
    <w:p w14:paraId="7A26985C" w14:textId="77777777" w:rsidR="00201BB1" w:rsidRPr="008F69A3" w:rsidRDefault="00201BB1" w:rsidP="00201BB1">
      <w:pPr>
        <w:ind w:left="360" w:hanging="360"/>
      </w:pPr>
      <w:r w:rsidRPr="008F69A3">
        <w:t>Lubienski, S. T., &amp; Lubienski, C.  (2017).  “</w:t>
      </w:r>
      <w:r w:rsidRPr="008F69A3">
        <w:rPr>
          <w:bCs/>
          <w:shd w:val="clear" w:color="auto" w:fill="FFFFFF"/>
        </w:rPr>
        <w:t>How America’s Current Reform Agenda Could Reverse Decades of Progress in Mathematics Education​</w:t>
      </w:r>
      <w:r w:rsidRPr="008F69A3">
        <w:t>.”  The Research Committee of the National Council of Teachers of Mathematics, San Antonio, TX, April 3-5.</w:t>
      </w:r>
    </w:p>
    <w:p w14:paraId="35B002F9" w14:textId="77777777" w:rsidR="00201BB1" w:rsidRPr="008F69A3" w:rsidRDefault="00201BB1" w:rsidP="00201BB1">
      <w:pPr>
        <w:spacing w:after="80"/>
        <w:ind w:left="360" w:hanging="360"/>
      </w:pPr>
    </w:p>
    <w:p w14:paraId="3C6EE68B" w14:textId="77777777" w:rsidR="00201BB1" w:rsidRPr="008F69A3" w:rsidRDefault="00201BB1" w:rsidP="00201BB1">
      <w:pPr>
        <w:ind w:left="360" w:hanging="360"/>
      </w:pPr>
      <w:r w:rsidRPr="008F69A3">
        <w:t>Lubienski, C.  (2017).  “</w:t>
      </w:r>
      <w:r w:rsidRPr="008F69A3">
        <w:rPr>
          <w:shd w:val="clear" w:color="auto" w:fill="FFFFFF"/>
        </w:rPr>
        <w:t>Neoliberalism, Resistance, and Self-Limiting Language.</w:t>
      </w:r>
      <w:r w:rsidRPr="008F69A3">
        <w:t>”  First International Conference on Education Governance and School Reform, East China Normal University, Shanghai, December 2.</w:t>
      </w:r>
    </w:p>
    <w:p w14:paraId="058F4568" w14:textId="77777777" w:rsidR="00201BB1" w:rsidRPr="008F69A3" w:rsidRDefault="00201BB1" w:rsidP="00201BB1">
      <w:pPr>
        <w:ind w:left="360" w:hanging="360"/>
      </w:pPr>
    </w:p>
    <w:p w14:paraId="64665144" w14:textId="77777777" w:rsidR="00201BB1" w:rsidRPr="008F69A3" w:rsidRDefault="00201BB1" w:rsidP="00201BB1">
      <w:pPr>
        <w:ind w:left="360" w:hanging="360"/>
      </w:pPr>
      <w:r w:rsidRPr="008F69A3">
        <w:t>Lubienski, C., &amp; Lubienski, S. T.  (2017).  “</w:t>
      </w:r>
      <w:r w:rsidRPr="008F69A3">
        <w:rPr>
          <w:bCs/>
          <w:shd w:val="clear" w:color="auto" w:fill="FFFFFF"/>
        </w:rPr>
        <w:t>Does School Choice Improve Opportunities for Children?</w:t>
      </w:r>
      <w:r w:rsidRPr="008F69A3">
        <w:t>”  Invited public lecture for the Nevada State Education Association, Las Vegas, NV, April 1.</w:t>
      </w:r>
    </w:p>
    <w:p w14:paraId="4448772B" w14:textId="77777777" w:rsidR="00201BB1" w:rsidRPr="008F69A3" w:rsidRDefault="00201BB1" w:rsidP="00201BB1">
      <w:pPr>
        <w:spacing w:after="80"/>
        <w:ind w:left="360" w:hanging="360"/>
      </w:pPr>
    </w:p>
    <w:p w14:paraId="2B1081D1" w14:textId="77777777" w:rsidR="00201BB1" w:rsidRPr="008F69A3" w:rsidRDefault="00201BB1" w:rsidP="00201BB1">
      <w:pPr>
        <w:ind w:left="360" w:hanging="360"/>
      </w:pPr>
      <w:r w:rsidRPr="008F69A3">
        <w:t>Lubienski, C.  (2017).  “</w:t>
      </w:r>
      <w:r w:rsidRPr="008F69A3">
        <w:rPr>
          <w:shd w:val="clear" w:color="auto" w:fill="FFFFFF"/>
        </w:rPr>
        <w:t>Charter Schools, Vouchers and Privatization: What is the Impact on Public Education?</w:t>
      </w:r>
      <w:r w:rsidRPr="008F69A3">
        <w:t>”  National Board of Visitors meeting, Indiana University, Bloomington, March 31.</w:t>
      </w:r>
    </w:p>
    <w:p w14:paraId="3350F68F" w14:textId="77777777" w:rsidR="00201BB1" w:rsidRPr="008F69A3" w:rsidRDefault="00201BB1" w:rsidP="00201BB1">
      <w:pPr>
        <w:spacing w:after="80"/>
        <w:ind w:left="360" w:hanging="360"/>
      </w:pPr>
    </w:p>
    <w:p w14:paraId="440F984D" w14:textId="4772AD2C" w:rsidR="00201BB1" w:rsidRPr="008F69A3" w:rsidRDefault="00201BB1" w:rsidP="00201BB1">
      <w:pPr>
        <w:spacing w:after="80"/>
        <w:ind w:left="360" w:hanging="360"/>
      </w:pPr>
      <w:r w:rsidRPr="008F69A3">
        <w:t xml:space="preserve">Lubienski, C.  (2017).  “Advocacy Coalitions and Market Models for Education.”  Presentation at Symposium on “Economization. Commodification. Digitalization: The Emergence of a Global </w:t>
      </w:r>
      <w:r w:rsidRPr="008F69A3">
        <w:rPr>
          <w:bCs/>
        </w:rPr>
        <w:t>Education Industry</w:t>
      </w:r>
      <w:r w:rsidRPr="008F69A3">
        <w:t>.”  Goethe</w:t>
      </w:r>
      <w:r w:rsidR="000B257E">
        <w:t xml:space="preserve"> </w:t>
      </w:r>
      <w:r w:rsidRPr="008F69A3">
        <w:t>University, Frankfurt am Main, Germany, February 16.</w:t>
      </w:r>
    </w:p>
    <w:p w14:paraId="25529F56" w14:textId="77777777" w:rsidR="00201BB1" w:rsidRPr="008F69A3" w:rsidRDefault="00201BB1" w:rsidP="00201BB1">
      <w:pPr>
        <w:ind w:left="360" w:hanging="360"/>
      </w:pPr>
    </w:p>
    <w:p w14:paraId="6DB76627" w14:textId="77777777" w:rsidR="00201BB1" w:rsidRPr="008F69A3" w:rsidRDefault="00201BB1" w:rsidP="00201BB1">
      <w:pPr>
        <w:ind w:left="360" w:hanging="360"/>
      </w:pPr>
      <w:r w:rsidRPr="008F69A3">
        <w:t>Lubienski, C.  (2016).  “(How) Do Intermediaries Influence the Use of Research in Education Policymaking?  Evidence from a Five-Year, Multi-Site Study in the US.”  Public Lecture at Murdoch University, Murdoch, Australia, December 8.</w:t>
      </w:r>
    </w:p>
    <w:p w14:paraId="2FD6E40C" w14:textId="77777777" w:rsidR="00201BB1" w:rsidRPr="008F69A3" w:rsidRDefault="00201BB1" w:rsidP="00201BB1">
      <w:pPr>
        <w:ind w:left="360" w:hanging="360"/>
      </w:pPr>
    </w:p>
    <w:p w14:paraId="61F78031" w14:textId="77777777" w:rsidR="00201BB1" w:rsidRPr="008F69A3" w:rsidRDefault="00201BB1" w:rsidP="00201BB1">
      <w:pPr>
        <w:ind w:left="360" w:hanging="360"/>
      </w:pPr>
      <w:r w:rsidRPr="008F69A3">
        <w:t>Lubienski, C.  (2016).  “Strategies for Research Impact.”  Public Workshop at Murdoch University, Murdoch, Australia, December 5.</w:t>
      </w:r>
    </w:p>
    <w:p w14:paraId="6EFDBDDA" w14:textId="77777777" w:rsidR="00201BB1" w:rsidRPr="008F69A3" w:rsidRDefault="00201BB1" w:rsidP="00201BB1">
      <w:pPr>
        <w:ind w:left="360" w:hanging="360"/>
      </w:pPr>
    </w:p>
    <w:p w14:paraId="17693D2C" w14:textId="77777777" w:rsidR="00201BB1" w:rsidRPr="008F69A3" w:rsidRDefault="00201BB1" w:rsidP="00201BB1">
      <w:pPr>
        <w:ind w:left="360" w:hanging="360"/>
      </w:pPr>
      <w:r w:rsidRPr="008F69A3">
        <w:t>Lubienski, C.  (2016).  “</w:t>
      </w:r>
      <w:r w:rsidRPr="008F69A3">
        <w:rPr>
          <w:shd w:val="clear" w:color="auto" w:fill="FFFFFF"/>
        </w:rPr>
        <w:t>From Evidence and Analysis to Impact.</w:t>
      </w:r>
      <w:r w:rsidRPr="008F69A3">
        <w:t>” Lecture at the Institute of Basic Education and Reform, East China Normal University, Shanghai, November 16.</w:t>
      </w:r>
    </w:p>
    <w:p w14:paraId="3B5C86E5" w14:textId="77777777" w:rsidR="00201BB1" w:rsidRPr="008F69A3" w:rsidRDefault="00201BB1" w:rsidP="00201BB1">
      <w:pPr>
        <w:ind w:left="360" w:hanging="360"/>
      </w:pPr>
    </w:p>
    <w:p w14:paraId="67AFC4B9" w14:textId="77777777" w:rsidR="00201BB1" w:rsidRPr="008F69A3" w:rsidRDefault="00201BB1" w:rsidP="00201BB1">
      <w:pPr>
        <w:ind w:left="360" w:hanging="360"/>
      </w:pPr>
      <w:r w:rsidRPr="008F69A3">
        <w:t>Lubienski, C.  (2016).  “</w:t>
      </w:r>
      <w:r w:rsidRPr="008F69A3">
        <w:rPr>
          <w:shd w:val="clear" w:color="auto" w:fill="FFFFFF"/>
        </w:rPr>
        <w:t>What Do We Know about the Global Education Industry?</w:t>
      </w:r>
      <w:r w:rsidRPr="008F69A3">
        <w:t>” Public Lecture at the Department of Educational Governance, East China Normal University, Shanghai, November 15.</w:t>
      </w:r>
    </w:p>
    <w:p w14:paraId="5D1ADCA0" w14:textId="77777777" w:rsidR="00201BB1" w:rsidRPr="008F69A3" w:rsidRDefault="00201BB1" w:rsidP="00201BB1">
      <w:pPr>
        <w:ind w:left="360" w:hanging="360"/>
      </w:pPr>
    </w:p>
    <w:p w14:paraId="6A8EC3C8" w14:textId="77777777" w:rsidR="00201BB1" w:rsidRPr="008F69A3" w:rsidRDefault="00201BB1" w:rsidP="00201BB1">
      <w:pPr>
        <w:ind w:left="360" w:hanging="360"/>
      </w:pPr>
      <w:r w:rsidRPr="008F69A3">
        <w:t>Lubienski, C.  (2016).  “</w:t>
      </w:r>
      <w:r w:rsidRPr="008F69A3">
        <w:rPr>
          <w:bCs/>
          <w:lang w:eastAsia="en-GB"/>
        </w:rPr>
        <w:t>Private Provision of a Public Good</w:t>
      </w:r>
      <w:r w:rsidRPr="008F69A3">
        <w:t>.” Invited Speaker at the International Education Funders Group, MacArthur Foundation, Chicago, IL, November 4.</w:t>
      </w:r>
    </w:p>
    <w:p w14:paraId="01F9D1D0" w14:textId="77777777" w:rsidR="00201BB1" w:rsidRPr="008F69A3" w:rsidRDefault="00201BB1" w:rsidP="00201BB1">
      <w:pPr>
        <w:ind w:left="360" w:hanging="360"/>
      </w:pPr>
    </w:p>
    <w:p w14:paraId="67F2B93B" w14:textId="77777777" w:rsidR="00201BB1" w:rsidRPr="008F69A3" w:rsidRDefault="00201BB1" w:rsidP="00201BB1">
      <w:pPr>
        <w:ind w:left="360" w:hanging="360"/>
      </w:pPr>
      <w:r w:rsidRPr="008F69A3">
        <w:t xml:space="preserve">Lubienski, C.  (2016).  “Division L Fireside Chat: </w:t>
      </w:r>
      <w:r w:rsidRPr="008F69A3">
        <w:rPr>
          <w:shd w:val="clear" w:color="auto" w:fill="FFFFFF"/>
        </w:rPr>
        <w:t>Reducing Research Misuse and Disuse: Taking Work Beyond the Journal and Into the Hands of Policymakers</w:t>
      </w:r>
      <w:r w:rsidRPr="008F69A3">
        <w:t>.” Invited Speaker at the annual conference of the American Educational Research Association, Washington, DC, April 8-12.</w:t>
      </w:r>
    </w:p>
    <w:p w14:paraId="65B8EDC4" w14:textId="77777777" w:rsidR="00201BB1" w:rsidRPr="008F69A3" w:rsidRDefault="00201BB1" w:rsidP="00201BB1">
      <w:pPr>
        <w:ind w:left="360" w:hanging="360"/>
      </w:pPr>
    </w:p>
    <w:p w14:paraId="0286672D" w14:textId="77777777" w:rsidR="00201BB1" w:rsidRPr="008F69A3" w:rsidRDefault="00201BB1" w:rsidP="00201BB1">
      <w:pPr>
        <w:ind w:left="360" w:hanging="360"/>
      </w:pPr>
      <w:r w:rsidRPr="008F69A3">
        <w:t>Lubienski, C.  (2015).  “Geo-Spatial Analyses: Place and Space in Education Research.”  Public Workshop at Murdoch University, Murdoch, Australia, December 7.</w:t>
      </w:r>
    </w:p>
    <w:p w14:paraId="7930DD32" w14:textId="77777777" w:rsidR="00201BB1" w:rsidRPr="008F69A3" w:rsidRDefault="00201BB1" w:rsidP="00201BB1">
      <w:pPr>
        <w:ind w:left="360" w:hanging="360"/>
      </w:pPr>
    </w:p>
    <w:p w14:paraId="62A2BBAE" w14:textId="77777777" w:rsidR="00201BB1" w:rsidRPr="008F69A3" w:rsidRDefault="00201BB1" w:rsidP="00201BB1">
      <w:pPr>
        <w:ind w:left="360" w:hanging="360"/>
      </w:pPr>
      <w:r w:rsidRPr="008F69A3">
        <w:t>Lubienski, C.  (2015).  “Examining the Emerging Global Education Industry.”  Public Lecture at Murdoch University, Murdoch, Australia, December 4.</w:t>
      </w:r>
    </w:p>
    <w:p w14:paraId="1806DE00" w14:textId="77777777" w:rsidR="00201BB1" w:rsidRPr="008F69A3" w:rsidRDefault="00201BB1" w:rsidP="00201BB1">
      <w:pPr>
        <w:ind w:left="360" w:hanging="360"/>
      </w:pPr>
    </w:p>
    <w:p w14:paraId="5A7F6D08" w14:textId="77777777" w:rsidR="00201BB1" w:rsidRPr="008F69A3" w:rsidRDefault="00201BB1" w:rsidP="00201BB1">
      <w:pPr>
        <w:ind w:left="360" w:hanging="360"/>
      </w:pPr>
      <w:r w:rsidRPr="008F69A3">
        <w:t>Lubienski, C.  (2015).  “Theory and Method in Research on Educational Privatization around the World</w:t>
      </w:r>
      <w:r w:rsidRPr="008F69A3">
        <w:rPr>
          <w:shd w:val="clear" w:color="auto" w:fill="FFFFFF"/>
        </w:rPr>
        <w:t>,” Webinar for the Globalization and Education Special Interest Group of the Comparative and International Education Society, November 17.</w:t>
      </w:r>
    </w:p>
    <w:p w14:paraId="6586AD3C" w14:textId="77777777" w:rsidR="00201BB1" w:rsidRPr="008F69A3" w:rsidRDefault="00201BB1" w:rsidP="00201BB1"/>
    <w:p w14:paraId="7AB0D51F" w14:textId="77777777" w:rsidR="00201BB1" w:rsidRPr="008F69A3" w:rsidRDefault="00201BB1" w:rsidP="00201BB1">
      <w:pPr>
        <w:ind w:left="360" w:hanging="360"/>
      </w:pPr>
      <w:r w:rsidRPr="008F69A3">
        <w:t>Lubienski, C.  (2015).  “Orchestrating Policy Ideas: Philanthropies and Think Tanks in Education Policy Advocacy Networks</w:t>
      </w:r>
      <w:r w:rsidRPr="008F69A3">
        <w:rPr>
          <w:shd w:val="clear" w:color="auto" w:fill="FFFFFF"/>
        </w:rPr>
        <w:t xml:space="preserve">,” </w:t>
      </w:r>
      <w:proofErr w:type="spellStart"/>
      <w:r w:rsidRPr="008F69A3">
        <w:rPr>
          <w:shd w:val="clear" w:color="auto" w:fill="FFFFFF"/>
        </w:rPr>
        <w:t>FreshEd</w:t>
      </w:r>
      <w:proofErr w:type="spellEnd"/>
      <w:r w:rsidRPr="008F69A3">
        <w:rPr>
          <w:shd w:val="clear" w:color="auto" w:fill="FFFFFF"/>
        </w:rPr>
        <w:t xml:space="preserve"> Podcast #2 for the Globalization and Education Special Interest Group of the Comparative and International Education Society, November 2.</w:t>
      </w:r>
    </w:p>
    <w:p w14:paraId="6CED0FE7" w14:textId="77777777" w:rsidR="00201BB1" w:rsidRPr="008F69A3" w:rsidRDefault="00201BB1" w:rsidP="00201BB1">
      <w:pPr>
        <w:ind w:left="360" w:hanging="360"/>
      </w:pPr>
    </w:p>
    <w:p w14:paraId="5D8804AE" w14:textId="77777777" w:rsidR="00201BB1" w:rsidRPr="008F69A3" w:rsidRDefault="00201BB1" w:rsidP="00201BB1">
      <w:pPr>
        <w:ind w:left="360" w:hanging="360"/>
      </w:pPr>
      <w:r w:rsidRPr="008F69A3">
        <w:t>Lubienski, C.  (2015).  “Sector Distinctions and the Privatization of Public Education Policymaking.” Keynote for the “</w:t>
      </w:r>
      <w:r w:rsidRPr="008F69A3">
        <w:rPr>
          <w:shd w:val="clear" w:color="auto" w:fill="FFFFFF"/>
        </w:rPr>
        <w:t>Hybridized Education and the Intersection of Public and Private” conference, University of Pennsylvania, October 2-3.</w:t>
      </w:r>
    </w:p>
    <w:p w14:paraId="4628797A" w14:textId="77777777" w:rsidR="00201BB1" w:rsidRPr="008F69A3" w:rsidRDefault="00201BB1" w:rsidP="00201BB1">
      <w:pPr>
        <w:ind w:left="360" w:hanging="360"/>
      </w:pPr>
    </w:p>
    <w:p w14:paraId="19C9173D" w14:textId="77777777" w:rsidR="00201BB1" w:rsidRPr="008F69A3" w:rsidRDefault="00201BB1" w:rsidP="00201BB1">
      <w:pPr>
        <w:ind w:left="360" w:hanging="360"/>
        <w:rPr>
          <w:shd w:val="clear" w:color="auto" w:fill="FFFFFF"/>
        </w:rPr>
      </w:pPr>
      <w:r w:rsidRPr="008F69A3">
        <w:lastRenderedPageBreak/>
        <w:t>Lubienski, C.  (2015).  “Innovation in Schools.” Plenary at the Education Research Alliance of New Orleans’ conference on “The Urban Education Future? Lessons from New Orleans 10 Years after Hurricane Katrina.”  Tulane University</w:t>
      </w:r>
      <w:r w:rsidRPr="008F69A3">
        <w:rPr>
          <w:shd w:val="clear" w:color="auto" w:fill="FFFFFF"/>
        </w:rPr>
        <w:t>, June 18.</w:t>
      </w:r>
    </w:p>
    <w:p w14:paraId="528D3170" w14:textId="77777777" w:rsidR="00201BB1" w:rsidRPr="008F69A3" w:rsidRDefault="00201BB1" w:rsidP="00201BB1">
      <w:pPr>
        <w:ind w:left="360" w:hanging="360"/>
        <w:rPr>
          <w:shd w:val="clear" w:color="auto" w:fill="FFFFFF"/>
        </w:rPr>
      </w:pPr>
    </w:p>
    <w:p w14:paraId="0DAE6AF6" w14:textId="77777777" w:rsidR="00201BB1" w:rsidRPr="008F69A3" w:rsidRDefault="00201BB1" w:rsidP="00201BB1">
      <w:pPr>
        <w:ind w:left="360" w:hanging="360"/>
        <w:rPr>
          <w:shd w:val="clear" w:color="auto" w:fill="FFFFFF"/>
        </w:rPr>
      </w:pPr>
      <w:r w:rsidRPr="008F69A3">
        <w:t>Lubienski, C.  (2015).  Presentation/Panelist on “Innovation and Diverse School Programs” session at the Education Research Alliance of New Orleans’ conference on “The Urban Education Future? Lessons from New Orleans 10 Years after Hurricane Katrina.”  Tulane University</w:t>
      </w:r>
      <w:r w:rsidRPr="008F69A3">
        <w:rPr>
          <w:shd w:val="clear" w:color="auto" w:fill="FFFFFF"/>
        </w:rPr>
        <w:t>, June 19.</w:t>
      </w:r>
    </w:p>
    <w:p w14:paraId="774A079A" w14:textId="77777777" w:rsidR="00201BB1" w:rsidRPr="008F69A3" w:rsidRDefault="00201BB1" w:rsidP="00201BB1">
      <w:pPr>
        <w:ind w:left="360" w:hanging="360"/>
      </w:pPr>
    </w:p>
    <w:p w14:paraId="6E128D89" w14:textId="77777777" w:rsidR="00201BB1" w:rsidRPr="008F69A3" w:rsidRDefault="00201BB1" w:rsidP="00201BB1">
      <w:pPr>
        <w:ind w:left="360" w:hanging="360"/>
        <w:rPr>
          <w:shd w:val="clear" w:color="auto" w:fill="FFFFFF"/>
        </w:rPr>
      </w:pPr>
      <w:r w:rsidRPr="008F69A3">
        <w:t>Lubienski, C.  (2015).  Panelist on “The Cline Symposium: Restoring the Promise of Higher Education: Is Higher Education Still the Great Equalizer?” University of Illinois, Urbana-Champaign</w:t>
      </w:r>
      <w:r w:rsidRPr="008F69A3">
        <w:rPr>
          <w:shd w:val="clear" w:color="auto" w:fill="FFFFFF"/>
        </w:rPr>
        <w:t>, March 5.</w:t>
      </w:r>
    </w:p>
    <w:p w14:paraId="58CCC4DE" w14:textId="77777777" w:rsidR="00201BB1" w:rsidRPr="008F69A3" w:rsidRDefault="00201BB1" w:rsidP="00201BB1">
      <w:pPr>
        <w:ind w:left="360" w:hanging="360"/>
      </w:pPr>
    </w:p>
    <w:p w14:paraId="42A95B7B" w14:textId="77777777" w:rsidR="00201BB1" w:rsidRPr="008F69A3" w:rsidRDefault="00201BB1" w:rsidP="00201BB1">
      <w:pPr>
        <w:ind w:left="360" w:hanging="360"/>
        <w:rPr>
          <w:shd w:val="clear" w:color="auto" w:fill="FFFFFF"/>
        </w:rPr>
      </w:pPr>
      <w:r w:rsidRPr="008F69A3">
        <w:t xml:space="preserve">Lubienski, C.  (2015).  Comments on “The Official Methodology of School Classification.” Discussant for the </w:t>
      </w:r>
      <w:r w:rsidRPr="008F69A3">
        <w:rPr>
          <w:shd w:val="clear" w:color="auto" w:fill="FFFFFF"/>
        </w:rPr>
        <w:t xml:space="preserve">Statistics for Public Policy in Education Workshop on School Effectiveness and </w:t>
      </w:r>
      <w:proofErr w:type="gramStart"/>
      <w:r w:rsidRPr="008F69A3">
        <w:rPr>
          <w:shd w:val="clear" w:color="auto" w:fill="FFFFFF"/>
        </w:rPr>
        <w:t>Value Added</w:t>
      </w:r>
      <w:proofErr w:type="gramEnd"/>
      <w:r w:rsidRPr="008F69A3">
        <w:rPr>
          <w:shd w:val="clear" w:color="auto" w:fill="FFFFFF"/>
        </w:rPr>
        <w:t xml:space="preserve"> Models: Recent Progresses on Modeling and Interpretation, Pontificia Universidad Católica de Chile, Santiago, January 20-1.</w:t>
      </w:r>
    </w:p>
    <w:p w14:paraId="7627478F" w14:textId="77777777" w:rsidR="00201BB1" w:rsidRPr="008F69A3" w:rsidRDefault="00201BB1" w:rsidP="00201BB1">
      <w:pPr>
        <w:ind w:left="360" w:hanging="360"/>
      </w:pPr>
    </w:p>
    <w:p w14:paraId="5BF13CE6" w14:textId="77777777" w:rsidR="00201BB1" w:rsidRPr="008F69A3" w:rsidRDefault="00201BB1" w:rsidP="00201BB1">
      <w:pPr>
        <w:ind w:left="360" w:hanging="360"/>
      </w:pPr>
      <w:r w:rsidRPr="008F69A3">
        <w:t xml:space="preserve">Lubienski, C.  (2015).  “International Perspectives on the Desirability and Drawbacks of Organizational Autonomy in Education Quasi-Markets.” Keynote for the “Sistemas </w:t>
      </w:r>
      <w:proofErr w:type="spellStart"/>
      <w:r w:rsidRPr="008F69A3">
        <w:t>Escolares</w:t>
      </w:r>
      <w:proofErr w:type="spellEnd"/>
      <w:r w:rsidRPr="008F69A3">
        <w:t xml:space="preserve"> con Colegios </w:t>
      </w:r>
      <w:proofErr w:type="spellStart"/>
      <w:r w:rsidRPr="008F69A3">
        <w:t>Públicos</w:t>
      </w:r>
      <w:proofErr w:type="spellEnd"/>
      <w:r w:rsidRPr="008F69A3">
        <w:t xml:space="preserve"> y Privados: La </w:t>
      </w:r>
      <w:proofErr w:type="spellStart"/>
      <w:r w:rsidRPr="008F69A3">
        <w:t>Experiencia</w:t>
      </w:r>
      <w:proofErr w:type="spellEnd"/>
      <w:r w:rsidRPr="008F69A3">
        <w:t xml:space="preserve"> de </w:t>
      </w:r>
      <w:proofErr w:type="spellStart"/>
      <w:r w:rsidRPr="008F69A3">
        <w:t>los</w:t>
      </w:r>
      <w:proofErr w:type="spellEnd"/>
      <w:r w:rsidRPr="008F69A3">
        <w:t xml:space="preserve"> </w:t>
      </w:r>
      <w:proofErr w:type="spellStart"/>
      <w:r w:rsidRPr="008F69A3">
        <w:t>Paìses</w:t>
      </w:r>
      <w:proofErr w:type="spellEnd"/>
      <w:r w:rsidRPr="008F69A3">
        <w:t xml:space="preserve"> </w:t>
      </w:r>
      <w:proofErr w:type="spellStart"/>
      <w:r w:rsidRPr="008F69A3">
        <w:t>Desarrolledos</w:t>
      </w:r>
      <w:proofErr w:type="spellEnd"/>
      <w:r w:rsidRPr="008F69A3">
        <w:t>” seminar</w:t>
      </w:r>
      <w:r w:rsidRPr="008F69A3">
        <w:rPr>
          <w:shd w:val="clear" w:color="auto" w:fill="FFFFFF"/>
        </w:rPr>
        <w:t>, Pontificia Universidad Católica de Chile, Santiago, January 22.</w:t>
      </w:r>
    </w:p>
    <w:p w14:paraId="50BA1873" w14:textId="77777777" w:rsidR="00201BB1" w:rsidRPr="008F69A3" w:rsidRDefault="00201BB1" w:rsidP="00201BB1">
      <w:pPr>
        <w:ind w:left="360" w:hanging="360"/>
      </w:pPr>
    </w:p>
    <w:p w14:paraId="0E48C5E7" w14:textId="77777777" w:rsidR="00201BB1" w:rsidRPr="008F69A3" w:rsidRDefault="00201BB1" w:rsidP="00201BB1">
      <w:pPr>
        <w:ind w:left="360" w:hanging="360"/>
      </w:pPr>
      <w:r w:rsidRPr="008F69A3">
        <w:t>Lubienski, C.  (2015).  “Division L Fireside Chat: The Economics and Politics of Space and its Appropriation: Implications for Justice.” Invited Speaker at the annual conference of the American Educational Research Association, Chicago, April 16-20.</w:t>
      </w:r>
    </w:p>
    <w:p w14:paraId="18DCE565" w14:textId="77777777" w:rsidR="00201BB1" w:rsidRPr="008F69A3" w:rsidRDefault="00201BB1" w:rsidP="00201BB1">
      <w:pPr>
        <w:ind w:left="360" w:hanging="360"/>
      </w:pPr>
    </w:p>
    <w:p w14:paraId="6D590930" w14:textId="77777777" w:rsidR="00201BB1" w:rsidRPr="008F69A3" w:rsidRDefault="00201BB1" w:rsidP="00201BB1">
      <w:pPr>
        <w:ind w:left="360" w:hanging="360"/>
      </w:pPr>
      <w:r w:rsidRPr="008F69A3">
        <w:t>Lubienski, C.  (2014).  “Learning from the New Orleans Model.”  Keynote for the Brown at 60: Looking forward from New Orleans.  Institute for Quality and Equity in Education, and the African and African American Studies Department, Loyola University, New Orleans, September 10.</w:t>
      </w:r>
    </w:p>
    <w:p w14:paraId="0BC26ACE" w14:textId="77777777" w:rsidR="00201BB1" w:rsidRPr="008F69A3" w:rsidRDefault="00201BB1" w:rsidP="00201BB1">
      <w:pPr>
        <w:ind w:left="360" w:hanging="360"/>
      </w:pPr>
    </w:p>
    <w:p w14:paraId="3C8817C2" w14:textId="77777777" w:rsidR="00201BB1" w:rsidRPr="008F69A3" w:rsidRDefault="00201BB1" w:rsidP="00201BB1">
      <w:pPr>
        <w:ind w:left="360" w:hanging="360"/>
      </w:pPr>
      <w:r w:rsidRPr="008F69A3">
        <w:t>Lubienski, C.  (2014).  “Using Market Mechanisms to Reform Education.”  Hardie Distinguished Senior Scholars Lecture, University of Illinois, April 10.</w:t>
      </w:r>
    </w:p>
    <w:p w14:paraId="4C044CC9" w14:textId="77777777" w:rsidR="00201BB1" w:rsidRPr="008F69A3" w:rsidRDefault="00201BB1" w:rsidP="00201BB1">
      <w:pPr>
        <w:ind w:left="360" w:hanging="360"/>
      </w:pPr>
    </w:p>
    <w:p w14:paraId="5C0296A8" w14:textId="77777777" w:rsidR="00201BB1" w:rsidRPr="008F69A3" w:rsidRDefault="00201BB1" w:rsidP="00201BB1">
      <w:pPr>
        <w:ind w:left="360" w:hanging="360"/>
      </w:pPr>
      <w:r w:rsidRPr="008F69A3">
        <w:t>Lubienski, C.  (2014).  “The Use of Research Evidence in Education Policymaking.”  School District of Philadelphia, April 8.</w:t>
      </w:r>
    </w:p>
    <w:p w14:paraId="6A5A8A7D" w14:textId="77777777" w:rsidR="00201BB1" w:rsidRPr="008F69A3" w:rsidRDefault="00201BB1" w:rsidP="00201BB1">
      <w:pPr>
        <w:ind w:left="360" w:hanging="360"/>
      </w:pPr>
    </w:p>
    <w:p w14:paraId="2E7FC6FC" w14:textId="77777777" w:rsidR="00201BB1" w:rsidRPr="008F69A3" w:rsidRDefault="00201BB1" w:rsidP="00201BB1">
      <w:pPr>
        <w:ind w:left="360" w:hanging="360"/>
      </w:pPr>
      <w:r w:rsidRPr="008F69A3">
        <w:t>Lubienski, C.  (2014).  “The Benefits of Public Schooling.”  Public Lecture at Murdoch University, Murdoch, Australia, March 25.</w:t>
      </w:r>
    </w:p>
    <w:p w14:paraId="770188C3" w14:textId="77777777" w:rsidR="00201BB1" w:rsidRPr="008F69A3" w:rsidRDefault="00201BB1" w:rsidP="00201BB1">
      <w:pPr>
        <w:ind w:left="360" w:hanging="360"/>
      </w:pPr>
    </w:p>
    <w:p w14:paraId="10E88B2B" w14:textId="77777777" w:rsidR="00201BB1" w:rsidRPr="008F69A3" w:rsidRDefault="00201BB1" w:rsidP="00201BB1">
      <w:pPr>
        <w:ind w:left="360" w:hanging="360"/>
      </w:pPr>
      <w:r w:rsidRPr="008F69A3">
        <w:t xml:space="preserve">Lubienski, C.  (2014).  “The </w:t>
      </w:r>
      <w:proofErr w:type="gramStart"/>
      <w:r w:rsidRPr="008F69A3">
        <w:t>Public School</w:t>
      </w:r>
      <w:proofErr w:type="gramEnd"/>
      <w:r w:rsidRPr="008F69A3">
        <w:t xml:space="preserve"> Advantage.” Invited Presentation for the Marketization and Privatization in Education Meeting at University of British Columbia, Vancouver, Canada, March 13.</w:t>
      </w:r>
    </w:p>
    <w:p w14:paraId="442F9A82" w14:textId="77777777" w:rsidR="00201BB1" w:rsidRPr="008F69A3" w:rsidRDefault="00201BB1" w:rsidP="00201BB1">
      <w:pPr>
        <w:ind w:left="360" w:hanging="360"/>
      </w:pPr>
    </w:p>
    <w:p w14:paraId="7147354E" w14:textId="77777777" w:rsidR="00201BB1" w:rsidRPr="008F69A3" w:rsidRDefault="00201BB1" w:rsidP="00201BB1">
      <w:pPr>
        <w:ind w:left="360" w:hanging="360"/>
      </w:pPr>
      <w:r w:rsidRPr="008F69A3">
        <w:lastRenderedPageBreak/>
        <w:t>Lubienski, C.  (2014).  “How Intermediaries Shape Policymakers’ Use of Research in Market-Based Education Policies.”  Invited Webinar for the American Youth Policy Forum on “Research, Policy, and Practice: The Role of Intermediaries in Promoting Policies,” February 27.</w:t>
      </w:r>
    </w:p>
    <w:p w14:paraId="53D4E77F" w14:textId="77777777" w:rsidR="00201BB1" w:rsidRPr="008F69A3" w:rsidRDefault="00201BB1" w:rsidP="00201BB1">
      <w:pPr>
        <w:ind w:left="360" w:hanging="360"/>
      </w:pPr>
    </w:p>
    <w:p w14:paraId="29C1DE36" w14:textId="77777777" w:rsidR="00201BB1" w:rsidRPr="008F69A3" w:rsidRDefault="00201BB1" w:rsidP="00201BB1">
      <w:pPr>
        <w:ind w:left="360" w:hanging="360"/>
      </w:pPr>
      <w:r w:rsidRPr="008F69A3">
        <w:rPr>
          <w:shd w:val="clear" w:color="auto" w:fill="FFFFFF"/>
        </w:rPr>
        <w:t>Brewer, T.J. &amp; Lubienski, C. (2014). Issue Briefing on Charter School Legislation to the League of Women Voters of Illinois.  Chicago, February 1.</w:t>
      </w:r>
    </w:p>
    <w:p w14:paraId="0D7686C0" w14:textId="77777777" w:rsidR="00201BB1" w:rsidRPr="008F69A3" w:rsidRDefault="00201BB1" w:rsidP="00201BB1">
      <w:pPr>
        <w:ind w:left="360" w:hanging="360"/>
      </w:pPr>
    </w:p>
    <w:p w14:paraId="171C3205" w14:textId="77777777" w:rsidR="00201BB1" w:rsidRPr="008F69A3" w:rsidRDefault="00201BB1" w:rsidP="00201BB1">
      <w:pPr>
        <w:ind w:left="360" w:hanging="360"/>
      </w:pPr>
      <w:r w:rsidRPr="008F69A3">
        <w:t>Lubienski, C.  (2014).  “A Nationwide Look at Academic Performance, Charter v. Public:  Are Charters Really Performing Better?”  Northern Illinois Jobs with Justice, Batavia, IL, January 23.</w:t>
      </w:r>
    </w:p>
    <w:p w14:paraId="2FB79B1F" w14:textId="77777777" w:rsidR="00201BB1" w:rsidRPr="008F69A3" w:rsidRDefault="00201BB1" w:rsidP="00201BB1"/>
    <w:p w14:paraId="31C6BBAB" w14:textId="77777777" w:rsidR="00201BB1" w:rsidRPr="008F69A3" w:rsidRDefault="00201BB1" w:rsidP="00201BB1">
      <w:pPr>
        <w:ind w:left="360" w:hanging="360"/>
      </w:pPr>
      <w:r w:rsidRPr="008F69A3">
        <w:t xml:space="preserve">Lubienski, C., &amp; Lubienski, S. T.  (2013).  “The </w:t>
      </w:r>
      <w:proofErr w:type="gramStart"/>
      <w:r w:rsidRPr="008F69A3">
        <w:t>Public School</w:t>
      </w:r>
      <w:proofErr w:type="gramEnd"/>
      <w:r w:rsidRPr="008F69A3">
        <w:t xml:space="preserve"> Advantage: Why Privatization Doesn’t Always Work.”  Invited Lecture to the Education Justice Project, Danville Correctional Center, Danville, IL, December 26.</w:t>
      </w:r>
    </w:p>
    <w:p w14:paraId="301A6CEF" w14:textId="77777777" w:rsidR="00201BB1" w:rsidRPr="008F69A3" w:rsidRDefault="00201BB1" w:rsidP="00201BB1">
      <w:pPr>
        <w:ind w:left="360" w:hanging="360"/>
      </w:pPr>
    </w:p>
    <w:p w14:paraId="00D1D030" w14:textId="77777777" w:rsidR="00201BB1" w:rsidRPr="008F69A3" w:rsidRDefault="00201BB1" w:rsidP="00201BB1">
      <w:pPr>
        <w:ind w:left="360" w:hanging="360"/>
      </w:pPr>
      <w:r w:rsidRPr="008F69A3">
        <w:t>Lubienski, C. &amp; Scott, J.  (2013).  “How Intermediaries Shape Policymakers’ Use of Research in Market-Based Education Policies.”  Invited presentation and panelist at the Annual EPIC/EPRU Fellows Research Presentations, University of Colorado, Boulder, September 20.</w:t>
      </w:r>
    </w:p>
    <w:p w14:paraId="0C2C803B" w14:textId="77777777" w:rsidR="00201BB1" w:rsidRPr="008F69A3" w:rsidRDefault="00201BB1" w:rsidP="00201BB1">
      <w:pPr>
        <w:spacing w:before="2"/>
        <w:ind w:left="360" w:hanging="360"/>
      </w:pPr>
    </w:p>
    <w:p w14:paraId="22401328" w14:textId="77777777" w:rsidR="00201BB1" w:rsidRPr="008F69A3" w:rsidRDefault="00201BB1" w:rsidP="00201BB1">
      <w:pPr>
        <w:spacing w:before="2"/>
        <w:ind w:left="360" w:hanging="360"/>
      </w:pPr>
      <w:r w:rsidRPr="008F69A3">
        <w:t>Lubienski, C.  (2012).  “The Geography of Choice and Social Opportunity in Education.”  Lecture to the Faculty of Education, University of New South Wales, Sydney, Australia, December 11.</w:t>
      </w:r>
    </w:p>
    <w:p w14:paraId="0F2B9B98" w14:textId="77777777" w:rsidR="00201BB1" w:rsidRPr="008F69A3" w:rsidRDefault="00201BB1" w:rsidP="00201BB1">
      <w:pPr>
        <w:spacing w:before="2"/>
        <w:ind w:left="360" w:hanging="360"/>
      </w:pPr>
    </w:p>
    <w:p w14:paraId="16FCDEF1" w14:textId="77777777" w:rsidR="00201BB1" w:rsidRPr="008F69A3" w:rsidRDefault="00201BB1" w:rsidP="00201BB1">
      <w:pPr>
        <w:spacing w:before="2"/>
        <w:ind w:left="360" w:hanging="360"/>
      </w:pPr>
      <w:r w:rsidRPr="008F69A3">
        <w:t>Lubienski, C.  (2012).  “The Future Organisation of Schooling.”  Invited plenary speaker for the annual meeting of the New Zealand Association for Research in Education, Hamilton, New Zealand, November 28.</w:t>
      </w:r>
    </w:p>
    <w:p w14:paraId="7E016EAB" w14:textId="77777777" w:rsidR="00201BB1" w:rsidRPr="008F69A3" w:rsidRDefault="00201BB1" w:rsidP="00201BB1">
      <w:pPr>
        <w:spacing w:before="2"/>
        <w:ind w:left="360" w:hanging="360"/>
      </w:pPr>
    </w:p>
    <w:p w14:paraId="17FF97A3" w14:textId="77777777" w:rsidR="00201BB1" w:rsidRPr="008F69A3" w:rsidRDefault="00201BB1" w:rsidP="00201BB1">
      <w:pPr>
        <w:spacing w:before="2"/>
        <w:ind w:left="360" w:hanging="360"/>
      </w:pPr>
      <w:r w:rsidRPr="008F69A3">
        <w:t xml:space="preserve">Lubienski, C.  (2012).  “The Unintended Impacts of Competitive Incentives on Access: Privatisation, Organisational Behavior, and Equity Effects.”  Invited seminar at Sheffield Hallam University, Sheffield, England, October 17. </w:t>
      </w:r>
    </w:p>
    <w:p w14:paraId="43690DAC" w14:textId="77777777" w:rsidR="00201BB1" w:rsidRPr="008F69A3" w:rsidRDefault="00201BB1" w:rsidP="00201BB1">
      <w:pPr>
        <w:spacing w:before="2"/>
        <w:ind w:left="360" w:hanging="360"/>
      </w:pPr>
    </w:p>
    <w:p w14:paraId="303E67F0" w14:textId="77777777" w:rsidR="00201BB1" w:rsidRPr="008F69A3" w:rsidRDefault="00201BB1" w:rsidP="00201BB1">
      <w:pPr>
        <w:spacing w:before="2"/>
        <w:ind w:left="360" w:hanging="360"/>
      </w:pPr>
      <w:r w:rsidRPr="008F69A3">
        <w:t xml:space="preserve">Lubienski, C.  (2012).  “The Geography of Choice and Social Opportunity in Education.”  Invited lecture to the British Educational Leadership Management and Administration Society, Birmingham, England, October 16. </w:t>
      </w:r>
    </w:p>
    <w:p w14:paraId="65261D9B" w14:textId="77777777" w:rsidR="00201BB1" w:rsidRPr="008F69A3" w:rsidRDefault="00201BB1" w:rsidP="00201BB1">
      <w:pPr>
        <w:spacing w:before="2"/>
        <w:ind w:left="360" w:hanging="360"/>
      </w:pPr>
    </w:p>
    <w:p w14:paraId="024A9EBA" w14:textId="77777777" w:rsidR="00201BB1" w:rsidRPr="008F69A3" w:rsidRDefault="00201BB1" w:rsidP="00201BB1">
      <w:pPr>
        <w:spacing w:before="2"/>
        <w:ind w:left="360" w:hanging="360"/>
      </w:pPr>
      <w:r w:rsidRPr="008F69A3">
        <w:t xml:space="preserve">Lubienski, C.  (2012).  “Marketisation and Privatisation in American Charter School Policy.”  Invited presentation to the Centre for Culture, Community and Society, Plymouth University, Plymouth, England, October 12. </w:t>
      </w:r>
    </w:p>
    <w:p w14:paraId="03B7E9C4" w14:textId="77777777" w:rsidR="00201BB1" w:rsidRPr="008F69A3" w:rsidRDefault="00201BB1" w:rsidP="00201BB1">
      <w:pPr>
        <w:spacing w:before="2"/>
        <w:ind w:left="360" w:hanging="360"/>
      </w:pPr>
    </w:p>
    <w:p w14:paraId="418FAD6B" w14:textId="77777777" w:rsidR="00201BB1" w:rsidRPr="008F69A3" w:rsidRDefault="00201BB1" w:rsidP="00201BB1">
      <w:pPr>
        <w:spacing w:before="2"/>
        <w:ind w:left="360" w:hanging="360"/>
      </w:pPr>
      <w:r w:rsidRPr="008F69A3">
        <w:t>Lubienski, C.  (2012).  “First Order Effects of School Choice Programs:  Research on Academic Achievement in Vouchers Programs.”  Invited presentation at the conference on Housing, Human Capital, and Inequality, Federal Reserve Bank of Cleveland, June 28-29.</w:t>
      </w:r>
    </w:p>
    <w:p w14:paraId="3FFCA898" w14:textId="77777777" w:rsidR="00201BB1" w:rsidRPr="008F69A3" w:rsidRDefault="00201BB1" w:rsidP="00201BB1"/>
    <w:p w14:paraId="5ADCABC1" w14:textId="77777777" w:rsidR="00201BB1" w:rsidRPr="008F69A3" w:rsidRDefault="00201BB1" w:rsidP="00201BB1">
      <w:pPr>
        <w:spacing w:before="2"/>
        <w:ind w:left="360" w:hanging="360"/>
      </w:pPr>
      <w:r w:rsidRPr="008F69A3">
        <w:lastRenderedPageBreak/>
        <w:t>Lubienski, C.  (2011).  “Innovations in and through Education: The Role of Quasi-Markets.”  Invited presentation at the 4</w:t>
      </w:r>
      <w:r w:rsidRPr="008F69A3">
        <w:rPr>
          <w:vertAlign w:val="superscript"/>
        </w:rPr>
        <w:t>th</w:t>
      </w:r>
      <w:r w:rsidRPr="008F69A3">
        <w:t xml:space="preserve"> International Congress on Innovation, hosted by the Instituto </w:t>
      </w:r>
      <w:proofErr w:type="spellStart"/>
      <w:r w:rsidRPr="008F69A3">
        <w:t>Euvaldo</w:t>
      </w:r>
      <w:proofErr w:type="spellEnd"/>
      <w:r w:rsidRPr="008F69A3">
        <w:t xml:space="preserve"> Lodi and Federation of Industries of the State of Rio Grande do Sul.  Porto Alegre, Brazil, November 16.</w:t>
      </w:r>
    </w:p>
    <w:p w14:paraId="5EB5F177" w14:textId="77777777" w:rsidR="00201BB1" w:rsidRPr="008F69A3" w:rsidRDefault="00201BB1" w:rsidP="00201BB1"/>
    <w:p w14:paraId="04FD40B8" w14:textId="77777777" w:rsidR="00201BB1" w:rsidRPr="008F69A3" w:rsidRDefault="00201BB1" w:rsidP="00201BB1">
      <w:pPr>
        <w:spacing w:before="2"/>
        <w:ind w:left="360" w:hanging="360"/>
      </w:pPr>
      <w:r w:rsidRPr="008F69A3">
        <w:t>Scott, J., Lubienski, C., &amp; DeBray, E.  (2011).  “Research on Intermediary Organizations in Educational Policymaking (RIO-EP) Project.”  Presentation at the William T. Grant Foundation’s Use of Research Evidence Meeting, Santa Monica, CA, July 21.</w:t>
      </w:r>
    </w:p>
    <w:p w14:paraId="02A88832" w14:textId="77777777" w:rsidR="00201BB1" w:rsidRPr="008F69A3" w:rsidRDefault="00201BB1" w:rsidP="00201BB1">
      <w:pPr>
        <w:spacing w:before="2"/>
        <w:ind w:left="360" w:hanging="360"/>
      </w:pPr>
    </w:p>
    <w:p w14:paraId="167DA63B" w14:textId="77777777" w:rsidR="00201BB1" w:rsidRPr="008F69A3" w:rsidRDefault="00201BB1" w:rsidP="00201BB1">
      <w:pPr>
        <w:spacing w:before="2"/>
        <w:ind w:left="360" w:hanging="360"/>
      </w:pPr>
      <w:r w:rsidRPr="008F69A3">
        <w:t>Lubienski, C.  (2011).  “School Choice: Lessons from America.”  Invited Public Lecture/Keynote at Monash University’s Symposium: The Spatial Politics of School Choice: Mobility, Marketisation and Metrics.  Monash City Centre, Melbourne, Australia, June 14.</w:t>
      </w:r>
    </w:p>
    <w:p w14:paraId="6D5EE486" w14:textId="77777777" w:rsidR="00201BB1" w:rsidRPr="008F69A3" w:rsidRDefault="00201BB1" w:rsidP="00201BB1"/>
    <w:p w14:paraId="6C71D745" w14:textId="77777777" w:rsidR="00201BB1" w:rsidRPr="008F69A3" w:rsidRDefault="00201BB1" w:rsidP="00201BB1">
      <w:pPr>
        <w:ind w:left="360" w:hanging="360"/>
      </w:pPr>
      <w:r w:rsidRPr="008F69A3">
        <w:t>Lubienski, C.  (2011).  “</w:t>
      </w:r>
      <w:r w:rsidRPr="008F69A3">
        <w:rPr>
          <w:rStyle w:val="apple-style-span"/>
        </w:rPr>
        <w:t>Metrics and Impact of Choice Policies</w:t>
      </w:r>
      <w:r w:rsidRPr="008F69A3">
        <w:t>.”  Panel leader at Monash University’s Symposium: The Spatial Politics of School Choice: Mobility, Marketisation and Metrics.  Melbourne, Australia, June 14.</w:t>
      </w:r>
    </w:p>
    <w:p w14:paraId="665C762A" w14:textId="77777777" w:rsidR="00201BB1" w:rsidRPr="008F69A3" w:rsidRDefault="00201BB1" w:rsidP="00201BB1">
      <w:pPr>
        <w:spacing w:before="2"/>
        <w:ind w:left="360" w:hanging="360"/>
      </w:pPr>
    </w:p>
    <w:p w14:paraId="042E0C18" w14:textId="77777777" w:rsidR="00201BB1" w:rsidRPr="008F69A3" w:rsidRDefault="00201BB1" w:rsidP="00201BB1">
      <w:pPr>
        <w:spacing w:before="2"/>
        <w:ind w:left="360" w:hanging="360"/>
      </w:pPr>
      <w:r w:rsidRPr="008F69A3">
        <w:t>Lubienski, C.  (2011).  “School Choice and Incentives for Access.”  Invited symposium.  University of Waikato.  Hamilton, New Zealand, May 27.</w:t>
      </w:r>
    </w:p>
    <w:p w14:paraId="7592983B" w14:textId="77777777" w:rsidR="00201BB1" w:rsidRPr="008F69A3" w:rsidRDefault="00201BB1" w:rsidP="00201BB1">
      <w:pPr>
        <w:spacing w:before="2"/>
        <w:ind w:left="360" w:hanging="360"/>
      </w:pPr>
    </w:p>
    <w:p w14:paraId="13E71363" w14:textId="77777777" w:rsidR="00201BB1" w:rsidRPr="008F69A3" w:rsidRDefault="00201BB1" w:rsidP="00201BB1">
      <w:pPr>
        <w:spacing w:before="2"/>
        <w:ind w:left="360" w:hanging="360"/>
      </w:pPr>
      <w:r w:rsidRPr="008F69A3">
        <w:t>Lubienski, C.  (2011).  “Privatisation in Education: The United States and New Zealand.”  Invited presentation at the Quality Public Education Coalition conference, Auckland, New Zealand, April 30.</w:t>
      </w:r>
    </w:p>
    <w:p w14:paraId="22DF6B7F" w14:textId="77777777" w:rsidR="00201BB1" w:rsidRPr="008F69A3" w:rsidRDefault="00201BB1" w:rsidP="00201BB1">
      <w:pPr>
        <w:spacing w:before="2"/>
        <w:ind w:left="360" w:hanging="360"/>
      </w:pPr>
    </w:p>
    <w:p w14:paraId="702BB941" w14:textId="77777777" w:rsidR="00201BB1" w:rsidRPr="008F69A3" w:rsidRDefault="00201BB1" w:rsidP="00201BB1">
      <w:pPr>
        <w:spacing w:before="2"/>
        <w:ind w:left="360" w:hanging="360"/>
      </w:pPr>
      <w:r w:rsidRPr="008F69A3">
        <w:t>Lubienski, C.  (2011).  “Charter Schools in the United States:  The Empirical Record.”  Presentation at the Forum on the Future of Public Education Symposium on the Charter School Experiment, Chicago, March 15.</w:t>
      </w:r>
    </w:p>
    <w:p w14:paraId="586EF5D0" w14:textId="77777777" w:rsidR="00201BB1" w:rsidRPr="008F69A3" w:rsidRDefault="00201BB1" w:rsidP="00201BB1">
      <w:pPr>
        <w:spacing w:before="2"/>
        <w:ind w:left="360" w:hanging="360"/>
      </w:pPr>
    </w:p>
    <w:p w14:paraId="33D90880" w14:textId="77777777" w:rsidR="00201BB1" w:rsidRPr="008F69A3" w:rsidRDefault="00201BB1" w:rsidP="00201BB1">
      <w:pPr>
        <w:spacing w:before="2"/>
        <w:ind w:left="360" w:hanging="360"/>
      </w:pPr>
      <w:r w:rsidRPr="008F69A3">
        <w:t>Lubienski, C.  (2010).  “Using Choice and Competition to Address Educational Inequities.”  Invited lecture at Queen’s University, Belfast, Northern Ireland, November 5.</w:t>
      </w:r>
    </w:p>
    <w:p w14:paraId="2827EB78" w14:textId="77777777" w:rsidR="00201BB1" w:rsidRPr="008F69A3" w:rsidRDefault="00201BB1" w:rsidP="00201BB1">
      <w:pPr>
        <w:spacing w:before="2"/>
        <w:ind w:left="360" w:hanging="360"/>
      </w:pPr>
    </w:p>
    <w:p w14:paraId="1E8133B0" w14:textId="77777777" w:rsidR="00201BB1" w:rsidRPr="008F69A3" w:rsidRDefault="00201BB1" w:rsidP="00201BB1">
      <w:pPr>
        <w:spacing w:before="2"/>
        <w:ind w:left="360" w:hanging="360"/>
      </w:pPr>
      <w:r w:rsidRPr="008F69A3">
        <w:t>Lubienski, C., &amp; Lee, J.  (2010).  “Markets for Supplemental Educational Services in the Republic of Korea and the United States.”  Invited presentation at the Worldwide Growth of Supplementary Education:  An International Workshop, University of Waterloo, Waterloo, Ontario, Canada, June 5-6.</w:t>
      </w:r>
    </w:p>
    <w:p w14:paraId="5DA8994A" w14:textId="77777777" w:rsidR="00201BB1" w:rsidRPr="008F69A3" w:rsidRDefault="00201BB1" w:rsidP="00201BB1">
      <w:pPr>
        <w:ind w:left="360" w:hanging="360"/>
      </w:pPr>
    </w:p>
    <w:p w14:paraId="280D881F" w14:textId="77777777" w:rsidR="00201BB1" w:rsidRPr="008F69A3" w:rsidRDefault="00201BB1" w:rsidP="00201BB1">
      <w:pPr>
        <w:ind w:left="360" w:hanging="360"/>
      </w:pPr>
      <w:r w:rsidRPr="008F69A3">
        <w:t>Lubienski, C.  (2010).  “Student Representations and Equitable Educational Access for Minority Students: Evidence from the District of Columbia.”  Invited presentation and panelist at the Dan E. Sweat Chair Symposium: "Prospects for Closing the Achievement Gap: Evidence and Issues,” Andrew Young School of Policy Studies, Georgia State University, Atlanta, April 30.</w:t>
      </w:r>
    </w:p>
    <w:p w14:paraId="2A2BD7BE" w14:textId="77777777" w:rsidR="00201BB1" w:rsidRPr="008F69A3" w:rsidRDefault="00201BB1" w:rsidP="00201BB1">
      <w:pPr>
        <w:ind w:left="360" w:hanging="360"/>
      </w:pPr>
    </w:p>
    <w:p w14:paraId="6F005CA0" w14:textId="77777777" w:rsidR="00201BB1" w:rsidRPr="008F69A3" w:rsidRDefault="00201BB1" w:rsidP="00201BB1">
      <w:pPr>
        <w:ind w:left="360" w:hanging="360"/>
      </w:pPr>
      <w:r w:rsidRPr="008F69A3">
        <w:lastRenderedPageBreak/>
        <w:t>Lubienski, C.  (2009).  “Where Are We Now with Charter School Research?”  Invited presentation and panelist at the Annual EPIC/EPRU Fellows Research Presentations, University of Colorado, Boulder, September 25.</w:t>
      </w:r>
    </w:p>
    <w:p w14:paraId="7BEE66B3" w14:textId="77777777" w:rsidR="00201BB1" w:rsidRPr="008F69A3" w:rsidRDefault="00201BB1" w:rsidP="00201BB1">
      <w:pPr>
        <w:ind w:left="360" w:hanging="360"/>
      </w:pPr>
    </w:p>
    <w:p w14:paraId="03E6D58B" w14:textId="77777777" w:rsidR="00201BB1" w:rsidRPr="008F69A3" w:rsidRDefault="00201BB1" w:rsidP="00201BB1">
      <w:pPr>
        <w:ind w:left="360" w:hanging="360"/>
      </w:pPr>
      <w:r w:rsidRPr="008F69A3">
        <w:t>Lubienski, C.  (2009).  “Educational Research, Advocacy, and Policy.”  Invited panelist in AERA Presidential Session on Educational Research and Advocacy, annual conference of the American Educational Research Association, San Diego, April 14.</w:t>
      </w:r>
    </w:p>
    <w:p w14:paraId="499AFA5B" w14:textId="77777777" w:rsidR="00201BB1" w:rsidRPr="008F69A3" w:rsidRDefault="00201BB1" w:rsidP="00201BB1">
      <w:pPr>
        <w:ind w:left="360" w:hanging="360"/>
      </w:pPr>
    </w:p>
    <w:p w14:paraId="59834C20" w14:textId="77777777" w:rsidR="00201BB1" w:rsidRPr="008F69A3" w:rsidRDefault="00201BB1" w:rsidP="00201BB1">
      <w:pPr>
        <w:ind w:left="360" w:hanging="360"/>
      </w:pPr>
      <w:r w:rsidRPr="008F69A3">
        <w:t>Lubienski, C. &amp; Weitzel, P.  (2009).  “School Choice and Competitive Incentives: Mapping the Distribution of Educational Opportunities across Local Education Markets.”  Hardie Strategic Initiative Fellow Lecture, University of Illinois College of Education, March 19.</w:t>
      </w:r>
    </w:p>
    <w:p w14:paraId="1D0C4404" w14:textId="77777777" w:rsidR="00201BB1" w:rsidRPr="008F69A3" w:rsidRDefault="00201BB1" w:rsidP="00201BB1">
      <w:pPr>
        <w:ind w:left="360" w:hanging="360"/>
      </w:pPr>
    </w:p>
    <w:p w14:paraId="7A99FF81" w14:textId="77777777" w:rsidR="00201BB1" w:rsidRPr="008F69A3" w:rsidRDefault="00201BB1" w:rsidP="00201BB1">
      <w:pPr>
        <w:ind w:left="360" w:hanging="360"/>
      </w:pPr>
      <w:r w:rsidRPr="008F69A3">
        <w:t xml:space="preserve">Lubienski, C.  (2008).  “Innovation in Education Quasi-Markets: The Role of Market Structure.”  Invited address for the Organisation for Economic Co-operation and Development/Germany workshop on Advancing Innovation: Human Resources, Education and Training, Bad </w:t>
      </w:r>
      <w:proofErr w:type="spellStart"/>
      <w:r w:rsidRPr="008F69A3">
        <w:t>Honnef</w:t>
      </w:r>
      <w:proofErr w:type="spellEnd"/>
      <w:r w:rsidRPr="008F69A3">
        <w:t xml:space="preserve">, Germany, November 18. </w:t>
      </w:r>
    </w:p>
    <w:p w14:paraId="00EBDE98" w14:textId="77777777" w:rsidR="00201BB1" w:rsidRPr="008F69A3" w:rsidRDefault="00201BB1" w:rsidP="00201BB1">
      <w:pPr>
        <w:ind w:left="360" w:hanging="360"/>
      </w:pPr>
    </w:p>
    <w:p w14:paraId="73C721E4" w14:textId="77777777" w:rsidR="00201BB1" w:rsidRPr="008F69A3" w:rsidRDefault="00201BB1" w:rsidP="00201BB1">
      <w:pPr>
        <w:ind w:left="360" w:hanging="360"/>
      </w:pPr>
      <w:r w:rsidRPr="008F69A3">
        <w:t>Lubienski, C.  (2007).  “The Politics of Research on Choice and Competition in American Education: Toward a New Political Economy of Research Production?”  Distinguished Scholar Lecture, University of Illinois College of Education, January 17, 2008.</w:t>
      </w:r>
    </w:p>
    <w:p w14:paraId="396C1C45" w14:textId="77777777" w:rsidR="00201BB1" w:rsidRPr="008F69A3" w:rsidRDefault="00201BB1" w:rsidP="00201BB1">
      <w:pPr>
        <w:ind w:left="360" w:hanging="360"/>
      </w:pPr>
    </w:p>
    <w:p w14:paraId="03854C6D" w14:textId="77777777" w:rsidR="00201BB1" w:rsidRPr="008F69A3" w:rsidRDefault="00201BB1" w:rsidP="00201BB1">
      <w:pPr>
        <w:ind w:left="360" w:hanging="360"/>
      </w:pPr>
      <w:r w:rsidRPr="008F69A3">
        <w:t>Lubienski, C.  (2007).  “Research on Vouchers and Private School Effects.”  Educational Choice:  Emerging Legal and Policy Issues.  International Center for Law and Religion Studies and the J. Reuben Clark Law School, Brigham Young University, October 22-23.</w:t>
      </w:r>
    </w:p>
    <w:p w14:paraId="2BD19E68" w14:textId="77777777" w:rsidR="00201BB1" w:rsidRPr="008F69A3" w:rsidRDefault="00201BB1" w:rsidP="00201BB1">
      <w:pPr>
        <w:ind w:left="360" w:hanging="360"/>
      </w:pPr>
    </w:p>
    <w:p w14:paraId="23B6C716" w14:textId="77777777" w:rsidR="00201BB1" w:rsidRPr="008F69A3" w:rsidRDefault="00201BB1" w:rsidP="00201BB1">
      <w:pPr>
        <w:ind w:left="360" w:hanging="360"/>
      </w:pPr>
      <w:r w:rsidRPr="008F69A3">
        <w:t>Lubienski, C., &amp; Lubienski, S.T.  (2007).  “Revealing Research on Public v. Private School Test Scores.”  Minnesota Alliance for Student Achievement, Minneapolis, MN, September 21.</w:t>
      </w:r>
    </w:p>
    <w:p w14:paraId="36005F86" w14:textId="77777777" w:rsidR="00201BB1" w:rsidRPr="008F69A3" w:rsidRDefault="00201BB1" w:rsidP="00201BB1">
      <w:pPr>
        <w:ind w:left="360" w:hanging="360"/>
      </w:pPr>
    </w:p>
    <w:p w14:paraId="475D6AED" w14:textId="77777777" w:rsidR="00201BB1" w:rsidRPr="008F69A3" w:rsidRDefault="00201BB1" w:rsidP="00201BB1">
      <w:pPr>
        <w:ind w:left="360" w:hanging="360"/>
      </w:pPr>
      <w:r w:rsidRPr="008F69A3">
        <w:t>Lubienski, S. T., &amp; Lubienski, C.  (2007).  “NAEP Mathematics Achievement Differences in Public and Private Schools: The Role of School Climate, Teacher Certification and Teaching Practices.”  Meeting of State NAEP Coordinators (via WebEx), May 8.</w:t>
      </w:r>
    </w:p>
    <w:p w14:paraId="65DBD85E" w14:textId="77777777" w:rsidR="00201BB1" w:rsidRPr="008F69A3" w:rsidRDefault="00201BB1" w:rsidP="00201BB1"/>
    <w:p w14:paraId="3E0878EC" w14:textId="77777777" w:rsidR="00201BB1" w:rsidRPr="008F69A3" w:rsidRDefault="00201BB1" w:rsidP="00201BB1">
      <w:pPr>
        <w:ind w:left="360" w:hanging="360"/>
      </w:pPr>
      <w:r w:rsidRPr="008F69A3">
        <w:t>Lubienski, C.  (2006).  “What We Know About School Choice in the United States and Why It Doesn’t Matter.”  Invited Public Lecture/Keynote delivered at the Institute of Advanced Studies, University of Western Australia, Perth, December 11.</w:t>
      </w:r>
    </w:p>
    <w:p w14:paraId="6613C95A" w14:textId="77777777" w:rsidR="00201BB1" w:rsidRPr="008F69A3" w:rsidRDefault="00201BB1" w:rsidP="00201BB1">
      <w:pPr>
        <w:tabs>
          <w:tab w:val="left" w:pos="8640"/>
        </w:tabs>
      </w:pPr>
    </w:p>
    <w:p w14:paraId="202076CF"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Lubienski, C.  (2006).  “School Choice Research in the United States:  The Evolving Economy of Knowledge Production in a Contested Policy Domain.”  Invited paper delivered at “The Globalisation of School Choice: An International Research Symposium.”  Institute of Advanced Studies, University of Western Australia, Perth, December 12.</w:t>
      </w:r>
    </w:p>
    <w:p w14:paraId="187AB95F" w14:textId="77777777" w:rsidR="00201BB1" w:rsidRPr="008F69A3" w:rsidRDefault="00201BB1" w:rsidP="00201BB1">
      <w:pPr>
        <w:ind w:left="360" w:hanging="360"/>
      </w:pPr>
    </w:p>
    <w:p w14:paraId="372620A4" w14:textId="77777777" w:rsidR="00201BB1" w:rsidRPr="008F69A3" w:rsidRDefault="00201BB1" w:rsidP="00201BB1">
      <w:pPr>
        <w:ind w:left="360" w:hanging="360"/>
      </w:pPr>
      <w:r w:rsidRPr="008F69A3">
        <w:t>Lubienski, C.  (2006).  “The Social Geography of School Choice in Segregated Urban Areas.”  Paper presented at the National Academy of Education / Spencer Foundation, Boulder, CO, October 20.</w:t>
      </w:r>
    </w:p>
    <w:p w14:paraId="4CBF1715" w14:textId="77777777" w:rsidR="00201BB1" w:rsidRPr="008F69A3" w:rsidRDefault="00201BB1" w:rsidP="00201BB1">
      <w:pPr>
        <w:ind w:left="360" w:hanging="360"/>
      </w:pPr>
    </w:p>
    <w:p w14:paraId="59E562DC" w14:textId="77777777" w:rsidR="00201BB1" w:rsidRPr="008F69A3" w:rsidRDefault="00201BB1" w:rsidP="00201BB1">
      <w:pPr>
        <w:ind w:left="360" w:hanging="360"/>
      </w:pPr>
      <w:r w:rsidRPr="008F69A3">
        <w:t>Lubienski, C.  (2006).  “The Politics of Parental Choice: Theory and Evidence on Quality Information.”  Paper presented at the conference on School Choice Policies and Outcomes Around the Globe: Philosophical and Empirical Perspectives on Limits to Choice in Liberal Democracies, Urbana, IL, March 31.</w:t>
      </w:r>
    </w:p>
    <w:p w14:paraId="500E70C8" w14:textId="77777777" w:rsidR="00201BB1" w:rsidRPr="008F69A3" w:rsidRDefault="00201BB1" w:rsidP="00201BB1">
      <w:pPr>
        <w:ind w:left="360" w:hanging="360"/>
      </w:pPr>
    </w:p>
    <w:p w14:paraId="550980D9"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Lubienski, C.  (2005).  “School Competition and the Importance of Symbols in a Market Environment.” Conference on Federal and National Strategies for School Reform, Brown University and the Annenberg Institute for School Reform, June 23-24.</w:t>
      </w:r>
    </w:p>
    <w:p w14:paraId="68A0D6A7"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7D57ABFE"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 xml:space="preserve">Lubienski, C.  (2004).  “Horace Mann Meets Madison Avenue:  Competitive Dimensions and Strategies in a Local Education Market.” Michigan State University, East Lansing, MI, April 6. </w:t>
      </w:r>
    </w:p>
    <w:p w14:paraId="276E1B9F" w14:textId="77777777" w:rsidR="00201BB1" w:rsidRPr="008F69A3" w:rsidRDefault="00201BB1" w:rsidP="00201BB1">
      <w:pPr>
        <w:ind w:left="360" w:hanging="360"/>
      </w:pPr>
    </w:p>
    <w:p w14:paraId="46266F6A" w14:textId="77777777" w:rsidR="00201BB1" w:rsidRPr="008F69A3" w:rsidRDefault="00201BB1" w:rsidP="00201BB1">
      <w:pPr>
        <w:ind w:left="360" w:hanging="360"/>
      </w:pPr>
      <w:r w:rsidRPr="008F69A3">
        <w:t>Lubienski, C.  (2004).  “Positioning Strategies &amp; Educational Organizations.” University of Illinois, Champaign, IL, March 31.</w:t>
      </w:r>
    </w:p>
    <w:p w14:paraId="4B8D0861" w14:textId="77777777" w:rsidR="00201BB1" w:rsidRPr="008F69A3" w:rsidRDefault="00201BB1" w:rsidP="00201BB1">
      <w:pPr>
        <w:ind w:left="360" w:hanging="360"/>
      </w:pPr>
    </w:p>
    <w:p w14:paraId="7C874707" w14:textId="77777777" w:rsidR="00201BB1" w:rsidRPr="008F69A3" w:rsidRDefault="00201BB1" w:rsidP="00201BB1">
      <w:pPr>
        <w:ind w:left="360" w:hanging="360"/>
      </w:pPr>
      <w:r w:rsidRPr="008F69A3">
        <w:t xml:space="preserve">Lubienski, C.  (2003).  “Economic and Organizational Theories of School Responses to Competition.” University of California, Irvine, CA, November 18. </w:t>
      </w:r>
    </w:p>
    <w:p w14:paraId="6CBCD6EB" w14:textId="77777777" w:rsidR="00201BB1" w:rsidRPr="008F69A3" w:rsidRDefault="00201BB1" w:rsidP="00201BB1">
      <w:pPr>
        <w:ind w:left="360" w:hanging="360"/>
      </w:pPr>
    </w:p>
    <w:p w14:paraId="238DED7C" w14:textId="77777777" w:rsidR="00201BB1" w:rsidRPr="008F69A3" w:rsidRDefault="00201BB1" w:rsidP="00201BB1">
      <w:pPr>
        <w:ind w:left="360" w:hanging="360"/>
      </w:pPr>
      <w:r w:rsidRPr="008F69A3">
        <w:t xml:space="preserve">Lubienski, C.  (2003).  “Preliminary Results of a </w:t>
      </w:r>
      <w:proofErr w:type="spellStart"/>
      <w:r w:rsidRPr="008F69A3">
        <w:t>Semiological</w:t>
      </w:r>
      <w:proofErr w:type="spellEnd"/>
      <w:r w:rsidRPr="008F69A3">
        <w:t xml:space="preserve"> Study of Local Education Markets in Four Metropolitan Areas.” Brown University, Providence, RI, June 4. </w:t>
      </w:r>
    </w:p>
    <w:p w14:paraId="49C7FD5C" w14:textId="77777777" w:rsidR="00D3751D" w:rsidRPr="008F69A3" w:rsidRDefault="00D3751D" w:rsidP="00201BB1">
      <w:pPr>
        <w:tabs>
          <w:tab w:val="left" w:pos="8640"/>
        </w:tabs>
      </w:pPr>
    </w:p>
    <w:p w14:paraId="209317F9" w14:textId="77777777" w:rsidR="00201BB1" w:rsidRPr="008F69A3" w:rsidRDefault="00201BB1" w:rsidP="00201BB1">
      <w:pPr>
        <w:tabs>
          <w:tab w:val="left" w:pos="8640"/>
        </w:tabs>
      </w:pPr>
    </w:p>
    <w:p w14:paraId="460B7377" w14:textId="77777777" w:rsidR="00201BB1" w:rsidRPr="008F69A3" w:rsidRDefault="00201BB1" w:rsidP="00201BB1">
      <w:pPr>
        <w:tabs>
          <w:tab w:val="left" w:pos="8640"/>
        </w:tabs>
        <w:rPr>
          <w:b/>
        </w:rPr>
      </w:pPr>
      <w:r w:rsidRPr="008F69A3">
        <w:rPr>
          <w:b/>
          <w:smallCaps/>
          <w:u w:val="single"/>
        </w:rPr>
        <w:t>Refereed Papers/Presentations</w:t>
      </w:r>
    </w:p>
    <w:p w14:paraId="3E435DD5" w14:textId="77777777" w:rsidR="00D3751D" w:rsidRDefault="00D3751D" w:rsidP="00FA11D7">
      <w:pPr>
        <w:pStyle w:val="Heading1"/>
        <w:rPr>
          <w:b w:val="0"/>
          <w:bCs/>
          <w:u w:val="none"/>
        </w:rPr>
      </w:pPr>
    </w:p>
    <w:p w14:paraId="3C02B406" w14:textId="250F261E" w:rsidR="005F74D8" w:rsidRPr="00734FAA" w:rsidRDefault="005F74D8" w:rsidP="000A79A6">
      <w:pPr>
        <w:pStyle w:val="Heading1"/>
        <w:tabs>
          <w:tab w:val="left" w:pos="1170"/>
        </w:tabs>
        <w:ind w:left="450" w:hanging="450"/>
        <w:rPr>
          <w:b w:val="0"/>
          <w:bCs/>
          <w:u w:val="none"/>
        </w:rPr>
      </w:pPr>
      <w:r w:rsidRPr="00734FAA">
        <w:rPr>
          <w:b w:val="0"/>
          <w:bCs/>
          <w:u w:val="none"/>
        </w:rPr>
        <w:t>Hamid, M., &amp; Lubienski, C.  (</w:t>
      </w:r>
      <w:r w:rsidR="00282082" w:rsidRPr="00734FAA">
        <w:rPr>
          <w:b w:val="0"/>
          <w:bCs/>
          <w:u w:val="none"/>
        </w:rPr>
        <w:t>accepted for 2025</w:t>
      </w:r>
      <w:r w:rsidRPr="00734FAA">
        <w:rPr>
          <w:b w:val="0"/>
          <w:bCs/>
          <w:u w:val="none"/>
        </w:rPr>
        <w:t>).  “Global Policy Networks, Advocacy Coalitions, and the Neoconservative Turn in Education.”  Paper to be presented at the annual conference of the Comparative and International Educational Society, Chicago, 2025.</w:t>
      </w:r>
    </w:p>
    <w:p w14:paraId="2A7174FA" w14:textId="77777777" w:rsidR="002510A0" w:rsidRPr="00734FAA" w:rsidRDefault="002510A0" w:rsidP="002510A0"/>
    <w:p w14:paraId="1381660A" w14:textId="19D68BC4" w:rsidR="002510A0" w:rsidRPr="00734FAA" w:rsidRDefault="002510A0" w:rsidP="000A79A6">
      <w:pPr>
        <w:ind w:left="450" w:hanging="450"/>
      </w:pPr>
      <w:r w:rsidRPr="00734FAA">
        <w:t>Rowe, E., Langman, S., Mockler, N., &amp; Lubienski, C.  (</w:t>
      </w:r>
      <w:r w:rsidR="00282082" w:rsidRPr="00734FAA">
        <w:t>accepted for 2025</w:t>
      </w:r>
      <w:r w:rsidRPr="00734FAA">
        <w:t xml:space="preserve">).  “Perverse Impacts of Competitive Funding: Public School Principals as Revenue Generators in the Digital Grant Economy.” </w:t>
      </w:r>
      <w:r w:rsidRPr="00734FAA">
        <w:rPr>
          <w:bCs/>
        </w:rPr>
        <w:t>Paper to be presented at the annual conference of the Comparative and International Educational Society, Chicago, 2025.</w:t>
      </w:r>
    </w:p>
    <w:p w14:paraId="7197A703" w14:textId="77777777" w:rsidR="002510A0" w:rsidRPr="00734FAA" w:rsidRDefault="002510A0" w:rsidP="000A79A6">
      <w:pPr>
        <w:ind w:left="450" w:hanging="450"/>
      </w:pPr>
    </w:p>
    <w:p w14:paraId="2B368E58" w14:textId="1A3C1CC0" w:rsidR="002510A0" w:rsidRPr="002510A0" w:rsidRDefault="002510A0" w:rsidP="000A79A6">
      <w:pPr>
        <w:ind w:left="450" w:hanging="450"/>
      </w:pPr>
      <w:r w:rsidRPr="00734FAA">
        <w:t>Lubienski, C., &amp; Malin, J.  (</w:t>
      </w:r>
      <w:r w:rsidR="00282082" w:rsidRPr="00734FAA">
        <w:t>accepted for 2025</w:t>
      </w:r>
      <w:r w:rsidRPr="00734FAA">
        <w:t>).  “</w:t>
      </w:r>
      <w:r w:rsidR="000A79A6" w:rsidRPr="00734FAA">
        <w:t>Understanding Privatization and Marketization in Education</w:t>
      </w:r>
      <w:r w:rsidRPr="00734FAA">
        <w:t xml:space="preserve">.”  </w:t>
      </w:r>
      <w:r w:rsidRPr="00734FAA">
        <w:rPr>
          <w:bCs/>
        </w:rPr>
        <w:t>Paper to be presented at the annual conference of the Comparative and International Educational Society, Chicago, 2025.</w:t>
      </w:r>
    </w:p>
    <w:p w14:paraId="701A7336" w14:textId="77777777" w:rsidR="0000196D" w:rsidRDefault="0000196D" w:rsidP="00ED20C1">
      <w:pPr>
        <w:pStyle w:val="Heading1"/>
        <w:ind w:left="450" w:hanging="450"/>
        <w:rPr>
          <w:b w:val="0"/>
          <w:bCs/>
          <w:u w:val="none"/>
        </w:rPr>
      </w:pPr>
    </w:p>
    <w:p w14:paraId="500F39E2" w14:textId="66AC03CB" w:rsidR="00ED20C1" w:rsidRPr="00905199" w:rsidRDefault="00ED20C1" w:rsidP="00ED20C1">
      <w:pPr>
        <w:pStyle w:val="Heading1"/>
        <w:ind w:left="450" w:hanging="450"/>
        <w:rPr>
          <w:b w:val="0"/>
          <w:bCs/>
          <w:color w:val="1B1F29"/>
          <w:u w:val="none"/>
        </w:rPr>
      </w:pPr>
      <w:r w:rsidRPr="00DC1C88">
        <w:rPr>
          <w:b w:val="0"/>
          <w:bCs/>
          <w:u w:val="none"/>
        </w:rPr>
        <w:t>Lubian</w:t>
      </w:r>
      <w:r w:rsidR="00DC1C88" w:rsidRPr="00DC1C88">
        <w:rPr>
          <w:b w:val="0"/>
          <w:bCs/>
          <w:u w:val="none"/>
        </w:rPr>
        <w:t xml:space="preserve"> </w:t>
      </w:r>
      <w:proofErr w:type="spellStart"/>
      <w:r w:rsidR="00DC1C88" w:rsidRPr="00DC1C88">
        <w:rPr>
          <w:b w:val="0"/>
          <w:bCs/>
          <w:u w:val="none"/>
        </w:rPr>
        <w:t>Graña</w:t>
      </w:r>
      <w:proofErr w:type="spellEnd"/>
      <w:r w:rsidRPr="00DC1C88">
        <w:rPr>
          <w:b w:val="0"/>
          <w:bCs/>
          <w:u w:val="none"/>
        </w:rPr>
        <w:t xml:space="preserve">, </w:t>
      </w:r>
      <w:r w:rsidR="00DC1C88" w:rsidRPr="00DC1C88">
        <w:rPr>
          <w:b w:val="0"/>
          <w:bCs/>
          <w:u w:val="none"/>
        </w:rPr>
        <w:t>C</w:t>
      </w:r>
      <w:r w:rsidRPr="00DC1C88">
        <w:rPr>
          <w:b w:val="0"/>
          <w:bCs/>
          <w:u w:val="none"/>
        </w:rPr>
        <w:t>.</w:t>
      </w:r>
      <w:r w:rsidR="00E839B2">
        <w:rPr>
          <w:b w:val="0"/>
          <w:bCs/>
          <w:u w:val="none"/>
        </w:rPr>
        <w:t xml:space="preserve">, </w:t>
      </w:r>
      <w:r w:rsidR="00E839B2" w:rsidRPr="00905199">
        <w:rPr>
          <w:b w:val="0"/>
          <w:bCs/>
          <w:u w:val="none"/>
        </w:rPr>
        <w:t>Lubiensk</w:t>
      </w:r>
      <w:r w:rsidR="00E839B2" w:rsidRPr="00DC1C88">
        <w:rPr>
          <w:b w:val="0"/>
          <w:bCs/>
          <w:u w:val="none"/>
        </w:rPr>
        <w:t xml:space="preserve">i, C. &amp; </w:t>
      </w:r>
      <w:r w:rsidR="00E839B2">
        <w:rPr>
          <w:b w:val="0"/>
          <w:bCs/>
          <w:u w:val="none"/>
        </w:rPr>
        <w:t>Kim, J.</w:t>
      </w:r>
      <w:r w:rsidRPr="00DC1C88">
        <w:rPr>
          <w:b w:val="0"/>
          <w:bCs/>
          <w:u w:val="none"/>
        </w:rPr>
        <w:t xml:space="preserve">  (202</w:t>
      </w:r>
      <w:r w:rsidR="00DC1C88" w:rsidRPr="00DC1C88">
        <w:rPr>
          <w:b w:val="0"/>
          <w:bCs/>
          <w:u w:val="none"/>
        </w:rPr>
        <w:t>4</w:t>
      </w:r>
      <w:r w:rsidRPr="00DC1C88">
        <w:rPr>
          <w:b w:val="0"/>
          <w:bCs/>
          <w:u w:val="none"/>
        </w:rPr>
        <w:t>).  “</w:t>
      </w:r>
      <w:r w:rsidR="00DC1C88" w:rsidRPr="00DC1C88">
        <w:rPr>
          <w:rStyle w:val="Strong"/>
          <w:color w:val="000000"/>
          <w:u w:val="none"/>
        </w:rPr>
        <w:t xml:space="preserve">School </w:t>
      </w:r>
      <w:r w:rsidR="00E839B2">
        <w:rPr>
          <w:rStyle w:val="Strong"/>
          <w:color w:val="000000"/>
          <w:u w:val="none"/>
        </w:rPr>
        <w:t>S</w:t>
      </w:r>
      <w:r w:rsidR="00DC1C88" w:rsidRPr="00DC1C88">
        <w:rPr>
          <w:rStyle w:val="Strong"/>
          <w:color w:val="000000"/>
          <w:u w:val="none"/>
        </w:rPr>
        <w:t xml:space="preserve">egregation and </w:t>
      </w:r>
      <w:r w:rsidR="00E839B2">
        <w:rPr>
          <w:rStyle w:val="Strong"/>
          <w:color w:val="000000"/>
          <w:u w:val="none"/>
        </w:rPr>
        <w:t>I</w:t>
      </w:r>
      <w:r w:rsidR="00DC1C88" w:rsidRPr="00DC1C88">
        <w:rPr>
          <w:rStyle w:val="Strong"/>
          <w:color w:val="000000"/>
          <w:u w:val="none"/>
        </w:rPr>
        <w:t xml:space="preserve">mmigration: A </w:t>
      </w:r>
      <w:r w:rsidR="00E839B2">
        <w:rPr>
          <w:rStyle w:val="Strong"/>
          <w:color w:val="000000"/>
          <w:u w:val="none"/>
        </w:rPr>
        <w:t>C</w:t>
      </w:r>
      <w:r w:rsidR="00DC1C88" w:rsidRPr="00DC1C88">
        <w:rPr>
          <w:rStyle w:val="Strong"/>
          <w:color w:val="000000"/>
          <w:u w:val="none"/>
        </w:rPr>
        <w:t xml:space="preserve">omparative </w:t>
      </w:r>
      <w:r w:rsidR="00E839B2">
        <w:rPr>
          <w:rStyle w:val="Strong"/>
          <w:color w:val="000000"/>
          <w:u w:val="none"/>
        </w:rPr>
        <w:t>C</w:t>
      </w:r>
      <w:r w:rsidR="00DC1C88" w:rsidRPr="00DC1C88">
        <w:rPr>
          <w:rStyle w:val="Strong"/>
          <w:color w:val="000000"/>
          <w:u w:val="none"/>
        </w:rPr>
        <w:t xml:space="preserve">ase </w:t>
      </w:r>
      <w:r w:rsidR="00E839B2">
        <w:rPr>
          <w:rStyle w:val="Strong"/>
          <w:color w:val="000000"/>
          <w:u w:val="none"/>
        </w:rPr>
        <w:t>S</w:t>
      </w:r>
      <w:r w:rsidR="00DC1C88" w:rsidRPr="00DC1C88">
        <w:rPr>
          <w:rStyle w:val="Strong"/>
          <w:color w:val="000000"/>
          <w:u w:val="none"/>
        </w:rPr>
        <w:t>tudy of the USA and Spain</w:t>
      </w:r>
      <w:r w:rsidRPr="00DC1C88">
        <w:rPr>
          <w:b w:val="0"/>
          <w:bCs/>
          <w:color w:val="1B1F29"/>
          <w:u w:val="none"/>
        </w:rPr>
        <w:t>.</w:t>
      </w:r>
      <w:r w:rsidRPr="00DC1C88">
        <w:rPr>
          <w:b w:val="0"/>
          <w:bCs/>
          <w:u w:val="none"/>
        </w:rPr>
        <w:t xml:space="preserve">” Paper presented at </w:t>
      </w:r>
      <w:r w:rsidRPr="00DC1C88">
        <w:rPr>
          <w:b w:val="0"/>
          <w:bCs/>
          <w:u w:val="none"/>
        </w:rPr>
        <w:lastRenderedPageBreak/>
        <w:t xml:space="preserve">the annual conference of the American Educational Research Association, </w:t>
      </w:r>
      <w:r w:rsidR="00E839B2">
        <w:rPr>
          <w:b w:val="0"/>
          <w:bCs/>
          <w:u w:val="none"/>
        </w:rPr>
        <w:t>Philad</w:t>
      </w:r>
      <w:r w:rsidR="00DC1C88" w:rsidRPr="00DC1C88">
        <w:rPr>
          <w:b w:val="0"/>
          <w:bCs/>
          <w:u w:val="none"/>
        </w:rPr>
        <w:t>elphia</w:t>
      </w:r>
      <w:r w:rsidRPr="00DC1C88">
        <w:rPr>
          <w:b w:val="0"/>
          <w:bCs/>
          <w:u w:val="none"/>
        </w:rPr>
        <w:t>, A</w:t>
      </w:r>
      <w:r w:rsidRPr="00905199">
        <w:rPr>
          <w:b w:val="0"/>
          <w:bCs/>
          <w:u w:val="none"/>
        </w:rPr>
        <w:t>pril 14.</w:t>
      </w:r>
    </w:p>
    <w:p w14:paraId="5D817170" w14:textId="77777777" w:rsidR="00ED20C1" w:rsidRDefault="00ED20C1" w:rsidP="00D3751D">
      <w:pPr>
        <w:pStyle w:val="Heading1"/>
        <w:ind w:left="450" w:hanging="450"/>
        <w:rPr>
          <w:b w:val="0"/>
          <w:bCs/>
          <w:u w:val="none"/>
        </w:rPr>
      </w:pPr>
    </w:p>
    <w:p w14:paraId="37D8A78F" w14:textId="57BF35D8" w:rsidR="00905199" w:rsidRPr="00905199" w:rsidRDefault="00905199" w:rsidP="00D3751D">
      <w:pPr>
        <w:pStyle w:val="Heading1"/>
        <w:ind w:left="450" w:hanging="450"/>
        <w:rPr>
          <w:b w:val="0"/>
          <w:bCs/>
          <w:color w:val="1B1F29"/>
          <w:u w:val="none"/>
        </w:rPr>
      </w:pPr>
      <w:r w:rsidRPr="00905199">
        <w:rPr>
          <w:b w:val="0"/>
          <w:bCs/>
          <w:u w:val="none"/>
        </w:rPr>
        <w:t>Lubienski, C., Brewer, T.J., &amp; Malin, J.  (2023).  “</w:t>
      </w:r>
      <w:r w:rsidRPr="004D6355">
        <w:rPr>
          <w:b w:val="0"/>
          <w:bCs/>
          <w:u w:val="none"/>
        </w:rPr>
        <w:t>Bait and Switch: How Voucher Advocates Shift Policy Objectives.</w:t>
      </w:r>
      <w:r w:rsidRPr="00905199">
        <w:rPr>
          <w:b w:val="0"/>
          <w:bCs/>
          <w:u w:val="none"/>
        </w:rPr>
        <w:t>” Paper presented at the annual conference of the American Educational Research Association, Chicago, April 14.</w:t>
      </w:r>
    </w:p>
    <w:p w14:paraId="073426F7" w14:textId="77777777" w:rsidR="00FA11D7" w:rsidRDefault="00FA11D7" w:rsidP="00905199">
      <w:pPr>
        <w:ind w:left="450" w:hanging="450"/>
        <w:rPr>
          <w:bCs/>
        </w:rPr>
      </w:pPr>
    </w:p>
    <w:p w14:paraId="75B1804C" w14:textId="3511CEB8" w:rsidR="00905199" w:rsidRPr="00905199" w:rsidRDefault="00905199" w:rsidP="00905199">
      <w:pPr>
        <w:ind w:left="450" w:hanging="450"/>
        <w:rPr>
          <w:bCs/>
        </w:rPr>
      </w:pPr>
      <w:r w:rsidRPr="00905199">
        <w:rPr>
          <w:bCs/>
        </w:rPr>
        <w:t>Waitoller, F., &amp; Lubienski, C.  (2023).  “</w:t>
      </w:r>
      <w:r w:rsidRPr="004D6355">
        <w:rPr>
          <w:bCs/>
        </w:rPr>
        <w:t>Searching Schools at the Intersection of Disability and Race.</w:t>
      </w:r>
      <w:r w:rsidRPr="00905199">
        <w:rPr>
          <w:bCs/>
          <w:color w:val="1B1F29"/>
        </w:rPr>
        <w:t xml:space="preserve">”  </w:t>
      </w:r>
      <w:r w:rsidRPr="00905199">
        <w:rPr>
          <w:bCs/>
        </w:rPr>
        <w:t>Paper presented at the annual conference of the American Educational Research Association, Chicago, April 16.</w:t>
      </w:r>
    </w:p>
    <w:p w14:paraId="73E231CB" w14:textId="77777777" w:rsidR="00905199" w:rsidRDefault="00905199" w:rsidP="00F54B5C">
      <w:pPr>
        <w:ind w:left="450" w:hanging="450"/>
      </w:pPr>
    </w:p>
    <w:p w14:paraId="04D91DB0" w14:textId="5C64DC73" w:rsidR="00D33023" w:rsidRPr="008F69A3" w:rsidRDefault="00D33023" w:rsidP="00F54B5C">
      <w:pPr>
        <w:ind w:left="450" w:hanging="450"/>
      </w:pPr>
      <w:r w:rsidRPr="008F69A3">
        <w:t xml:space="preserve">Leist, S., </w:t>
      </w:r>
      <w:r w:rsidR="00F8410B" w:rsidRPr="008F69A3">
        <w:t>Pietsch, M., Perry, L. &amp; Lubienski, C. (2020). “</w:t>
      </w:r>
      <w:proofErr w:type="spellStart"/>
      <w:r w:rsidR="00F8410B" w:rsidRPr="008F69A3">
        <w:t>Quasi-Märkte</w:t>
      </w:r>
      <w:proofErr w:type="spellEnd"/>
      <w:r w:rsidR="00F8410B" w:rsidRPr="008F69A3">
        <w:t xml:space="preserve"> - </w:t>
      </w:r>
      <w:proofErr w:type="spellStart"/>
      <w:r w:rsidR="00F8410B" w:rsidRPr="008F69A3">
        <w:t>Kleinräumige</w:t>
      </w:r>
      <w:proofErr w:type="spellEnd"/>
      <w:r w:rsidR="00F8410B" w:rsidRPr="008F69A3">
        <w:t xml:space="preserve"> Segregation </w:t>
      </w:r>
      <w:proofErr w:type="spellStart"/>
      <w:r w:rsidR="00F8410B" w:rsidRPr="008F69A3">
        <w:t>im</w:t>
      </w:r>
      <w:proofErr w:type="spellEnd"/>
      <w:r w:rsidR="00F8410B" w:rsidRPr="008F69A3">
        <w:t xml:space="preserve"> Hamburger </w:t>
      </w:r>
      <w:proofErr w:type="spellStart"/>
      <w:r w:rsidR="00F8410B" w:rsidRPr="008F69A3">
        <w:t>Schulsystem</w:t>
      </w:r>
      <w:proofErr w:type="spellEnd"/>
      <w:r w:rsidR="00F8410B" w:rsidRPr="008F69A3">
        <w:t xml:space="preserve">.”   </w:t>
      </w:r>
      <w:r w:rsidR="00F54B5C" w:rsidRPr="008F69A3">
        <w:t xml:space="preserve">Annual meeting of </w:t>
      </w:r>
      <w:r w:rsidR="00F8410B" w:rsidRPr="008F69A3">
        <w:t>Die</w:t>
      </w:r>
      <w:r w:rsidR="00F54B5C" w:rsidRPr="008F69A3">
        <w:t xml:space="preserve"> </w:t>
      </w:r>
      <w:r w:rsidR="00F8410B" w:rsidRPr="008F69A3">
        <w:t>Gesellschaft</w:t>
      </w:r>
      <w:r w:rsidR="00F54B5C" w:rsidRPr="008F69A3">
        <w:t xml:space="preserve"> </w:t>
      </w:r>
      <w:r w:rsidR="00F8410B" w:rsidRPr="008F69A3">
        <w:t>für</w:t>
      </w:r>
      <w:r w:rsidR="00F54B5C" w:rsidRPr="008F69A3">
        <w:t xml:space="preserve"> </w:t>
      </w:r>
      <w:proofErr w:type="spellStart"/>
      <w:r w:rsidR="00F8410B" w:rsidRPr="008F69A3">
        <w:t>Empirische</w:t>
      </w:r>
      <w:proofErr w:type="spellEnd"/>
      <w:r w:rsidR="00F54B5C" w:rsidRPr="008F69A3">
        <w:t xml:space="preserve"> </w:t>
      </w:r>
      <w:proofErr w:type="spellStart"/>
      <w:r w:rsidR="00F8410B" w:rsidRPr="008F69A3">
        <w:t>Bildungsforschung</w:t>
      </w:r>
      <w:proofErr w:type="spellEnd"/>
      <w:r w:rsidR="00F54B5C" w:rsidRPr="008F69A3">
        <w:t xml:space="preserve"> (The Society for Empirical Research in Education)</w:t>
      </w:r>
      <w:r w:rsidR="00F8410B" w:rsidRPr="008F69A3">
        <w:t>.  Potsdam, Germany, March 25-27.</w:t>
      </w:r>
    </w:p>
    <w:p w14:paraId="05C34148" w14:textId="77777777" w:rsidR="00F54B5C" w:rsidRPr="008F69A3" w:rsidRDefault="00F54B5C" w:rsidP="00F54B5C"/>
    <w:p w14:paraId="427227E8" w14:textId="741FFE46" w:rsidR="00201BB1" w:rsidRPr="008F69A3" w:rsidRDefault="00201BB1" w:rsidP="00201BB1">
      <w:pPr>
        <w:ind w:left="450" w:hanging="450"/>
      </w:pPr>
      <w:r w:rsidRPr="008F69A3">
        <w:t>Boyask, R., Lubienski, C., &amp; Malin, J. (2019).</w:t>
      </w:r>
      <w:r w:rsidR="00F54B5C" w:rsidRPr="008F69A3">
        <w:t xml:space="preserve"> </w:t>
      </w:r>
      <w:r w:rsidRPr="008F69A3">
        <w:t xml:space="preserve"> “</w:t>
      </w:r>
      <w:proofErr w:type="spellStart"/>
      <w:r w:rsidRPr="008F69A3">
        <w:t>Conceptualising</w:t>
      </w:r>
      <w:proofErr w:type="spellEnd"/>
      <w:r w:rsidRPr="008F69A3">
        <w:t xml:space="preserve"> Mechanisms for the Spread of Education Policy: A Review Paper.”  Annual meeting of the Australian Association for Research in Education, Queensland, December 1-5. </w:t>
      </w:r>
    </w:p>
    <w:p w14:paraId="3071CCF1" w14:textId="77777777" w:rsidR="00201BB1" w:rsidRPr="008F69A3" w:rsidRDefault="00201BB1" w:rsidP="00201BB1">
      <w:pPr>
        <w:ind w:left="450" w:hanging="450"/>
      </w:pPr>
    </w:p>
    <w:p w14:paraId="18D01557" w14:textId="77777777" w:rsidR="00201BB1" w:rsidRPr="008F69A3" w:rsidRDefault="00201BB1" w:rsidP="00201BB1">
      <w:pPr>
        <w:ind w:left="450" w:hanging="450"/>
      </w:pPr>
      <w:r w:rsidRPr="008F69A3">
        <w:t>Winton, S., Yoon, E., Hedges, Lubienski, C., &amp; Rowe, E. (2019).  “Private Partners and Profits in Public Schools: New Challenges.”  Annual meeting of the Canadian Society for the Study of Education, Vancouver, June 2. </w:t>
      </w:r>
    </w:p>
    <w:p w14:paraId="01CF71A4" w14:textId="77777777" w:rsidR="00201BB1" w:rsidRPr="008F69A3" w:rsidRDefault="00201BB1" w:rsidP="00201BB1"/>
    <w:p w14:paraId="3893CD1E" w14:textId="0F305CEF" w:rsidR="004A32BA" w:rsidRPr="008F69A3" w:rsidRDefault="004A32BA" w:rsidP="004A32BA">
      <w:pPr>
        <w:pStyle w:val="Heading3"/>
        <w:shd w:val="clear" w:color="auto" w:fill="FFFFFF"/>
        <w:ind w:left="450" w:hanging="450"/>
        <w:rPr>
          <w:b w:val="0"/>
          <w:sz w:val="24"/>
        </w:rPr>
      </w:pPr>
      <w:r w:rsidRPr="008F69A3">
        <w:rPr>
          <w:b w:val="0"/>
          <w:sz w:val="24"/>
        </w:rPr>
        <w:t>Malin, J., Lubienski, C., &amp; Mensa-Bonsu, Q.  (2019).  “Media-Based Knowledge Mobilization and Neoliberalization in the Trump/DeVos Era.”  Paper presented at the annual conference of the American Educational Research Association, Toronto, April 7.</w:t>
      </w:r>
    </w:p>
    <w:p w14:paraId="7D4D7AF9" w14:textId="77777777" w:rsidR="004A32BA" w:rsidRPr="008F69A3" w:rsidRDefault="004A32BA" w:rsidP="004A32BA">
      <w:pPr>
        <w:pStyle w:val="Heading3"/>
        <w:shd w:val="clear" w:color="auto" w:fill="FFFFFF"/>
        <w:ind w:left="450"/>
        <w:rPr>
          <w:b w:val="0"/>
          <w:sz w:val="24"/>
        </w:rPr>
      </w:pPr>
    </w:p>
    <w:p w14:paraId="2B3190B9" w14:textId="1930B99D" w:rsidR="00B57EA9" w:rsidRPr="008F69A3" w:rsidRDefault="00B57EA9" w:rsidP="004A32BA">
      <w:pPr>
        <w:pStyle w:val="Heading3"/>
        <w:shd w:val="clear" w:color="auto" w:fill="FFFFFF"/>
        <w:ind w:left="450" w:hanging="450"/>
        <w:rPr>
          <w:b w:val="0"/>
          <w:bCs/>
          <w:sz w:val="24"/>
        </w:rPr>
      </w:pPr>
      <w:r w:rsidRPr="008F69A3">
        <w:rPr>
          <w:b w:val="0"/>
          <w:sz w:val="24"/>
        </w:rPr>
        <w:t>Waitoller, F. &amp; Lubienski, C.  (2019).  “</w:t>
      </w:r>
      <w:r w:rsidRPr="008F69A3">
        <w:rPr>
          <w:b w:val="0"/>
          <w:bCs/>
          <w:sz w:val="24"/>
        </w:rPr>
        <w:t>Disability, Race, and the Geography of School Choice: Toward a Dialectical Understanding of Urban Educational Space</w:t>
      </w:r>
      <w:r w:rsidRPr="008F69A3">
        <w:rPr>
          <w:b w:val="0"/>
          <w:sz w:val="24"/>
        </w:rPr>
        <w:t xml:space="preserve">.”  Paper presented at the annual conference of the American Educational Research Association, </w:t>
      </w:r>
      <w:r w:rsidR="004A32BA" w:rsidRPr="008F69A3">
        <w:rPr>
          <w:b w:val="0"/>
          <w:sz w:val="24"/>
        </w:rPr>
        <w:t>Toronto, April 5</w:t>
      </w:r>
      <w:r w:rsidRPr="008F69A3">
        <w:rPr>
          <w:b w:val="0"/>
          <w:sz w:val="24"/>
        </w:rPr>
        <w:t>.</w:t>
      </w:r>
    </w:p>
    <w:p w14:paraId="6AEFED8B" w14:textId="77777777" w:rsidR="00B57EA9" w:rsidRPr="008F69A3" w:rsidRDefault="00B57EA9" w:rsidP="00D33023">
      <w:pPr>
        <w:ind w:left="450" w:hanging="450"/>
      </w:pPr>
    </w:p>
    <w:p w14:paraId="628FE1D3" w14:textId="2789C24E" w:rsidR="00201BB1" w:rsidRPr="008F69A3" w:rsidRDefault="00201BB1" w:rsidP="00D33023">
      <w:pPr>
        <w:ind w:left="450" w:hanging="450"/>
      </w:pPr>
      <w:r w:rsidRPr="008F69A3">
        <w:t>Winton, S., Yoon, E., Lubienski, C., &amp; Rowe, E. (2018).  “Private Actors and Public Goods: A Comparative Case Study of Public Governance of K-12 Education in Three Cities.”  Annual meeting of the Australian Association for Research in Education, Sydney, December 5. </w:t>
      </w:r>
    </w:p>
    <w:p w14:paraId="14089C73" w14:textId="50741C54" w:rsidR="00201BB1" w:rsidRPr="008F69A3" w:rsidRDefault="00201BB1" w:rsidP="00D33023">
      <w:pPr>
        <w:pStyle w:val="NormalWeb"/>
        <w:ind w:left="450" w:hanging="450"/>
      </w:pPr>
      <w:r w:rsidRPr="008F69A3">
        <w:t>Lubienski, C.  (2018).  “Quasi-Markets, Educational Organization, and Access/Exclusion.”  Presentation at the 1st Annual Joint Seminar on Educational Research, University of Warsaw, Poland, May 10.</w:t>
      </w:r>
    </w:p>
    <w:p w14:paraId="2966AD76" w14:textId="297CEB81" w:rsidR="00201BB1" w:rsidRPr="008F69A3" w:rsidRDefault="00201BB1" w:rsidP="00201BB1">
      <w:pPr>
        <w:ind w:left="360" w:hanging="360"/>
      </w:pPr>
      <w:r w:rsidRPr="008F69A3">
        <w:t xml:space="preserve">Lubienski, C. &amp; Ndimande, B.  (2018).  “The Rise of Markets Mechanisms in Education: Experiences from South Africa and the United States.”  Paper presented at the annual </w:t>
      </w:r>
      <w:r w:rsidRPr="008F69A3">
        <w:lastRenderedPageBreak/>
        <w:t>conference of the American Educational Research Association, New York City, April 13-17.</w:t>
      </w:r>
    </w:p>
    <w:p w14:paraId="63195EDB" w14:textId="77777777" w:rsidR="00201BB1" w:rsidRPr="008F69A3" w:rsidRDefault="00201BB1" w:rsidP="00201BB1">
      <w:pPr>
        <w:ind w:left="360" w:hanging="360"/>
      </w:pPr>
    </w:p>
    <w:p w14:paraId="5F58F357" w14:textId="77777777" w:rsidR="00201BB1" w:rsidRPr="008F69A3" w:rsidRDefault="00201BB1" w:rsidP="00201BB1">
      <w:pPr>
        <w:ind w:left="360" w:hanging="360"/>
      </w:pPr>
      <w:r w:rsidRPr="008F69A3">
        <w:t xml:space="preserve">DeBray, E., Hanley, J., Scott, J., &amp; Lubienski, C. (2018).  Local Politics Turns National: The Influence of Philanthropies and Intermediary Organizations on School Board Elections in Los Angeles and Atlanta.  Paper presented at the </w:t>
      </w:r>
      <w:r w:rsidRPr="008F69A3">
        <w:rPr>
          <w:shd w:val="clear" w:color="auto" w:fill="FFFFFF"/>
        </w:rPr>
        <w:t>Urban Affairs Association</w:t>
      </w:r>
      <w:r w:rsidRPr="008F69A3">
        <w:t xml:space="preserve">, Toronto, </w:t>
      </w:r>
      <w:r w:rsidRPr="008F69A3">
        <w:rPr>
          <w:bCs/>
          <w:shd w:val="clear" w:color="auto" w:fill="FFFFFF"/>
        </w:rPr>
        <w:t>April 4-7.</w:t>
      </w:r>
    </w:p>
    <w:p w14:paraId="727C2D24" w14:textId="77777777" w:rsidR="00201BB1" w:rsidRPr="008F69A3" w:rsidRDefault="00201BB1" w:rsidP="00201BB1"/>
    <w:p w14:paraId="20DCA46F" w14:textId="2D2E4941" w:rsidR="00201BB1" w:rsidRPr="008F69A3" w:rsidRDefault="00201BB1" w:rsidP="00201BB1">
      <w:pPr>
        <w:ind w:left="450" w:hanging="450"/>
      </w:pPr>
      <w:r w:rsidRPr="008F69A3">
        <w:t>Ndimande, B., &amp; Lubienski, C.  (2018).  “The Rise of Markets Mechanisms in Education: Comparisons between South Africa and the United States.”  Paper presented at the annual conference of the Comparative and International Educational Society.  Mexico City, March 27.</w:t>
      </w:r>
    </w:p>
    <w:p w14:paraId="4B9CEE98" w14:textId="77777777" w:rsidR="00201BB1" w:rsidRPr="008F69A3" w:rsidRDefault="00201BB1" w:rsidP="00201BB1">
      <w:pPr>
        <w:ind w:left="450" w:hanging="450"/>
      </w:pPr>
    </w:p>
    <w:p w14:paraId="5E7A26DE" w14:textId="77777777" w:rsidR="00201BB1" w:rsidRPr="008F69A3" w:rsidRDefault="00201BB1" w:rsidP="008552E0">
      <w:pPr>
        <w:ind w:left="450" w:hanging="450"/>
      </w:pPr>
      <w:r w:rsidRPr="008F69A3">
        <w:t>Winton, S., Hedges, S., &amp; Lubienski, C. (2018).  “Private actors and public goods: A comparative case study of philanthropic and parental funding of education and policy in three nations.”  Paper presented at the annual conference of the Comparative and International Educational Society.  Mexico City, March 26.</w:t>
      </w:r>
    </w:p>
    <w:p w14:paraId="0F31F0D6" w14:textId="77777777" w:rsidR="00201BB1" w:rsidRPr="008F69A3" w:rsidRDefault="00201BB1" w:rsidP="008552E0">
      <w:pPr>
        <w:pStyle w:val="Heading3"/>
        <w:shd w:val="clear" w:color="auto" w:fill="FFFFFF"/>
        <w:ind w:left="360" w:hanging="360"/>
        <w:rPr>
          <w:b w:val="0"/>
          <w:sz w:val="24"/>
        </w:rPr>
      </w:pPr>
    </w:p>
    <w:p w14:paraId="09F10196" w14:textId="77777777" w:rsidR="00201BB1" w:rsidRPr="008F69A3" w:rsidRDefault="00201BB1" w:rsidP="00201BB1">
      <w:pPr>
        <w:pStyle w:val="Heading3"/>
        <w:shd w:val="clear" w:color="auto" w:fill="FFFFFF"/>
        <w:ind w:left="360" w:hanging="360"/>
        <w:rPr>
          <w:b w:val="0"/>
          <w:bCs/>
          <w:sz w:val="24"/>
        </w:rPr>
      </w:pPr>
      <w:r w:rsidRPr="008F69A3">
        <w:rPr>
          <w:b w:val="0"/>
          <w:sz w:val="24"/>
        </w:rPr>
        <w:t>Rowe, E., &amp; Lubienski, C.  (2017).  “S</w:t>
      </w:r>
      <w:r w:rsidRPr="008F69A3">
        <w:rPr>
          <w:b w:val="0"/>
          <w:bCs/>
          <w:sz w:val="24"/>
        </w:rPr>
        <w:t>hopping for Schools or Shopping for Peers: Public Schools and Catchment Area Segregation.</w:t>
      </w:r>
      <w:r w:rsidRPr="008F69A3">
        <w:rPr>
          <w:b w:val="0"/>
          <w:sz w:val="24"/>
        </w:rPr>
        <w:t>”  Paper presented at the annual conference of the American Educational Research Association, San Antonio, TX, May 1.</w:t>
      </w:r>
    </w:p>
    <w:p w14:paraId="7DD681AC" w14:textId="77777777" w:rsidR="00201BB1" w:rsidRPr="008F69A3" w:rsidRDefault="00201BB1" w:rsidP="00201BB1">
      <w:pPr>
        <w:pStyle w:val="Heading3"/>
        <w:shd w:val="clear" w:color="auto" w:fill="FFFFFF"/>
        <w:ind w:left="360" w:hanging="360"/>
        <w:rPr>
          <w:b w:val="0"/>
          <w:sz w:val="24"/>
        </w:rPr>
      </w:pPr>
    </w:p>
    <w:p w14:paraId="2939ADCE" w14:textId="77777777" w:rsidR="00201BB1" w:rsidRPr="008F69A3" w:rsidRDefault="00201BB1" w:rsidP="00201BB1">
      <w:pPr>
        <w:pStyle w:val="Heading3"/>
        <w:shd w:val="clear" w:color="auto" w:fill="FFFFFF"/>
        <w:ind w:left="360" w:hanging="360"/>
        <w:rPr>
          <w:b w:val="0"/>
          <w:bCs/>
          <w:sz w:val="24"/>
        </w:rPr>
      </w:pPr>
      <w:r w:rsidRPr="008F69A3">
        <w:rPr>
          <w:b w:val="0"/>
          <w:sz w:val="24"/>
        </w:rPr>
        <w:t>Scott, J., DeBray, E., Lubienski, C., Castillo, E., &amp; Hanley, J.  (2017).  “T</w:t>
      </w:r>
      <w:r w:rsidRPr="008F69A3">
        <w:rPr>
          <w:b w:val="0"/>
          <w:bCs/>
          <w:sz w:val="24"/>
        </w:rPr>
        <w:t>he Political Context of Research Evidence and Charter School Reform: The Case of Los Angeles.</w:t>
      </w:r>
      <w:r w:rsidRPr="008F69A3">
        <w:rPr>
          <w:b w:val="0"/>
          <w:sz w:val="24"/>
        </w:rPr>
        <w:t>”  Paper presented at the annual conference of the American Educational Research Association, San Antonio, TX, April 30.</w:t>
      </w:r>
    </w:p>
    <w:p w14:paraId="24CD774D" w14:textId="77777777" w:rsidR="00201BB1" w:rsidRPr="008F69A3" w:rsidRDefault="00201BB1" w:rsidP="00201BB1">
      <w:pPr>
        <w:pStyle w:val="Heading3"/>
        <w:shd w:val="clear" w:color="auto" w:fill="FFFFFF"/>
        <w:ind w:left="360" w:hanging="360"/>
        <w:rPr>
          <w:b w:val="0"/>
          <w:sz w:val="24"/>
        </w:rPr>
      </w:pPr>
    </w:p>
    <w:p w14:paraId="7966990A" w14:textId="77777777" w:rsidR="00201BB1" w:rsidRPr="008F69A3" w:rsidRDefault="00201BB1" w:rsidP="00201BB1">
      <w:pPr>
        <w:pStyle w:val="Heading3"/>
        <w:shd w:val="clear" w:color="auto" w:fill="FFFFFF"/>
        <w:ind w:left="360" w:hanging="360"/>
        <w:rPr>
          <w:b w:val="0"/>
          <w:sz w:val="24"/>
        </w:rPr>
      </w:pPr>
      <w:r w:rsidRPr="008F69A3">
        <w:rPr>
          <w:b w:val="0"/>
          <w:sz w:val="24"/>
        </w:rPr>
        <w:t>Yoon, E., &amp; Lubienski, C. (2017).  “Marginalized Urban Families' Practices of Choosing K–12 Schools in an Unequal City: The Case of Vancouver.”  Paper presented at the annual conference of the American Educational Research Association, San Antonio, TX, April 29.</w:t>
      </w:r>
    </w:p>
    <w:p w14:paraId="700A0D31" w14:textId="77777777" w:rsidR="00201BB1" w:rsidRPr="008F69A3" w:rsidRDefault="00201BB1" w:rsidP="00201BB1">
      <w:pPr>
        <w:ind w:left="360" w:hanging="360"/>
      </w:pPr>
    </w:p>
    <w:p w14:paraId="4CA8F4AE" w14:textId="77777777" w:rsidR="00201BB1" w:rsidRPr="008F69A3" w:rsidRDefault="00201BB1" w:rsidP="00201BB1">
      <w:pPr>
        <w:ind w:left="360" w:hanging="360"/>
      </w:pPr>
      <w:r w:rsidRPr="008F69A3">
        <w:t xml:space="preserve">Perry, L., &amp; Lubienski, C. </w:t>
      </w:r>
      <w:r w:rsidRPr="008F69A3">
        <w:rPr>
          <w:shd w:val="clear" w:color="auto" w:fill="FFFFFF"/>
        </w:rPr>
        <w:t>(2016).  “</w:t>
      </w:r>
      <w:r w:rsidRPr="008F69A3">
        <w:t>Of Peripheral Concern: Associating Center-Periphery Differences with the Opportunity to Learn Rigorous Curricula.”  Paper presented at the annual conference of the Australian Association for Educational Research, Melbourne, November 20-December 1.</w:t>
      </w:r>
      <w:r w:rsidRPr="008F69A3">
        <w:br/>
      </w:r>
    </w:p>
    <w:p w14:paraId="08BF9600" w14:textId="77777777" w:rsidR="00201BB1" w:rsidRPr="008F69A3" w:rsidRDefault="00201BB1" w:rsidP="00201BB1">
      <w:pPr>
        <w:ind w:left="360" w:hanging="360"/>
      </w:pPr>
      <w:r w:rsidRPr="008F69A3">
        <w:t xml:space="preserve">Perry, L., &amp; Lubienski, C. </w:t>
      </w:r>
      <w:r w:rsidRPr="008F69A3">
        <w:rPr>
          <w:shd w:val="clear" w:color="auto" w:fill="FFFFFF"/>
        </w:rPr>
        <w:t>(2016).  “</w:t>
      </w:r>
      <w:r w:rsidRPr="008F69A3">
        <w:t>Why Are Some National Systems of Education More Socially Integrated than Others? Toward a More Robust Theory about the Causes of School Social Segregation.”  Paper presented at the annual conference of the Australian Association for Educational Research, Melbourne, November 20-December 1.</w:t>
      </w:r>
      <w:r w:rsidRPr="008F69A3">
        <w:br/>
      </w:r>
    </w:p>
    <w:p w14:paraId="38EA28DC" w14:textId="77777777" w:rsidR="00201BB1" w:rsidRPr="008F69A3" w:rsidRDefault="00201BB1" w:rsidP="00201BB1">
      <w:pPr>
        <w:ind w:left="360" w:hanging="360"/>
      </w:pPr>
      <w:r w:rsidRPr="008F69A3">
        <w:t xml:space="preserve">Rowe, E., &amp; Lubienski, C. </w:t>
      </w:r>
      <w:r w:rsidRPr="008F69A3">
        <w:rPr>
          <w:shd w:val="clear" w:color="auto" w:fill="FFFFFF"/>
        </w:rPr>
        <w:t>(2016).  “</w:t>
      </w:r>
      <w:r w:rsidRPr="008F69A3">
        <w:t xml:space="preserve">Shopping for schools or shopping for peers: theorizing class and geo-coding residential segregation in the </w:t>
      </w:r>
      <w:proofErr w:type="gramStart"/>
      <w:r w:rsidRPr="008F69A3">
        <w:t>public school</w:t>
      </w:r>
      <w:proofErr w:type="gramEnd"/>
      <w:r w:rsidRPr="008F69A3">
        <w:t xml:space="preserve"> market.”  Paper presented at the annual conference of the Australian Association for </w:t>
      </w:r>
      <w:r w:rsidRPr="008F69A3">
        <w:lastRenderedPageBreak/>
        <w:t>Educational Research, Melbourne, November 20-December 1.</w:t>
      </w:r>
      <w:r w:rsidRPr="008F69A3">
        <w:br/>
      </w:r>
    </w:p>
    <w:p w14:paraId="0A2E55DE" w14:textId="77777777" w:rsidR="00201BB1" w:rsidRPr="008F69A3" w:rsidRDefault="00201BB1" w:rsidP="00201BB1">
      <w:pPr>
        <w:ind w:left="360" w:hanging="360"/>
      </w:pPr>
      <w:r w:rsidRPr="008F69A3">
        <w:t xml:space="preserve">Au, W., &amp; Lubienski, C. </w:t>
      </w:r>
      <w:r w:rsidRPr="008F69A3">
        <w:rPr>
          <w:shd w:val="clear" w:color="auto" w:fill="FFFFFF"/>
        </w:rPr>
        <w:t>(2016).  “T</w:t>
      </w:r>
      <w:r w:rsidRPr="008F69A3">
        <w:t>he Global Education Industry: The Role of Corporations and Philanthropies in Setting Education Agendas.”  Paper presented at the annual conference of the American Educational Research Association, Washington, DC, April 8-12.</w:t>
      </w:r>
      <w:r w:rsidRPr="008F69A3">
        <w:br/>
      </w:r>
    </w:p>
    <w:p w14:paraId="2EA0E63D" w14:textId="77777777" w:rsidR="00201BB1" w:rsidRPr="008F69A3" w:rsidRDefault="00201BB1" w:rsidP="00201BB1">
      <w:pPr>
        <w:ind w:left="360" w:hanging="360"/>
      </w:pPr>
      <w:r w:rsidRPr="008F69A3">
        <w:t xml:space="preserve">Gulson, K., &amp; Lubienski, C. </w:t>
      </w:r>
      <w:r w:rsidRPr="008F69A3">
        <w:rPr>
          <w:shd w:val="clear" w:color="auto" w:fill="FFFFFF"/>
        </w:rPr>
        <w:t>(2016).  “</w:t>
      </w:r>
      <w:r w:rsidRPr="008F69A3">
        <w:t>Policy Mobilities and Education Policy Research.”  Paper presented at the annual conference of the American Educational Research Association, Washington, DC, April 8-12.</w:t>
      </w:r>
      <w:r w:rsidRPr="008F69A3">
        <w:br/>
      </w:r>
    </w:p>
    <w:p w14:paraId="6DAD7BAA" w14:textId="77777777" w:rsidR="00201BB1" w:rsidRPr="008F69A3" w:rsidRDefault="00201BB1" w:rsidP="00201BB1">
      <w:pPr>
        <w:ind w:left="360" w:hanging="360"/>
      </w:pPr>
      <w:r w:rsidRPr="008F69A3">
        <w:t xml:space="preserve">Perry, L., &amp; Lubienski, C. </w:t>
      </w:r>
      <w:r w:rsidRPr="008F69A3">
        <w:rPr>
          <w:shd w:val="clear" w:color="auto" w:fill="FFFFFF"/>
        </w:rPr>
        <w:t>(2016).  “</w:t>
      </w:r>
      <w:r w:rsidRPr="008F69A3">
        <w:t xml:space="preserve">Are Socially Integrated Education Systems </w:t>
      </w:r>
      <w:proofErr w:type="gramStart"/>
      <w:r w:rsidRPr="008F69A3">
        <w:t>More Effective and Fair</w:t>
      </w:r>
      <w:proofErr w:type="gramEnd"/>
      <w:r w:rsidRPr="008F69A3">
        <w:t>? Evidence from OECD Countries.”  Paper presented at the annual conference of the American Educational Research Association, Washington, DC, April 8-12.</w:t>
      </w:r>
      <w:r w:rsidRPr="008F69A3">
        <w:br/>
      </w:r>
    </w:p>
    <w:p w14:paraId="336E09DE" w14:textId="77777777" w:rsidR="00201BB1" w:rsidRPr="008F69A3" w:rsidRDefault="00201BB1" w:rsidP="00201BB1">
      <w:pPr>
        <w:ind w:left="360" w:hanging="360"/>
      </w:pPr>
      <w:r w:rsidRPr="008F69A3">
        <w:t xml:space="preserve">Yoon, E, Lee, J., &amp; Lubienski, C. </w:t>
      </w:r>
      <w:r w:rsidRPr="008F69A3">
        <w:rPr>
          <w:shd w:val="clear" w:color="auto" w:fill="FFFFFF"/>
        </w:rPr>
        <w:t>(2016).  “</w:t>
      </w:r>
      <w:r w:rsidRPr="008F69A3">
        <w:t xml:space="preserve">Understanding School Choice as a </w:t>
      </w:r>
      <w:proofErr w:type="gramStart"/>
      <w:r w:rsidRPr="008F69A3">
        <w:t>Geographically-Relational</w:t>
      </w:r>
      <w:proofErr w:type="gramEnd"/>
      <w:r w:rsidRPr="008F69A3">
        <w:t xml:space="preserve"> Phenomenon across North America: Using Geographic Information Systems Approaches.”  Paper presented at the annual conference of the American Educational Research Association, Washington, DC, April 8-12.</w:t>
      </w:r>
      <w:r w:rsidRPr="008F69A3">
        <w:br/>
      </w:r>
    </w:p>
    <w:p w14:paraId="1F7D4CB6" w14:textId="77777777" w:rsidR="00201BB1" w:rsidRPr="008F69A3" w:rsidRDefault="00201BB1" w:rsidP="00201BB1">
      <w:pPr>
        <w:ind w:left="360" w:hanging="360"/>
      </w:pPr>
      <w:r w:rsidRPr="008F69A3">
        <w:t xml:space="preserve">Lubienski, C. &amp; Perry, L. </w:t>
      </w:r>
      <w:r w:rsidRPr="008F69A3">
        <w:rPr>
          <w:shd w:val="clear" w:color="auto" w:fill="FFFFFF"/>
        </w:rPr>
        <w:t>(2016).  “</w:t>
      </w:r>
      <w:r w:rsidRPr="008F69A3">
        <w:t>The Impact of School Choice on School Segregation: A Conceptual Comparative Analysis.”  Paper presented at the focal meeting of the World Educational Research Association, Washington, DC, April 8-12.</w:t>
      </w:r>
      <w:r w:rsidRPr="008F69A3">
        <w:br/>
      </w:r>
    </w:p>
    <w:p w14:paraId="24F4AB66" w14:textId="77777777" w:rsidR="00201BB1" w:rsidRPr="008F69A3" w:rsidRDefault="00201BB1" w:rsidP="00201BB1">
      <w:pPr>
        <w:ind w:left="360" w:hanging="360"/>
      </w:pPr>
      <w:r w:rsidRPr="008F69A3">
        <w:t xml:space="preserve">Perry, L., Ladwig, J., &amp; Lubienski, C. </w:t>
      </w:r>
      <w:r w:rsidRPr="008F69A3">
        <w:rPr>
          <w:shd w:val="clear" w:color="auto" w:fill="FFFFFF"/>
        </w:rPr>
        <w:t>(2015).  “</w:t>
      </w:r>
      <w:r w:rsidRPr="008F69A3">
        <w:t>School Leadership in Diverse Social Contexts:  Evidence from a Survey of Distinct Markets.”  Paper presented at the annual conference of the Australian Association for Research in Education, Fremantle, Western Australia, December 3.</w:t>
      </w:r>
    </w:p>
    <w:p w14:paraId="59603441" w14:textId="77777777" w:rsidR="00201BB1" w:rsidRPr="008F69A3" w:rsidRDefault="00201BB1" w:rsidP="00201BB1">
      <w:pPr>
        <w:ind w:left="360" w:hanging="360"/>
      </w:pPr>
    </w:p>
    <w:p w14:paraId="5AC19766" w14:textId="77777777" w:rsidR="00201BB1" w:rsidRPr="008F69A3" w:rsidRDefault="00201BB1" w:rsidP="00201BB1">
      <w:pPr>
        <w:ind w:left="360" w:hanging="360"/>
      </w:pPr>
      <w:r w:rsidRPr="008F69A3">
        <w:t xml:space="preserve">Lubienski, C. &amp; Perry, L. </w:t>
      </w:r>
      <w:r w:rsidRPr="008F69A3">
        <w:rPr>
          <w:shd w:val="clear" w:color="auto" w:fill="FFFFFF"/>
        </w:rPr>
        <w:t>(2015).  “</w:t>
      </w:r>
      <w:r w:rsidRPr="008F69A3">
        <w:t>Rethinking School Choice in Cross-National Contexts.”  Paper presented at the annual conference of the Australian Association for Research in Education, Fremantle, Western Australia, December 1.</w:t>
      </w:r>
    </w:p>
    <w:p w14:paraId="0A706F62" w14:textId="77777777" w:rsidR="00201BB1" w:rsidRPr="008F69A3" w:rsidRDefault="00201BB1" w:rsidP="008552E0"/>
    <w:p w14:paraId="166DC5D1" w14:textId="69C4EC89" w:rsidR="00201BB1" w:rsidRPr="008F69A3" w:rsidRDefault="00201BB1" w:rsidP="00201BB1">
      <w:pPr>
        <w:ind w:left="360" w:hanging="360"/>
      </w:pPr>
      <w:r w:rsidRPr="008F69A3">
        <w:t xml:space="preserve">Castillo, E., LaLonde, P., Owens, S., DeBray, E., Scott, J., &amp; Lubienski, C.  </w:t>
      </w:r>
      <w:r w:rsidRPr="008F69A3">
        <w:rPr>
          <w:shd w:val="clear" w:color="auto" w:fill="FFFFFF"/>
        </w:rPr>
        <w:t>(2015).</w:t>
      </w:r>
      <w:r w:rsidRPr="008F69A3">
        <w:t xml:space="preserve">  “E-Advocacy Among Intermediary Organizations: Brokering Knowledge Through Blogs.”  Paper presented at the annual conference of the American Educational Research Association, Chicago, April 16-20.</w:t>
      </w:r>
    </w:p>
    <w:p w14:paraId="0C4A93C8" w14:textId="77777777" w:rsidR="00201BB1" w:rsidRPr="008F69A3" w:rsidRDefault="00201BB1" w:rsidP="00201BB1">
      <w:pPr>
        <w:ind w:left="360" w:hanging="360"/>
      </w:pPr>
    </w:p>
    <w:p w14:paraId="2414239E" w14:textId="77777777" w:rsidR="00201BB1" w:rsidRPr="008F69A3" w:rsidRDefault="00201BB1" w:rsidP="00201BB1">
      <w:pPr>
        <w:ind w:left="360" w:hanging="360"/>
      </w:pPr>
      <w:r w:rsidRPr="008F69A3">
        <w:t xml:space="preserve">LaLonde, P., Jabbar, H., DeBray, E., Scott, J., &amp; Lubienski, C.  </w:t>
      </w:r>
      <w:r w:rsidRPr="008F69A3">
        <w:rPr>
          <w:shd w:val="clear" w:color="auto" w:fill="FFFFFF"/>
        </w:rPr>
        <w:t>(2015).</w:t>
      </w:r>
      <w:r w:rsidRPr="008F69A3">
        <w:t xml:space="preserve">  “Brokering Evidence on Charter Schools: The Role of Local Networks of Intermediary Organizations in New Orleans and Denver.”  Paper presented at the annual conference of the American Educational Research Association, Chicago, April 16-20.</w:t>
      </w:r>
    </w:p>
    <w:p w14:paraId="33A73493" w14:textId="77777777" w:rsidR="00201BB1" w:rsidRPr="008F69A3" w:rsidRDefault="00201BB1" w:rsidP="00201BB1">
      <w:pPr>
        <w:ind w:left="360" w:hanging="360"/>
      </w:pPr>
    </w:p>
    <w:p w14:paraId="3098AC84" w14:textId="77777777" w:rsidR="00201BB1" w:rsidRPr="008F69A3" w:rsidRDefault="00201BB1" w:rsidP="00201BB1">
      <w:pPr>
        <w:ind w:left="360" w:hanging="360"/>
      </w:pPr>
      <w:r w:rsidRPr="008F69A3">
        <w:t xml:space="preserve">Perry, L., &amp; Lubienski, C. </w:t>
      </w:r>
      <w:r w:rsidRPr="008F69A3">
        <w:rPr>
          <w:shd w:val="clear" w:color="auto" w:fill="FFFFFF"/>
        </w:rPr>
        <w:t>(2015).  “</w:t>
      </w:r>
      <w:r w:rsidRPr="008F69A3">
        <w:t xml:space="preserve">Are Socially Integrated Education Systems </w:t>
      </w:r>
      <w:proofErr w:type="gramStart"/>
      <w:r w:rsidRPr="008F69A3">
        <w:t>More Effective and Fair</w:t>
      </w:r>
      <w:proofErr w:type="gramEnd"/>
      <w:r w:rsidRPr="008F69A3">
        <w:t xml:space="preserve">? Evidence from OECD Countries.”  Paper presented at the annual </w:t>
      </w:r>
      <w:r w:rsidRPr="008F69A3">
        <w:lastRenderedPageBreak/>
        <w:t>conference of the American Educational Research Association, Chicago, April 16-20.</w:t>
      </w:r>
      <w:r w:rsidRPr="008F69A3">
        <w:br/>
      </w:r>
    </w:p>
    <w:p w14:paraId="6C1F17DF" w14:textId="77777777" w:rsidR="00201BB1" w:rsidRPr="008F69A3" w:rsidRDefault="00201BB1" w:rsidP="00201BB1">
      <w:pPr>
        <w:pStyle w:val="BodyTextIndent2"/>
      </w:pPr>
      <w:r w:rsidRPr="008F69A3">
        <w:t xml:space="preserve">Scott, J., DeBray, E., Lubienski, C., LaLonde, P., Castillo, E., &amp; Owens, S. </w:t>
      </w:r>
      <w:r w:rsidRPr="008F69A3">
        <w:rPr>
          <w:shd w:val="clear" w:color="auto" w:fill="FFFFFF"/>
        </w:rPr>
        <w:t xml:space="preserve">(2015). </w:t>
      </w:r>
      <w:r w:rsidRPr="008F69A3">
        <w:t xml:space="preserve"> “(How) Does Evidence Penetrate Policy Discussions? Tracing the Measures of Effective Teaching (MET) and CREDO Charter Studies in Policy and Academic Discussions.”  Paper presented at the annual conference of the American Educational Research Association, Chicago, April 16-20.</w:t>
      </w:r>
    </w:p>
    <w:p w14:paraId="7FE3B0A2" w14:textId="77777777" w:rsidR="00201BB1" w:rsidRPr="008F69A3" w:rsidRDefault="00201BB1" w:rsidP="00201BB1">
      <w:pPr>
        <w:pStyle w:val="BodyTextIndent2"/>
      </w:pPr>
    </w:p>
    <w:p w14:paraId="5CFC22F9" w14:textId="77777777" w:rsidR="00201BB1" w:rsidRPr="008F69A3" w:rsidRDefault="00201BB1" w:rsidP="00201BB1">
      <w:pPr>
        <w:ind w:left="360" w:hanging="360"/>
      </w:pPr>
      <w:r w:rsidRPr="008F69A3">
        <w:t xml:space="preserve">Yoon, E., &amp; Lubienski, C.  </w:t>
      </w:r>
      <w:r w:rsidRPr="008F69A3">
        <w:rPr>
          <w:shd w:val="clear" w:color="auto" w:fill="FFFFFF"/>
        </w:rPr>
        <w:t>(2015).</w:t>
      </w:r>
      <w:r w:rsidRPr="008F69A3">
        <w:t xml:space="preserve">  “Critical Geographic Information System: A New Spatial Approach to School Choice Policy Research.”  Paper presented at the annual conference of the American Educational Research Association, Chicago, April 16-20.</w:t>
      </w:r>
    </w:p>
    <w:p w14:paraId="4FD6887E" w14:textId="77777777" w:rsidR="00201BB1" w:rsidRPr="008F69A3" w:rsidRDefault="00201BB1" w:rsidP="00201BB1">
      <w:pPr>
        <w:pStyle w:val="BodyTextIndent2"/>
      </w:pPr>
    </w:p>
    <w:p w14:paraId="743F2209" w14:textId="77777777" w:rsidR="00201BB1" w:rsidRPr="008F69A3" w:rsidRDefault="00201BB1" w:rsidP="00201BB1">
      <w:pPr>
        <w:pStyle w:val="BodyTextIndent2"/>
      </w:pPr>
      <w:r w:rsidRPr="008F69A3">
        <w:t>Lubienski, C., &amp; Au, W. (2015).  “The Role of the Philanthropic Sector in Shaping the Emerging Education Market: Lessons from the US on Privatization of Schools and Education Governance.” Comparative and International Education Society, Washington, DC, March.</w:t>
      </w:r>
    </w:p>
    <w:p w14:paraId="3509B26D" w14:textId="77777777" w:rsidR="00201BB1" w:rsidRPr="008F69A3" w:rsidRDefault="00201BB1" w:rsidP="00201BB1">
      <w:pPr>
        <w:pStyle w:val="BodyTextIndent2"/>
      </w:pPr>
    </w:p>
    <w:p w14:paraId="500EBC84" w14:textId="77777777" w:rsidR="00201BB1" w:rsidRPr="008F69A3" w:rsidRDefault="00201BB1" w:rsidP="00201BB1">
      <w:pPr>
        <w:ind w:left="360" w:hanging="360"/>
      </w:pPr>
      <w:r w:rsidRPr="008F69A3">
        <w:t>Verger, A., Steiner-Khamsi, G., &amp; Lubienski, C. (2015).  “The Construction and Expansion of the Global Education Industry.” Comparative and International Education Society, Washington, DC, March.</w:t>
      </w:r>
    </w:p>
    <w:p w14:paraId="6062E147" w14:textId="77777777" w:rsidR="00201BB1" w:rsidRPr="008F69A3" w:rsidRDefault="00201BB1" w:rsidP="00201BB1">
      <w:pPr>
        <w:pStyle w:val="BodyTextIndent2"/>
      </w:pPr>
    </w:p>
    <w:p w14:paraId="4C694C04" w14:textId="77777777" w:rsidR="00201BB1" w:rsidRPr="008F69A3" w:rsidRDefault="00201BB1" w:rsidP="00201BB1">
      <w:pPr>
        <w:pStyle w:val="BodyTextIndent2"/>
      </w:pPr>
      <w:r w:rsidRPr="008F69A3">
        <w:t xml:space="preserve">LaLonde, P., Brewer, J., &amp; Lubienski, C. (2015).  “The Proliferation of Teach </w:t>
      </w:r>
      <w:proofErr w:type="gramStart"/>
      <w:r w:rsidRPr="008F69A3">
        <w:t>For</w:t>
      </w:r>
      <w:proofErr w:type="gramEnd"/>
      <w:r w:rsidRPr="008F69A3">
        <w:t xml:space="preserve"> America around the Globe: Cloning Corporate Reform through Teach For All.” Comparative and International Education Society, Washington, DC, March.</w:t>
      </w:r>
    </w:p>
    <w:p w14:paraId="7E960C84" w14:textId="77777777" w:rsidR="00201BB1" w:rsidRPr="008F69A3" w:rsidRDefault="00201BB1" w:rsidP="00201BB1"/>
    <w:p w14:paraId="5D6B26B4" w14:textId="77777777" w:rsidR="00201BB1" w:rsidRPr="008F69A3" w:rsidRDefault="00201BB1" w:rsidP="00201BB1">
      <w:pPr>
        <w:ind w:left="360" w:hanging="360"/>
        <w:rPr>
          <w:shd w:val="clear" w:color="auto" w:fill="FFFFFF"/>
        </w:rPr>
      </w:pPr>
      <w:r w:rsidRPr="008F69A3">
        <w:rPr>
          <w:shd w:val="clear" w:color="auto" w:fill="FFFFFF"/>
        </w:rPr>
        <w:t xml:space="preserve">Lubienski, C. (2015).  “Education Markets and Contestation in Post-Colonial South Africa and Post Brown USA: A Comparative Analysis.”  </w:t>
      </w:r>
      <w:r w:rsidRPr="008F69A3">
        <w:t xml:space="preserve">Paper presented at the annual conference of the </w:t>
      </w:r>
      <w:r w:rsidRPr="008F69A3">
        <w:rPr>
          <w:shd w:val="clear" w:color="auto" w:fill="FFFFFF"/>
        </w:rPr>
        <w:t>Hawaii International Conference on Education, Honolulu, HI, January 4-8.</w:t>
      </w:r>
    </w:p>
    <w:p w14:paraId="72B89FE1" w14:textId="77777777" w:rsidR="00201BB1" w:rsidRPr="008F69A3" w:rsidRDefault="00201BB1" w:rsidP="00201BB1">
      <w:pPr>
        <w:pStyle w:val="BodyTextIndent2"/>
      </w:pPr>
    </w:p>
    <w:p w14:paraId="2FDA686F" w14:textId="77777777" w:rsidR="00201BB1" w:rsidRPr="008F69A3" w:rsidRDefault="00201BB1" w:rsidP="00201BB1">
      <w:pPr>
        <w:pStyle w:val="BodyTextIndent2"/>
      </w:pPr>
      <w:r w:rsidRPr="008F69A3">
        <w:t>Scott, J., Jabbar, H., Goel, P., DeBray, E., &amp; Lubienski, C. (2014).  “Philanthropies and Intermediary Organizations in Denver, Colorado: Incentivist Oriented Advocacy Coalitions.”  Paper presented at the annual conference of the American Educational Research Association, Philadelphia, April 3-7.</w:t>
      </w:r>
    </w:p>
    <w:p w14:paraId="68E5412A"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p>
    <w:p w14:paraId="3E01D61A" w14:textId="77777777" w:rsidR="00201BB1" w:rsidRPr="008F69A3" w:rsidRDefault="00201BB1" w:rsidP="00201BB1">
      <w:pPr>
        <w:pStyle w:val="BodyTextIndent2"/>
      </w:pPr>
      <w:r w:rsidRPr="008F69A3">
        <w:t>Malin, J., &amp; Lubienski, C.  (2014).  “Whose Opinions Count in Educational Policymaking?”  Paper presented at the annual conference of the American Educational Research Association, Philadelphia, April 3-7.</w:t>
      </w:r>
    </w:p>
    <w:p w14:paraId="677F8839" w14:textId="77777777" w:rsidR="00201BB1" w:rsidRPr="008F69A3" w:rsidRDefault="00201BB1" w:rsidP="00201BB1">
      <w:pPr>
        <w:pStyle w:val="BodyTextIndent2"/>
      </w:pPr>
    </w:p>
    <w:p w14:paraId="2299D850" w14:textId="77777777" w:rsidR="00201BB1" w:rsidRPr="008F69A3" w:rsidRDefault="00201BB1" w:rsidP="00201BB1">
      <w:pPr>
        <w:pStyle w:val="BodyTextIndent2"/>
      </w:pPr>
      <w:r w:rsidRPr="008F69A3">
        <w:t>Ndimande, B., &amp; Lubienski, C.  (2014).  “The Influence of Neoliberalism in South African and the United States Education Reform: Desegregation, Choice, and Inequalities.”  Paper presented at the annual conference of the American Educational Research Association, Philadelphia, April 3-7.</w:t>
      </w:r>
    </w:p>
    <w:p w14:paraId="030C343B" w14:textId="77777777" w:rsidR="00201BB1" w:rsidRPr="008F69A3" w:rsidRDefault="00201BB1" w:rsidP="00201BB1">
      <w:pPr>
        <w:pStyle w:val="BodyTextIndent2"/>
      </w:pPr>
    </w:p>
    <w:p w14:paraId="063C73A2" w14:textId="77777777" w:rsidR="00201BB1" w:rsidRPr="008F69A3" w:rsidRDefault="00201BB1" w:rsidP="00201BB1">
      <w:pPr>
        <w:pStyle w:val="BodyTextIndent2"/>
      </w:pPr>
      <w:r w:rsidRPr="008F69A3">
        <w:t xml:space="preserve">Ndimande, B., &amp; Lubienski, C.  (2013).  “The Influence of Neoliberalism in South African and the United States Education Reform: Desegregation, Choice, and </w:t>
      </w:r>
      <w:r w:rsidRPr="008F69A3">
        <w:lastRenderedPageBreak/>
        <w:t>Inequalities.”  Paper presented at the conference on The Impact of Privatization and Marketization on the Education of Disadvantaged Children, Champaign, IL, October 3.</w:t>
      </w:r>
    </w:p>
    <w:p w14:paraId="582CCA2C" w14:textId="77777777" w:rsidR="00201BB1" w:rsidRPr="008F69A3" w:rsidRDefault="00201BB1" w:rsidP="00201BB1">
      <w:pPr>
        <w:widowControl w:val="0"/>
        <w:autoSpaceDE w:val="0"/>
        <w:autoSpaceDN w:val="0"/>
        <w:adjustRightInd w:val="0"/>
        <w:spacing w:after="300"/>
        <w:ind w:left="360" w:hanging="360"/>
        <w:contextualSpacing/>
      </w:pPr>
    </w:p>
    <w:p w14:paraId="4954CCEC" w14:textId="77777777" w:rsidR="00201BB1" w:rsidRPr="008F69A3" w:rsidRDefault="00201BB1" w:rsidP="00201BB1">
      <w:pPr>
        <w:widowControl w:val="0"/>
        <w:autoSpaceDE w:val="0"/>
        <w:autoSpaceDN w:val="0"/>
        <w:adjustRightInd w:val="0"/>
        <w:spacing w:after="300"/>
        <w:ind w:left="360" w:hanging="360"/>
        <w:contextualSpacing/>
      </w:pPr>
      <w:r w:rsidRPr="008F69A3">
        <w:t>DeBray, E., Scott, J., &amp; Lubienski, C. (2013).  “Intermediary Organizations in National Education Policy Coalitions: Their Role in Disseminating Research on Reforms across Levels of Government.”  Paper presented at the annual conference of the American Educational Research Association, San Francisco, April 30.</w:t>
      </w:r>
    </w:p>
    <w:p w14:paraId="55464736" w14:textId="77777777" w:rsidR="00201BB1" w:rsidRPr="008F69A3" w:rsidRDefault="00201BB1" w:rsidP="00201BB1">
      <w:pPr>
        <w:tabs>
          <w:tab w:val="left" w:pos="8640"/>
        </w:tabs>
        <w:ind w:left="360" w:hanging="360"/>
      </w:pPr>
    </w:p>
    <w:p w14:paraId="0426B56B" w14:textId="77777777" w:rsidR="00201BB1" w:rsidRPr="008F69A3" w:rsidRDefault="00201BB1" w:rsidP="00201BB1">
      <w:pPr>
        <w:widowControl w:val="0"/>
        <w:autoSpaceDE w:val="0"/>
        <w:autoSpaceDN w:val="0"/>
        <w:adjustRightInd w:val="0"/>
        <w:spacing w:after="300"/>
        <w:ind w:left="360" w:hanging="360"/>
        <w:contextualSpacing/>
      </w:pPr>
      <w:r w:rsidRPr="008F69A3">
        <w:t>Goldie, D., Jabbar, H., &amp; Lubienski, C.  (2013).  “Using Bibliometrics to Explore the ‘Echo Chamber’ Hypothesis: The Case of School Vouchers.”  Paper presented at the annual conference of the American Educational Research Association, San Francisco, April 30.</w:t>
      </w:r>
    </w:p>
    <w:p w14:paraId="5C0A7255" w14:textId="77777777" w:rsidR="00201BB1" w:rsidRPr="008F69A3" w:rsidRDefault="00201BB1" w:rsidP="00201BB1">
      <w:pPr>
        <w:tabs>
          <w:tab w:val="left" w:pos="8640"/>
        </w:tabs>
        <w:ind w:left="360" w:hanging="360"/>
      </w:pPr>
    </w:p>
    <w:p w14:paraId="17D10404" w14:textId="77777777" w:rsidR="00201BB1" w:rsidRPr="008F69A3" w:rsidRDefault="00201BB1" w:rsidP="00201BB1">
      <w:pPr>
        <w:tabs>
          <w:tab w:val="left" w:pos="8640"/>
        </w:tabs>
        <w:ind w:left="360" w:hanging="360"/>
      </w:pPr>
      <w:r w:rsidRPr="008F69A3">
        <w:t>Lubienski, C.  (2013).  “Privatization and Social Justice in Charter Schools.”  Paper presented at the annual conference of the Comparative and International Education Society, New Orleans, LA, March 11.</w:t>
      </w:r>
    </w:p>
    <w:p w14:paraId="4893DED3" w14:textId="77777777" w:rsidR="00201BB1" w:rsidRPr="008F69A3" w:rsidRDefault="00201BB1" w:rsidP="00201BB1">
      <w:pPr>
        <w:widowControl w:val="0"/>
        <w:autoSpaceDE w:val="0"/>
        <w:autoSpaceDN w:val="0"/>
        <w:adjustRightInd w:val="0"/>
        <w:spacing w:after="300"/>
        <w:ind w:left="360" w:hanging="360"/>
        <w:contextualSpacing/>
      </w:pPr>
    </w:p>
    <w:p w14:paraId="6BD82888" w14:textId="77777777" w:rsidR="00201BB1" w:rsidRPr="008F69A3" w:rsidRDefault="00201BB1" w:rsidP="00201BB1">
      <w:pPr>
        <w:widowControl w:val="0"/>
        <w:autoSpaceDE w:val="0"/>
        <w:autoSpaceDN w:val="0"/>
        <w:adjustRightInd w:val="0"/>
        <w:spacing w:after="300"/>
        <w:ind w:left="360" w:hanging="360"/>
        <w:contextualSpacing/>
      </w:pPr>
      <w:r w:rsidRPr="008F69A3">
        <w:t>Lubienski, C.  (2012).  “Incentives in Competitive Landscapes: Organisational Behavior, Access and Equity Effects in US Education.”  Paper presented at the annual meeting of the Australian Association for Research in Education, Sydney, December 2-6.</w:t>
      </w:r>
    </w:p>
    <w:p w14:paraId="5E97C81D" w14:textId="77777777" w:rsidR="00201BB1" w:rsidRPr="008F69A3" w:rsidRDefault="00201BB1" w:rsidP="00201BB1">
      <w:pPr>
        <w:widowControl w:val="0"/>
        <w:autoSpaceDE w:val="0"/>
        <w:autoSpaceDN w:val="0"/>
        <w:adjustRightInd w:val="0"/>
        <w:spacing w:after="300"/>
        <w:ind w:left="360" w:hanging="360"/>
        <w:contextualSpacing/>
      </w:pPr>
    </w:p>
    <w:p w14:paraId="7FE4F126" w14:textId="77777777" w:rsidR="00201BB1" w:rsidRPr="008F69A3" w:rsidRDefault="00201BB1" w:rsidP="00201BB1">
      <w:pPr>
        <w:widowControl w:val="0"/>
        <w:autoSpaceDE w:val="0"/>
        <w:autoSpaceDN w:val="0"/>
        <w:adjustRightInd w:val="0"/>
        <w:spacing w:after="300"/>
        <w:ind w:left="360" w:hanging="360"/>
        <w:contextualSpacing/>
      </w:pPr>
      <w:r w:rsidRPr="008F69A3">
        <w:t>Linick, M., &amp; Lubienski, C.  (2012).  “Student Representations and Equitable Educational Access for Minority Students: Evidence from the District of Columbia.”  Paper presented at the annual conference of the American Educational Research Association, Vancouver, April 13.</w:t>
      </w:r>
    </w:p>
    <w:p w14:paraId="0D043F3C" w14:textId="77777777" w:rsidR="00201BB1" w:rsidRPr="008F69A3" w:rsidRDefault="00201BB1" w:rsidP="00201BB1">
      <w:pPr>
        <w:ind w:left="360" w:hanging="360"/>
      </w:pPr>
    </w:p>
    <w:p w14:paraId="76FAA128" w14:textId="77777777" w:rsidR="00201BB1" w:rsidRPr="008F69A3" w:rsidRDefault="00201BB1" w:rsidP="00201BB1">
      <w:pPr>
        <w:widowControl w:val="0"/>
        <w:autoSpaceDE w:val="0"/>
        <w:autoSpaceDN w:val="0"/>
        <w:adjustRightInd w:val="0"/>
        <w:spacing w:after="300"/>
        <w:ind w:left="360" w:hanging="360"/>
        <w:contextualSpacing/>
      </w:pPr>
      <w:r w:rsidRPr="008F69A3">
        <w:t>Lubienski, C., Gordon, L., &amp; Lee, J.  (2012).  “Self-Managing Schools and Access for Disadvantaged Students:  Organizational Behavior and School Admissions in New Zealand.”  Paper presented at the annual conference of the American Educational Research Association, Vancouver, April 14.</w:t>
      </w:r>
    </w:p>
    <w:p w14:paraId="08057CDC" w14:textId="77777777" w:rsidR="00201BB1" w:rsidRPr="008F69A3" w:rsidRDefault="00201BB1" w:rsidP="00201BB1">
      <w:pPr>
        <w:ind w:left="360" w:hanging="360"/>
      </w:pPr>
    </w:p>
    <w:p w14:paraId="5593CB2D" w14:textId="77777777" w:rsidR="00201BB1" w:rsidRPr="008F69A3" w:rsidRDefault="00201BB1" w:rsidP="00201BB1">
      <w:pPr>
        <w:widowControl w:val="0"/>
        <w:autoSpaceDE w:val="0"/>
        <w:autoSpaceDN w:val="0"/>
        <w:adjustRightInd w:val="0"/>
        <w:spacing w:after="300"/>
        <w:ind w:left="360" w:hanging="360"/>
        <w:contextualSpacing/>
      </w:pPr>
      <w:r w:rsidRPr="008F69A3">
        <w:t>Scott, J., Lubienski, C., DeBray, E., Goldie, D., Jabbar, H., &amp; Linick, M.  (2012).  “The Emerging Role of Intermediary Organizations in Educational Policy, Research Utilization and Production.”  Paper presented at the annual conference of the American Educational Research Association, Vancouver, April 16.</w:t>
      </w:r>
    </w:p>
    <w:p w14:paraId="21E67396" w14:textId="77777777" w:rsidR="00201BB1" w:rsidRPr="008F69A3" w:rsidRDefault="00201BB1" w:rsidP="00201BB1">
      <w:pPr>
        <w:ind w:left="360" w:hanging="360"/>
      </w:pPr>
    </w:p>
    <w:p w14:paraId="20ED0D19" w14:textId="77777777" w:rsidR="00201BB1" w:rsidRPr="008F69A3" w:rsidRDefault="00201BB1" w:rsidP="00201BB1">
      <w:pPr>
        <w:ind w:left="360" w:hanging="360"/>
      </w:pPr>
      <w:r w:rsidRPr="008F69A3">
        <w:t>Lubienski, C., &amp; Linick, M.  (2010).  “Competitive Organizational Behavior and Student Representations: Evidence on Equity and Access from Post-Katrina New Orleans.”  Paper presented at the Five Years of Post-Katrina Educational Reform Research Conference, University of New Orleans, September 23-25.</w:t>
      </w:r>
    </w:p>
    <w:p w14:paraId="411C361F" w14:textId="77777777" w:rsidR="00201BB1" w:rsidRPr="008F69A3" w:rsidRDefault="00201BB1" w:rsidP="00201BB1">
      <w:pPr>
        <w:ind w:left="360" w:hanging="360"/>
        <w:contextualSpacing/>
      </w:pPr>
    </w:p>
    <w:p w14:paraId="72552C62" w14:textId="77777777" w:rsidR="00201BB1" w:rsidRPr="008F69A3" w:rsidRDefault="00201BB1" w:rsidP="00201BB1">
      <w:pPr>
        <w:ind w:left="360" w:hanging="360"/>
        <w:contextualSpacing/>
      </w:pPr>
      <w:r w:rsidRPr="008F69A3">
        <w:t>Lee, J. &amp; Lubienski, C. (2010).  “Is Racial Segregation in Charter Schools Deepening?”  Paper presented at the annual conference of the American Educational Research Association, Denver.</w:t>
      </w:r>
    </w:p>
    <w:p w14:paraId="4894A5BC" w14:textId="77777777" w:rsidR="00201BB1" w:rsidRPr="008F69A3" w:rsidRDefault="00201BB1" w:rsidP="00201BB1">
      <w:pPr>
        <w:ind w:left="360" w:hanging="360"/>
        <w:contextualSpacing/>
      </w:pPr>
    </w:p>
    <w:p w14:paraId="09A6FA23" w14:textId="77777777" w:rsidR="00201BB1" w:rsidRPr="008F69A3" w:rsidRDefault="00201BB1" w:rsidP="00201BB1">
      <w:pPr>
        <w:widowControl w:val="0"/>
        <w:autoSpaceDE w:val="0"/>
        <w:autoSpaceDN w:val="0"/>
        <w:adjustRightInd w:val="0"/>
        <w:spacing w:after="300"/>
        <w:ind w:left="360" w:hanging="360"/>
        <w:contextualSpacing/>
      </w:pPr>
      <w:r w:rsidRPr="008F69A3">
        <w:lastRenderedPageBreak/>
        <w:t>Weitzel, P., &amp; Lubienski, C.  (2010).  “A Tale of Two Districts:  The Geography of Access and School Choice in Post-Katrina New Orleans.”  Paper presented at the annual conference of the American Educational Research Association, Denver.</w:t>
      </w:r>
    </w:p>
    <w:p w14:paraId="65D6C636" w14:textId="77777777" w:rsidR="00201BB1" w:rsidRPr="008F69A3" w:rsidRDefault="00201BB1" w:rsidP="00201BB1">
      <w:pPr>
        <w:widowControl w:val="0"/>
        <w:autoSpaceDE w:val="0"/>
        <w:autoSpaceDN w:val="0"/>
        <w:adjustRightInd w:val="0"/>
        <w:spacing w:after="300"/>
        <w:ind w:left="360" w:hanging="360"/>
        <w:contextualSpacing/>
      </w:pPr>
    </w:p>
    <w:p w14:paraId="7B7EF9FA" w14:textId="77777777" w:rsidR="00201BB1" w:rsidRPr="008F69A3" w:rsidRDefault="00201BB1" w:rsidP="00201BB1">
      <w:pPr>
        <w:widowControl w:val="0"/>
        <w:autoSpaceDE w:val="0"/>
        <w:autoSpaceDN w:val="0"/>
        <w:adjustRightInd w:val="0"/>
        <w:spacing w:after="300"/>
        <w:ind w:left="360" w:hanging="360"/>
        <w:contextualSpacing/>
      </w:pPr>
      <w:r w:rsidRPr="008F69A3">
        <w:t>Lubienski, C., &amp; Weitzel, P.  (2009).  “The Political Economy of Charter School Research and Advocacy.”  Paper presented at the 2009 annual conference of the American Educational Research Association, San Diego.</w:t>
      </w:r>
    </w:p>
    <w:p w14:paraId="5148EF65" w14:textId="77777777" w:rsidR="00201BB1" w:rsidRPr="008F69A3" w:rsidRDefault="00201BB1" w:rsidP="00201BB1">
      <w:pPr>
        <w:ind w:left="360" w:hanging="360"/>
        <w:contextualSpacing/>
      </w:pPr>
    </w:p>
    <w:p w14:paraId="7614CE07" w14:textId="77777777" w:rsidR="00201BB1" w:rsidRPr="008F69A3" w:rsidRDefault="00201BB1" w:rsidP="00201BB1">
      <w:pPr>
        <w:ind w:left="360" w:hanging="360"/>
        <w:contextualSpacing/>
        <w:rPr>
          <w:b/>
          <w:i/>
        </w:rPr>
      </w:pPr>
      <w:r w:rsidRPr="008F69A3">
        <w:t xml:space="preserve">Lubienski, C., &amp; Weitzel, P.  (2009).  “Information and Charter Schools.”  Paper presented at the 2009 annual conference of the American Educational Research Association, San Diego. </w:t>
      </w:r>
    </w:p>
    <w:p w14:paraId="1730E8AB" w14:textId="77777777" w:rsidR="00201BB1" w:rsidRPr="008F69A3" w:rsidRDefault="00201BB1" w:rsidP="00201BB1">
      <w:pPr>
        <w:ind w:left="360" w:hanging="360"/>
      </w:pPr>
    </w:p>
    <w:p w14:paraId="4A5AA0FE" w14:textId="77777777" w:rsidR="00201BB1" w:rsidRPr="008F69A3" w:rsidRDefault="00201BB1" w:rsidP="00201BB1">
      <w:pPr>
        <w:ind w:left="360" w:hanging="360"/>
        <w:rPr>
          <w:b/>
          <w:i/>
        </w:rPr>
      </w:pPr>
      <w:r w:rsidRPr="008F69A3">
        <w:t xml:space="preserve">Lubienski, C., &amp; Weitzel, P.  (2009).  “The Charter School Idea:  Two Decades of Evidence and Evolving Expectations.”  Symposium organized for the 2009 annual conference of the American Educational Research Association, San Diego. </w:t>
      </w:r>
    </w:p>
    <w:p w14:paraId="11DF04F2" w14:textId="77777777" w:rsidR="00201BB1" w:rsidRPr="008F69A3" w:rsidRDefault="00201BB1" w:rsidP="00201BB1">
      <w:pPr>
        <w:ind w:left="360" w:hanging="360"/>
      </w:pPr>
    </w:p>
    <w:p w14:paraId="33CD7522" w14:textId="77777777" w:rsidR="00201BB1" w:rsidRPr="008F69A3" w:rsidRDefault="00201BB1" w:rsidP="00201BB1">
      <w:pPr>
        <w:ind w:left="360" w:hanging="360"/>
      </w:pPr>
      <w:r w:rsidRPr="008F69A3">
        <w:t>Lubienski, C., Weitzel, P., &amp; Lubienski, S. T.  (2009).  “</w:t>
      </w:r>
      <w:r w:rsidRPr="008F69A3">
        <w:rPr>
          <w:rFonts w:eastAsia="Times"/>
        </w:rPr>
        <w:t>School Choice Advocacy and Research: Toward a New Political Economy of Knowledge Production?</w:t>
      </w:r>
      <w:r w:rsidRPr="008F69A3">
        <w:t>”  Paper presented at the 2009 annual conference of the American Educational Research Association, San Diego.</w:t>
      </w:r>
    </w:p>
    <w:p w14:paraId="6C135C2F" w14:textId="77777777" w:rsidR="00201BB1" w:rsidRPr="008F69A3" w:rsidRDefault="00201BB1" w:rsidP="00201BB1">
      <w:pPr>
        <w:ind w:left="360" w:hanging="360"/>
      </w:pPr>
    </w:p>
    <w:p w14:paraId="3DC4782D" w14:textId="77777777" w:rsidR="00201BB1" w:rsidRPr="008F69A3" w:rsidRDefault="00201BB1" w:rsidP="00201BB1">
      <w:pPr>
        <w:ind w:left="360" w:hanging="360"/>
      </w:pPr>
      <w:r w:rsidRPr="008F69A3">
        <w:t xml:space="preserve">DeBray-Pelot, L., Lubienski, C., &amp; Scott, J.  (2009).  “The Politics of Advocacy in Education.”  Symposium organized for the 2009 annual conference of the American Educational Research Association, San Diego.  </w:t>
      </w:r>
    </w:p>
    <w:p w14:paraId="35432EFD" w14:textId="77777777" w:rsidR="00201BB1" w:rsidRPr="008F69A3" w:rsidRDefault="00201BB1" w:rsidP="00201BB1">
      <w:pPr>
        <w:ind w:left="360" w:hanging="360"/>
      </w:pPr>
    </w:p>
    <w:p w14:paraId="6D6E752D" w14:textId="77777777" w:rsidR="00201BB1" w:rsidRPr="008F69A3" w:rsidRDefault="00201BB1" w:rsidP="00201BB1">
      <w:pPr>
        <w:ind w:left="360" w:hanging="360"/>
      </w:pPr>
      <w:r w:rsidRPr="008F69A3">
        <w:t>Lubienski, C.  (2009).  “Encouraging Educational Innovations Through Competitive Institutional Arrangements.”  Paper presented at the International Conference on Educational Leadership, Bangalore, India, January 5-7.</w:t>
      </w:r>
    </w:p>
    <w:p w14:paraId="41923450" w14:textId="77777777" w:rsidR="00201BB1" w:rsidRPr="008F69A3" w:rsidRDefault="00201BB1" w:rsidP="00201BB1">
      <w:pPr>
        <w:ind w:left="360" w:hanging="360"/>
      </w:pPr>
    </w:p>
    <w:p w14:paraId="20EDA95F" w14:textId="77777777" w:rsidR="00201BB1" w:rsidRPr="008F69A3" w:rsidRDefault="00201BB1" w:rsidP="00201BB1">
      <w:pPr>
        <w:ind w:left="360" w:hanging="360"/>
      </w:pPr>
      <w:r w:rsidRPr="008F69A3">
        <w:t>Lubienski, C., &amp; Weitzel, P.  (2008).  “Choice, Integration and Educational Opportunity: Evidence on Competitive Incentives for Student Sorting in Charter Schools.”  Paper presented at the “No School Left Behind:  Providing Equal Educational Opportunities,” the twelfth annual symposium of the Journal of Gender, Race &amp; Justice at the University of Iowa College of Law, April 4-5, Iowa City, IA.</w:t>
      </w:r>
    </w:p>
    <w:p w14:paraId="58875FDA" w14:textId="77777777" w:rsidR="00201BB1" w:rsidRPr="008F69A3" w:rsidRDefault="00201BB1" w:rsidP="00201BB1">
      <w:pPr>
        <w:ind w:left="360" w:hanging="360"/>
      </w:pPr>
    </w:p>
    <w:p w14:paraId="5C750CD4" w14:textId="77777777" w:rsidR="00201BB1" w:rsidRPr="008F69A3" w:rsidRDefault="00201BB1" w:rsidP="00201BB1">
      <w:pPr>
        <w:ind w:left="360" w:hanging="360"/>
      </w:pPr>
      <w:r w:rsidRPr="008F69A3">
        <w:t>Lubienski, C., Weitzel, P., &amp; York, J. (2008).  “Evidence and Incentives on Student Sorting and Charter Schools.”  Paper presented at the 2008 annual conference of the American Educational Research Association, New York.</w:t>
      </w:r>
    </w:p>
    <w:p w14:paraId="117A0AAB" w14:textId="77777777" w:rsidR="00201BB1" w:rsidRPr="008F69A3" w:rsidRDefault="00201BB1" w:rsidP="00201BB1">
      <w:pPr>
        <w:ind w:left="360" w:hanging="360"/>
      </w:pPr>
    </w:p>
    <w:p w14:paraId="11F7F9F2" w14:textId="77777777" w:rsidR="00201BB1" w:rsidRPr="008F69A3" w:rsidRDefault="00201BB1" w:rsidP="00201BB1">
      <w:pPr>
        <w:ind w:left="360" w:hanging="360"/>
      </w:pPr>
      <w:r w:rsidRPr="008F69A3">
        <w:t>Lubienski, C., Weitzel, P., &amp; York, J.  (2008).  “The Political Economy of School Choice Research.”  Paper presented at the 2008 annual conference of the American Educational Research Association, New York.</w:t>
      </w:r>
    </w:p>
    <w:p w14:paraId="713C78C0" w14:textId="77777777" w:rsidR="00201BB1" w:rsidRPr="008F69A3" w:rsidRDefault="00201BB1" w:rsidP="00201BB1">
      <w:pPr>
        <w:ind w:left="360" w:hanging="360"/>
      </w:pPr>
    </w:p>
    <w:p w14:paraId="37F154A9" w14:textId="77777777" w:rsidR="00201BB1" w:rsidRPr="008F69A3" w:rsidRDefault="00201BB1" w:rsidP="00201BB1">
      <w:pPr>
        <w:ind w:left="360" w:hanging="360"/>
      </w:pPr>
      <w:r w:rsidRPr="008F69A3">
        <w:t>Lubienski, C. &amp; Garn, G.  (2007).  “School Choice Theory and the Politics of Quality Information.”  Paper presented at the 2007 annual conference of the American Educational Research Association, Chicago.</w:t>
      </w:r>
    </w:p>
    <w:p w14:paraId="4049BB6D" w14:textId="77777777" w:rsidR="00201BB1" w:rsidRPr="008F69A3" w:rsidRDefault="00201BB1" w:rsidP="00201BB1">
      <w:pPr>
        <w:ind w:left="360" w:hanging="360"/>
      </w:pPr>
    </w:p>
    <w:p w14:paraId="67A80AE1" w14:textId="77777777" w:rsidR="00201BB1" w:rsidRPr="008F69A3" w:rsidRDefault="00201BB1" w:rsidP="00201BB1">
      <w:pPr>
        <w:ind w:left="360" w:hanging="360"/>
      </w:pPr>
      <w:r w:rsidRPr="008F69A3">
        <w:t>Lubienski, C., &amp; Gulosino, C.  (2007).  “Positioning Strategies and School Choice Options in a Segregated Urban Area.”  Paper presented at the 2007 annual conference of the American Educational Research Association, Chicago.</w:t>
      </w:r>
    </w:p>
    <w:p w14:paraId="34B6421D" w14:textId="77777777" w:rsidR="00201BB1" w:rsidRPr="008F69A3" w:rsidRDefault="00201BB1" w:rsidP="00201BB1">
      <w:pPr>
        <w:ind w:left="360" w:hanging="360"/>
      </w:pPr>
    </w:p>
    <w:p w14:paraId="4F132D59" w14:textId="77777777" w:rsidR="00201BB1" w:rsidRPr="008F69A3" w:rsidRDefault="00201BB1" w:rsidP="00201BB1">
      <w:pPr>
        <w:ind w:left="360" w:hanging="360"/>
      </w:pPr>
      <w:r w:rsidRPr="008F69A3">
        <w:t>Lubienski, C. &amp; Gulosino, C.  (2007).  “The Impact of Choice and Competition on the Distribution of Educational Opportunities.”  Paper presented at the 2007 annual conference of the American Educational Research Association, Chicago.</w:t>
      </w:r>
    </w:p>
    <w:p w14:paraId="2DBF8EDE" w14:textId="77777777" w:rsidR="00201BB1" w:rsidRPr="008F69A3" w:rsidRDefault="00201BB1" w:rsidP="00201BB1">
      <w:pPr>
        <w:ind w:left="360" w:hanging="360"/>
      </w:pPr>
    </w:p>
    <w:p w14:paraId="28D8A4D4" w14:textId="77777777" w:rsidR="00201BB1" w:rsidRPr="008F69A3" w:rsidRDefault="00201BB1" w:rsidP="00201BB1">
      <w:pPr>
        <w:ind w:left="360" w:hanging="360"/>
      </w:pPr>
      <w:r w:rsidRPr="008F69A3">
        <w:t>Lubienski, S. T., Lubienski, C., &amp; Crane, C.  (2007).  “Understanding Achievement Differences in Public and Private Schools: The Role of School Climate, Teacher Certification and Teaching Practices.”  Paper presented at the 2007 annual conference of the American Educational Research Association, Chicago.</w:t>
      </w:r>
    </w:p>
    <w:p w14:paraId="1A382C1D"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80118DE" w14:textId="77777777" w:rsidR="00201BB1" w:rsidRPr="008F69A3" w:rsidRDefault="00201BB1" w:rsidP="00201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8F69A3">
        <w:t>Lubienski, C. &amp; Garn, G.  (2006).  “The Politics of Information: School Choice Theory and Implications for a Democratic Society.”  Paper presented at the annual conference of the University Council for Educational Administration, San Antonio.</w:t>
      </w:r>
    </w:p>
    <w:p w14:paraId="5D23EFA9" w14:textId="77777777" w:rsidR="00201BB1" w:rsidRPr="008F69A3" w:rsidRDefault="00201BB1" w:rsidP="00201BB1">
      <w:pPr>
        <w:pStyle w:val="BodyTextIndent2"/>
      </w:pPr>
    </w:p>
    <w:p w14:paraId="46AE1FB4" w14:textId="77777777" w:rsidR="00201BB1" w:rsidRPr="008F69A3" w:rsidRDefault="00201BB1" w:rsidP="00201BB1">
      <w:pPr>
        <w:widowControl w:val="0"/>
        <w:autoSpaceDE w:val="0"/>
        <w:autoSpaceDN w:val="0"/>
        <w:adjustRightInd w:val="0"/>
        <w:ind w:left="360" w:hanging="360"/>
      </w:pPr>
      <w:r w:rsidRPr="008F69A3">
        <w:t>Lubienski, C., DeBray-Pelot, L., &amp; Scott, J.  (2006).  “The Institutional Terrain of Interest Group Politics and Education Reform: Contesting Issues of Democracy, Social Justice, and Markets.”  Paper presented at the annual conference of the University Council for Educational Administration, San Antonio.</w:t>
      </w:r>
    </w:p>
    <w:p w14:paraId="21031927" w14:textId="77777777" w:rsidR="00201BB1" w:rsidRPr="008F69A3" w:rsidRDefault="00201BB1" w:rsidP="00201BB1">
      <w:pPr>
        <w:pStyle w:val="BodyTextIndent2"/>
      </w:pPr>
    </w:p>
    <w:p w14:paraId="0EE8C211" w14:textId="77777777" w:rsidR="00201BB1" w:rsidRPr="008F69A3" w:rsidRDefault="00201BB1" w:rsidP="00201BB1">
      <w:pPr>
        <w:ind w:left="360" w:hanging="360"/>
      </w:pPr>
      <w:r w:rsidRPr="008F69A3">
        <w:t>Lubienski, C.  (2006).  “Schools’ Strategic Responses to Competition in Segregated Urban Areas.”  Paper presented at the annual conference of the University Council for Educational Administration, San Antonio.</w:t>
      </w:r>
    </w:p>
    <w:p w14:paraId="1269B1F0" w14:textId="77777777" w:rsidR="00201BB1" w:rsidRPr="008F69A3" w:rsidRDefault="00201BB1" w:rsidP="00201BB1">
      <w:pPr>
        <w:pStyle w:val="BodyTextIndent2"/>
      </w:pPr>
    </w:p>
    <w:p w14:paraId="7BDBFAA8" w14:textId="77777777" w:rsidR="00201BB1" w:rsidRPr="008F69A3" w:rsidRDefault="00201BB1" w:rsidP="00201BB1">
      <w:pPr>
        <w:pStyle w:val="BodyTextIndent2"/>
      </w:pPr>
      <w:r w:rsidRPr="008F69A3">
        <w:t>Lubienski, C.  (2006).  “The Future of School Choice.” Invited presentation for the 2006 annual conference of the American Educational Research Association, San Francisco.</w:t>
      </w:r>
    </w:p>
    <w:p w14:paraId="412C0142" w14:textId="77777777" w:rsidR="00201BB1" w:rsidRPr="008F69A3" w:rsidRDefault="00201BB1" w:rsidP="00201BB1">
      <w:pPr>
        <w:pStyle w:val="BodyTextIndent2"/>
      </w:pPr>
    </w:p>
    <w:p w14:paraId="50390F20" w14:textId="77777777" w:rsidR="00201BB1" w:rsidRPr="008F69A3" w:rsidRDefault="00201BB1" w:rsidP="00201BB1">
      <w:pPr>
        <w:ind w:left="360" w:hanging="360"/>
      </w:pPr>
      <w:r w:rsidRPr="008F69A3">
        <w:t>DeBray, L., Lubienski, C., &amp; Scott, J.  (2006).  “The Institutional Landscape of Interest Group Politics and School Choice.” Paper presented at the 2006 annual conference of the American Educational Research Association, San Francisco.</w:t>
      </w:r>
    </w:p>
    <w:p w14:paraId="380629C6" w14:textId="77777777" w:rsidR="00201BB1" w:rsidRPr="008F69A3" w:rsidRDefault="00201BB1" w:rsidP="00201BB1">
      <w:pPr>
        <w:pStyle w:val="BodyTextIndent2"/>
      </w:pPr>
    </w:p>
    <w:p w14:paraId="5F7D6107" w14:textId="77777777" w:rsidR="00201BB1" w:rsidRPr="008F69A3" w:rsidRDefault="00201BB1" w:rsidP="00201BB1">
      <w:pPr>
        <w:ind w:left="360" w:hanging="360"/>
      </w:pPr>
      <w:r w:rsidRPr="008F69A3">
        <w:t>Lubienski, C., &amp; Lubienski, S. T.  (2006).  “Charter, Private, Public Schools and Academic Achievement: New Evidence from NAEP Mathematics Data.”  Paper presented at the 2006 annual conference of the American Educational Research Association, San Francisco.</w:t>
      </w:r>
    </w:p>
    <w:p w14:paraId="68002A0C" w14:textId="77777777" w:rsidR="00201BB1" w:rsidRPr="008F69A3" w:rsidRDefault="00201BB1" w:rsidP="00201BB1">
      <w:pPr>
        <w:pStyle w:val="BodyTextIndent2"/>
      </w:pPr>
    </w:p>
    <w:p w14:paraId="695A0CC3" w14:textId="77777777" w:rsidR="00201BB1" w:rsidRPr="008F69A3" w:rsidRDefault="00201BB1" w:rsidP="00201BB1">
      <w:pPr>
        <w:pStyle w:val="BodyTextIndent2"/>
      </w:pPr>
      <w:r w:rsidRPr="008F69A3">
        <w:t>Lubienski, C.  (2005).  “Consumer Information and Symbolic Representation of Schools in Competitive Climates.” Paper presented at the 2005 annual conference of the American Educational Research Association, Montreal.</w:t>
      </w:r>
    </w:p>
    <w:p w14:paraId="3EA87F17" w14:textId="77777777" w:rsidR="00201BB1" w:rsidRPr="008F69A3" w:rsidRDefault="00201BB1" w:rsidP="00201BB1">
      <w:pPr>
        <w:pStyle w:val="BodyTextIndent2"/>
        <w:ind w:left="0" w:firstLine="0"/>
      </w:pPr>
    </w:p>
    <w:p w14:paraId="61205E8F" w14:textId="77777777" w:rsidR="00201BB1" w:rsidRPr="008F69A3" w:rsidRDefault="00201BB1" w:rsidP="00201BB1">
      <w:pPr>
        <w:ind w:left="360" w:hanging="360"/>
      </w:pPr>
      <w:r w:rsidRPr="008F69A3">
        <w:t xml:space="preserve">Lubienski, S. T., and Lubienski, C.  (2005).  “A New Look at Achievement in Public Versus Private Schools: An HLM Analysis of NAEP Mathematics Data.” Paper </w:t>
      </w:r>
      <w:r w:rsidRPr="008F69A3">
        <w:lastRenderedPageBreak/>
        <w:t>presented at the 2005 annual conference of the American Educational Research Association, Montreal.</w:t>
      </w:r>
    </w:p>
    <w:p w14:paraId="31D87F8C" w14:textId="77777777" w:rsidR="00201BB1" w:rsidRPr="008F69A3" w:rsidRDefault="00201BB1" w:rsidP="00201BB1">
      <w:pPr>
        <w:pStyle w:val="BodyTextIndent2"/>
      </w:pPr>
    </w:p>
    <w:p w14:paraId="59A1F167" w14:textId="77777777" w:rsidR="00201BB1" w:rsidRPr="008F69A3" w:rsidRDefault="00201BB1" w:rsidP="00201BB1">
      <w:pPr>
        <w:pStyle w:val="BodyTextIndent2"/>
      </w:pPr>
      <w:r w:rsidRPr="008F69A3">
        <w:t>Lubienski, C.  (2004).  “Competitive Incentives and Consumer Information in Diverse Local Education Markets.” Paper presented at the annual conference of the University Council for Educational Administration, Kansas City.</w:t>
      </w:r>
    </w:p>
    <w:p w14:paraId="34B6EA90" w14:textId="77777777" w:rsidR="00201BB1" w:rsidRPr="008F69A3" w:rsidRDefault="00201BB1" w:rsidP="00201BB1">
      <w:pPr>
        <w:pStyle w:val="BodyTextIndent2"/>
      </w:pPr>
    </w:p>
    <w:p w14:paraId="68517099" w14:textId="77777777" w:rsidR="00201BB1" w:rsidRPr="008F69A3" w:rsidRDefault="00201BB1" w:rsidP="00201BB1">
      <w:pPr>
        <w:pStyle w:val="BodyTextIndent2"/>
      </w:pPr>
      <w:r w:rsidRPr="008F69A3">
        <w:t>Lubienski, C.  (2004).  “Does Choice Increase Equitable Educational Opportunities for Disadvantaged Students?  Implications of District Responses to Competitive Conditions.” Paper presented at the annual conference of the University Council for Educational Administration, Kansas City.</w:t>
      </w:r>
    </w:p>
    <w:p w14:paraId="17599911" w14:textId="77777777" w:rsidR="00201BB1" w:rsidRPr="008F69A3" w:rsidRDefault="00201BB1" w:rsidP="00201BB1">
      <w:pPr>
        <w:pStyle w:val="BodyTextIndent2"/>
      </w:pPr>
    </w:p>
    <w:p w14:paraId="6351E1D6" w14:textId="77777777" w:rsidR="00201BB1" w:rsidRPr="008F69A3" w:rsidRDefault="00201BB1" w:rsidP="00201BB1">
      <w:pPr>
        <w:pStyle w:val="BodyTextIndent2"/>
      </w:pPr>
      <w:r w:rsidRPr="008F69A3">
        <w:t>Lubienski, C.  (2004).  “School Competition and the Right to Choose: A Socio-Spatial Analysis of School Organizational Behavior.” Paper presented at the 2004 annual conference of the American Educational Research Association, San Diego.</w:t>
      </w:r>
    </w:p>
    <w:p w14:paraId="5751C594" w14:textId="77777777" w:rsidR="00201BB1" w:rsidRPr="008F69A3" w:rsidRDefault="00201BB1" w:rsidP="00201BB1">
      <w:pPr>
        <w:pStyle w:val="BodyTextIndent2"/>
      </w:pPr>
    </w:p>
    <w:p w14:paraId="77159BC0" w14:textId="77777777" w:rsidR="00201BB1" w:rsidRPr="008F69A3" w:rsidRDefault="00201BB1" w:rsidP="00201BB1">
      <w:pPr>
        <w:pStyle w:val="BodyTextIndent2"/>
      </w:pPr>
      <w:r w:rsidRPr="008F69A3">
        <w:t>Lubienski, C.  (2003).  “School Administrators, Innovation, and Marketing:  International Evidence on Incentives for Institutional Promotion and Instructional Improvement.” Paper presented at the annual conference of the American Educational Research Association, Chicago.</w:t>
      </w:r>
    </w:p>
    <w:p w14:paraId="1304FE8D" w14:textId="77777777" w:rsidR="00201BB1" w:rsidRPr="008F69A3" w:rsidRDefault="00201BB1" w:rsidP="00201BB1">
      <w:pPr>
        <w:tabs>
          <w:tab w:val="left" w:pos="8640"/>
        </w:tabs>
        <w:ind w:left="360" w:hanging="360"/>
      </w:pPr>
    </w:p>
    <w:p w14:paraId="41A62CFB" w14:textId="77777777" w:rsidR="00201BB1" w:rsidRPr="008F69A3" w:rsidRDefault="00201BB1" w:rsidP="00201BB1">
      <w:pPr>
        <w:ind w:left="360" w:hanging="360"/>
      </w:pPr>
      <w:r w:rsidRPr="008F69A3">
        <w:t>Lubienski, C.  (2003).  “Autonomy and Innovation:  The Impact of Governance on Organizational Behavior and Classroom Practice.” Paper presented at the annual conference of the American Educational Research Association, Chicago.</w:t>
      </w:r>
    </w:p>
    <w:p w14:paraId="1F187725" w14:textId="77777777" w:rsidR="00201BB1" w:rsidRPr="008F69A3" w:rsidRDefault="00201BB1" w:rsidP="00201BB1">
      <w:pPr>
        <w:tabs>
          <w:tab w:val="left" w:pos="8640"/>
        </w:tabs>
        <w:ind w:left="360" w:hanging="360"/>
      </w:pPr>
    </w:p>
    <w:p w14:paraId="089F97BE" w14:textId="77777777" w:rsidR="00201BB1" w:rsidRPr="008F69A3" w:rsidRDefault="00201BB1" w:rsidP="00201BB1">
      <w:pPr>
        <w:ind w:left="360" w:hanging="360"/>
      </w:pPr>
      <w:r w:rsidRPr="008F69A3">
        <w:t>Lubienski, C.  (2002).  “Educational Governance and Innovation: Engaging All Learners in Autonomous and District-Administered Charter Schools.” Paper presented at the annual conference of the University Council for Educational Administration, Pittsburgh, PA.</w:t>
      </w:r>
    </w:p>
    <w:p w14:paraId="6D8D0A92" w14:textId="77777777" w:rsidR="00201BB1" w:rsidRPr="008F69A3" w:rsidRDefault="00201BB1" w:rsidP="00201BB1">
      <w:pPr>
        <w:tabs>
          <w:tab w:val="left" w:pos="8640"/>
        </w:tabs>
        <w:ind w:left="360" w:hanging="360"/>
      </w:pPr>
    </w:p>
    <w:p w14:paraId="56DB65DE" w14:textId="77777777" w:rsidR="00201BB1" w:rsidRPr="008F69A3" w:rsidRDefault="00201BB1" w:rsidP="00201BB1">
      <w:pPr>
        <w:ind w:left="360" w:hanging="360"/>
      </w:pPr>
      <w:r w:rsidRPr="008F69A3">
        <w:t>Lubienski, C.  (2002).  “The Charter School Experience: Innovation.” Paper presented at the Hechinger Institute on Education and the Media Symposium at the annual meeting of the American Educational Research Association, New Orleans.</w:t>
      </w:r>
    </w:p>
    <w:p w14:paraId="39DFE5F7" w14:textId="77777777" w:rsidR="00201BB1" w:rsidRPr="008F69A3" w:rsidRDefault="00201BB1" w:rsidP="00201BB1">
      <w:pPr>
        <w:ind w:left="360" w:hanging="360"/>
      </w:pPr>
    </w:p>
    <w:p w14:paraId="5D861948" w14:textId="77777777" w:rsidR="00201BB1" w:rsidRPr="008F69A3" w:rsidRDefault="00201BB1" w:rsidP="00201BB1">
      <w:pPr>
        <w:ind w:left="360" w:hanging="360"/>
      </w:pPr>
      <w:r w:rsidRPr="008F69A3">
        <w:t>Lubienski, C.  (2002).  “Charter School Innovations in Theory and Practice.” Paper presented at the annual conference of the American Educational Research Association, New Orleans.</w:t>
      </w:r>
    </w:p>
    <w:p w14:paraId="7C84D637" w14:textId="77777777" w:rsidR="00201BB1" w:rsidRPr="008F69A3" w:rsidRDefault="00201BB1" w:rsidP="00201BB1">
      <w:pPr>
        <w:ind w:left="360" w:hanging="360"/>
      </w:pPr>
    </w:p>
    <w:p w14:paraId="0F1AEDE0" w14:textId="77777777" w:rsidR="00201BB1" w:rsidRPr="008F69A3" w:rsidRDefault="00201BB1" w:rsidP="00201BB1">
      <w:pPr>
        <w:ind w:left="360" w:hanging="360"/>
      </w:pPr>
      <w:r w:rsidRPr="008F69A3">
        <w:t>Lubienski, C.  (2002).  “Evaluating a Policy Objective of Public Choice Theory: International Evidence on the Theory and Practice of Curricular Innovation.” Paper presented at the annual conference of the American Educational Research Association, New Orleans.</w:t>
      </w:r>
    </w:p>
    <w:p w14:paraId="17246173" w14:textId="77777777" w:rsidR="00201BB1" w:rsidRPr="008F69A3" w:rsidRDefault="00201BB1" w:rsidP="00201BB1">
      <w:pPr>
        <w:ind w:left="360" w:hanging="360"/>
      </w:pPr>
    </w:p>
    <w:p w14:paraId="69BB3FA8" w14:textId="77777777" w:rsidR="00201BB1" w:rsidRPr="008F69A3" w:rsidRDefault="00201BB1" w:rsidP="00201BB1">
      <w:pPr>
        <w:ind w:left="360" w:hanging="360"/>
      </w:pPr>
      <w:r w:rsidRPr="008F69A3">
        <w:t>Lubienski, C.  (2002).  “The Politics of the ‘Public’ in Public Education: Charter Schools and the Reconstruction of Public Education as a Private Good.” Paper presented at the annual conference of the American Educational Research Association, New Orleans.</w:t>
      </w:r>
    </w:p>
    <w:p w14:paraId="4F8609CA" w14:textId="77777777" w:rsidR="00201BB1" w:rsidRPr="008F69A3" w:rsidRDefault="00201BB1" w:rsidP="00201BB1">
      <w:pPr>
        <w:ind w:left="360" w:hanging="360"/>
      </w:pPr>
    </w:p>
    <w:p w14:paraId="64326A97" w14:textId="77777777" w:rsidR="00201BB1" w:rsidRPr="008F69A3" w:rsidRDefault="00201BB1" w:rsidP="00201BB1">
      <w:pPr>
        <w:ind w:left="360" w:hanging="360"/>
      </w:pPr>
      <w:r w:rsidRPr="008F69A3">
        <w:t xml:space="preserve">Lubienski, C.  (2002).  “Conflicting Perspectives on ‘the Public’ in Public Education: Implications from a Case Study of Charter School Reforms.” Paper presented at the conference on School Choice: Public Education at a </w:t>
      </w:r>
      <w:proofErr w:type="gramStart"/>
      <w:r w:rsidRPr="008F69A3">
        <w:t>Cross Roads</w:t>
      </w:r>
      <w:proofErr w:type="gramEnd"/>
      <w:r w:rsidRPr="008F69A3">
        <w:t>, Calgary, Alberta.</w:t>
      </w:r>
    </w:p>
    <w:p w14:paraId="7D300562" w14:textId="77777777" w:rsidR="00201BB1" w:rsidRPr="008F69A3" w:rsidRDefault="00201BB1" w:rsidP="00201BB1">
      <w:pPr>
        <w:tabs>
          <w:tab w:val="left" w:pos="8640"/>
        </w:tabs>
        <w:ind w:left="360" w:hanging="360"/>
      </w:pPr>
    </w:p>
    <w:p w14:paraId="364B7B56" w14:textId="77777777" w:rsidR="00201BB1" w:rsidRPr="008F69A3" w:rsidRDefault="00201BB1" w:rsidP="00201BB1">
      <w:pPr>
        <w:pStyle w:val="BodyTextIndent2"/>
      </w:pPr>
      <w:r w:rsidRPr="008F69A3">
        <w:t xml:space="preserve">Lubienski, C.  (2001).  “Charter School Innovations in Theory and Practice.” Paper presented at the Educational Issues in Charter Schools Conference, Washington, DC. </w:t>
      </w:r>
    </w:p>
    <w:p w14:paraId="08C75A1A" w14:textId="77777777" w:rsidR="00201BB1" w:rsidRPr="008F69A3" w:rsidRDefault="00201BB1" w:rsidP="00201BB1">
      <w:pPr>
        <w:pStyle w:val="BodyTextIndent2"/>
      </w:pPr>
    </w:p>
    <w:p w14:paraId="62D85256" w14:textId="77777777" w:rsidR="00201BB1" w:rsidRPr="008F69A3" w:rsidRDefault="00201BB1" w:rsidP="00201BB1">
      <w:pPr>
        <w:pStyle w:val="BodyTextIndent2"/>
      </w:pPr>
      <w:r w:rsidRPr="008F69A3">
        <w:t xml:space="preserve">Lubienski, C.  (2001).  “Public and Private Accountability in School Choice Systems Around the Globe: The Impact of Consumers on Organizational and Curricular Innovation.” Paper presented at the annual conference of the American Evaluation Association, St. Louis, MO. </w:t>
      </w:r>
    </w:p>
    <w:p w14:paraId="1FDBA49B" w14:textId="77777777" w:rsidR="00201BB1" w:rsidRPr="008F69A3" w:rsidRDefault="00201BB1" w:rsidP="00201BB1">
      <w:pPr>
        <w:pStyle w:val="BodyTextIndent2"/>
      </w:pPr>
    </w:p>
    <w:p w14:paraId="48468F59" w14:textId="77777777" w:rsidR="00201BB1" w:rsidRPr="008F69A3" w:rsidRDefault="00201BB1" w:rsidP="00201BB1">
      <w:pPr>
        <w:pStyle w:val="BodyTextIndent2"/>
      </w:pPr>
      <w:r w:rsidRPr="008F69A3">
        <w:t xml:space="preserve">Lubienski, C.  (2001).  “The Relationship of Competition and Choice to Innovation in Education Markets.”  Paper presented at the annual conference of the American Educational Research Association, Seattle, WA. </w:t>
      </w:r>
    </w:p>
    <w:p w14:paraId="55F61648" w14:textId="77777777" w:rsidR="00201BB1" w:rsidRPr="008F69A3" w:rsidRDefault="00201BB1" w:rsidP="00201BB1">
      <w:pPr>
        <w:tabs>
          <w:tab w:val="left" w:pos="8640"/>
        </w:tabs>
        <w:ind w:left="360" w:hanging="360"/>
      </w:pPr>
    </w:p>
    <w:p w14:paraId="5CC1B6E6" w14:textId="77777777" w:rsidR="00201BB1" w:rsidRPr="008F69A3" w:rsidRDefault="00201BB1" w:rsidP="00201BB1">
      <w:pPr>
        <w:ind w:left="360" w:hanging="360"/>
      </w:pPr>
      <w:r w:rsidRPr="008F69A3">
        <w:t>Lubienski, C.  (2001).  “School Choice and Privatization: Toward an Alternative Analytical Framework.”  Paper presented at the annual conference of the American Educational Research Association, Seattle, WA.</w:t>
      </w:r>
    </w:p>
    <w:p w14:paraId="0E92813B" w14:textId="77777777" w:rsidR="00201BB1" w:rsidRPr="008F69A3" w:rsidRDefault="00201BB1" w:rsidP="00201BB1">
      <w:pPr>
        <w:ind w:left="360" w:hanging="360"/>
      </w:pPr>
    </w:p>
    <w:p w14:paraId="25746896" w14:textId="77777777" w:rsidR="00201BB1" w:rsidRPr="008F69A3" w:rsidRDefault="00201BB1" w:rsidP="00201BB1">
      <w:pPr>
        <w:tabs>
          <w:tab w:val="left" w:pos="8640"/>
        </w:tabs>
        <w:ind w:left="360" w:hanging="360"/>
      </w:pPr>
      <w:r w:rsidRPr="008F69A3">
        <w:t xml:space="preserve">Lubienski, C.  (2000).  “Redefining Public Education: Charter Schools, Common Schools, and the Rhetoric of Reform.”  Paper presented at the annual conference of the American Educational Research Association, New Orleans, LA. </w:t>
      </w:r>
    </w:p>
    <w:p w14:paraId="7DDD0626" w14:textId="77777777" w:rsidR="00201BB1" w:rsidRPr="008F69A3" w:rsidRDefault="00201BB1" w:rsidP="00201BB1"/>
    <w:p w14:paraId="2341E0D5" w14:textId="77777777" w:rsidR="00201BB1" w:rsidRPr="008F69A3" w:rsidRDefault="00201BB1" w:rsidP="00201BB1">
      <w:pPr>
        <w:tabs>
          <w:tab w:val="left" w:pos="8640"/>
        </w:tabs>
        <w:ind w:left="360" w:hanging="360"/>
      </w:pPr>
      <w:r w:rsidRPr="008F69A3">
        <w:t>Lubienski, C.  (1999).  “Diversification and Duplication in Charter Schools and Grant-Maintained Schools:  An Exploration in the Political Economy of School Choice.”  Paper presented at the annual conference of the Comparative and International Education Society, Toronto, ON.</w:t>
      </w:r>
    </w:p>
    <w:p w14:paraId="315B1D20" w14:textId="77777777" w:rsidR="00201BB1" w:rsidRPr="008F69A3" w:rsidRDefault="00201BB1" w:rsidP="00201BB1">
      <w:pPr>
        <w:tabs>
          <w:tab w:val="left" w:pos="8640"/>
        </w:tabs>
        <w:ind w:left="360" w:hanging="360"/>
      </w:pPr>
    </w:p>
    <w:p w14:paraId="0F7934FC" w14:textId="77777777" w:rsidR="00201BB1" w:rsidRPr="008F69A3" w:rsidRDefault="00201BB1" w:rsidP="00201BB1">
      <w:pPr>
        <w:tabs>
          <w:tab w:val="left" w:pos="8640"/>
        </w:tabs>
        <w:ind w:left="360" w:hanging="360"/>
      </w:pPr>
      <w:r w:rsidRPr="008F69A3">
        <w:t>Lubienski, C.  (1998).  “Public Goods &amp; Private Ends in the Reform of Education:  Choice, Charters, and the Common Good.”  Paper presented at the 1998 annual conference of the Sociology of Education Association, Monterey, CA.</w:t>
      </w:r>
    </w:p>
    <w:p w14:paraId="37F271A7" w14:textId="77777777" w:rsidR="00201BB1" w:rsidRPr="008F69A3" w:rsidRDefault="00201BB1" w:rsidP="00201BB1">
      <w:pPr>
        <w:tabs>
          <w:tab w:val="left" w:pos="8640"/>
        </w:tabs>
        <w:ind w:left="360" w:hanging="360"/>
      </w:pPr>
    </w:p>
    <w:p w14:paraId="6AFEDFCB" w14:textId="77777777" w:rsidR="00201BB1" w:rsidRPr="008F69A3" w:rsidRDefault="00201BB1" w:rsidP="00201BB1">
      <w:pPr>
        <w:tabs>
          <w:tab w:val="left" w:pos="8640"/>
        </w:tabs>
        <w:ind w:left="360" w:hanging="360"/>
      </w:pPr>
      <w:r w:rsidRPr="008F69A3">
        <w:t xml:space="preserve">Lubienski, C.  (1998).  “Market Challenges to Public Education in the US:  Michigan’s Charter Schools &amp; Enclosures of the Common Good.”  Paper presented at the 1998 annual conference of the American Educational Research Association, San Diego, CA.  (ERIC Document Reproduction Service No. ED 421 </w:t>
      </w:r>
      <w:proofErr w:type="gramStart"/>
      <w:r w:rsidRPr="008F69A3">
        <w:t>760  EA</w:t>
      </w:r>
      <w:proofErr w:type="gramEnd"/>
      <w:r w:rsidRPr="008F69A3">
        <w:t xml:space="preserve"> 029 150).</w:t>
      </w:r>
    </w:p>
    <w:p w14:paraId="4EDC5D91" w14:textId="77777777" w:rsidR="00201BB1" w:rsidRPr="008F69A3" w:rsidRDefault="00201BB1" w:rsidP="00201BB1">
      <w:pPr>
        <w:tabs>
          <w:tab w:val="left" w:pos="8640"/>
        </w:tabs>
      </w:pPr>
    </w:p>
    <w:p w14:paraId="76FE5006" w14:textId="77777777" w:rsidR="00201BB1" w:rsidRPr="008F69A3" w:rsidRDefault="00201BB1" w:rsidP="00201BB1">
      <w:pPr>
        <w:tabs>
          <w:tab w:val="left" w:pos="8640"/>
        </w:tabs>
      </w:pPr>
    </w:p>
    <w:p w14:paraId="1550F9E8" w14:textId="77777777" w:rsidR="00201BB1" w:rsidRPr="008F69A3" w:rsidRDefault="00201BB1" w:rsidP="00201BB1">
      <w:pPr>
        <w:tabs>
          <w:tab w:val="left" w:pos="8640"/>
        </w:tabs>
        <w:rPr>
          <w:b/>
          <w:smallCaps/>
          <w:u w:val="single"/>
        </w:rPr>
      </w:pPr>
      <w:r w:rsidRPr="008F69A3">
        <w:rPr>
          <w:b/>
          <w:smallCaps/>
          <w:u w:val="single"/>
        </w:rPr>
        <w:t>Other Invited Service Presentations</w:t>
      </w:r>
    </w:p>
    <w:p w14:paraId="5E8FF958" w14:textId="77777777" w:rsidR="00201BB1" w:rsidRPr="008F69A3" w:rsidRDefault="00201BB1" w:rsidP="00201BB1"/>
    <w:p w14:paraId="551BD56B" w14:textId="4F80F6B5" w:rsidR="002913B1" w:rsidRPr="008F69A3" w:rsidRDefault="002913B1" w:rsidP="002913B1">
      <w:pPr>
        <w:ind w:left="360" w:hanging="360"/>
      </w:pPr>
      <w:r w:rsidRPr="008F69A3">
        <w:t>Lubienski, C.  (202</w:t>
      </w:r>
      <w:r>
        <w:t>3</w:t>
      </w:r>
      <w:r w:rsidRPr="008F69A3">
        <w:t>).  “</w:t>
      </w:r>
      <w:r>
        <w:t>Research on Education Savings Accounts and Vouchers</w:t>
      </w:r>
      <w:r w:rsidRPr="008F69A3">
        <w:t xml:space="preserve">.”  </w:t>
      </w:r>
      <w:r>
        <w:t>Southe</w:t>
      </w:r>
      <w:r w:rsidR="006E36E2">
        <w:t>ast</w:t>
      </w:r>
      <w:r>
        <w:t xml:space="preserve"> Study Council</w:t>
      </w:r>
      <w:r w:rsidRPr="008F69A3">
        <w:t xml:space="preserve">, </w:t>
      </w:r>
      <w:r>
        <w:t>Seymo</w:t>
      </w:r>
      <w:r w:rsidR="004D6355">
        <w:t>u</w:t>
      </w:r>
      <w:r>
        <w:t>r,</w:t>
      </w:r>
      <w:r w:rsidRPr="008F69A3">
        <w:t xml:space="preserve"> IN, </w:t>
      </w:r>
      <w:r>
        <w:t>February</w:t>
      </w:r>
      <w:r w:rsidRPr="008F69A3">
        <w:t xml:space="preserve"> </w:t>
      </w:r>
      <w:r>
        <w:t>9</w:t>
      </w:r>
      <w:r w:rsidRPr="008F69A3">
        <w:t>.</w:t>
      </w:r>
    </w:p>
    <w:p w14:paraId="0AEB30A9" w14:textId="77777777" w:rsidR="002913B1" w:rsidRDefault="002913B1" w:rsidP="00081D32">
      <w:pPr>
        <w:ind w:left="360" w:hanging="360"/>
      </w:pPr>
    </w:p>
    <w:p w14:paraId="5F2D3034" w14:textId="27D7552C" w:rsidR="00081D32" w:rsidRPr="008F69A3" w:rsidRDefault="00081D32" w:rsidP="00081D32">
      <w:pPr>
        <w:ind w:left="360" w:hanging="360"/>
      </w:pPr>
      <w:r w:rsidRPr="008F69A3">
        <w:lastRenderedPageBreak/>
        <w:t>Lubienski, C.  (2022).  “Report on Disparities in Teacher Licensure.”  Center for Indiana Education Service Centers, Indianapolis</w:t>
      </w:r>
      <w:r w:rsidR="00080C89">
        <w:t>,</w:t>
      </w:r>
      <w:r w:rsidRPr="008F69A3">
        <w:t xml:space="preserve"> IN, October 10.</w:t>
      </w:r>
    </w:p>
    <w:p w14:paraId="6B831DBB" w14:textId="77777777" w:rsidR="00081D32" w:rsidRPr="008F69A3" w:rsidRDefault="00081D32" w:rsidP="00AA0D40">
      <w:pPr>
        <w:ind w:left="360" w:hanging="360"/>
      </w:pPr>
    </w:p>
    <w:p w14:paraId="40F486C5" w14:textId="639F2609" w:rsidR="00AA0D40" w:rsidRPr="008F69A3" w:rsidRDefault="00AA0D40" w:rsidP="00AA0D40">
      <w:pPr>
        <w:ind w:left="360" w:hanging="360"/>
      </w:pPr>
      <w:r w:rsidRPr="008F69A3">
        <w:t>Lubienski, C.  (2020).  “Choice, Competition, &amp; Autonomy: Outcomes and Organizational Strategies.”  Invited Address to the Southern Hills Study Council of Superintendents, Spring Mill State Park Inn, IN, March 6.</w:t>
      </w:r>
    </w:p>
    <w:p w14:paraId="4B1D5FE4" w14:textId="77777777" w:rsidR="00AA0D40" w:rsidRPr="008F69A3" w:rsidRDefault="00AA0D40" w:rsidP="00201BB1">
      <w:pPr>
        <w:ind w:left="360" w:hanging="360"/>
      </w:pPr>
    </w:p>
    <w:p w14:paraId="545D8A6C" w14:textId="7BB0DD0E" w:rsidR="00201BB1" w:rsidRPr="008F69A3" w:rsidRDefault="00201BB1" w:rsidP="00201BB1">
      <w:pPr>
        <w:ind w:left="360" w:hanging="360"/>
      </w:pPr>
      <w:r w:rsidRPr="008F69A3">
        <w:t xml:space="preserve">Lubienski, C. &amp; Lubienski, S.  (2018).  “What Is the </w:t>
      </w:r>
      <w:proofErr w:type="gramStart"/>
      <w:r w:rsidRPr="008F69A3">
        <w:t>Public School</w:t>
      </w:r>
      <w:proofErr w:type="gramEnd"/>
      <w:r w:rsidRPr="008F69A3">
        <w:t xml:space="preserve"> Advantage?”  Invited Address to the Bloomington Rotary Club, Bloomington, IN, October 23.</w:t>
      </w:r>
    </w:p>
    <w:p w14:paraId="239428D4" w14:textId="77777777" w:rsidR="00201BB1" w:rsidRPr="008F69A3" w:rsidRDefault="00201BB1" w:rsidP="00201BB1">
      <w:pPr>
        <w:ind w:left="360" w:hanging="360"/>
      </w:pPr>
    </w:p>
    <w:p w14:paraId="05EF0D75" w14:textId="77777777" w:rsidR="00201BB1" w:rsidRPr="008F69A3" w:rsidRDefault="00201BB1" w:rsidP="00201BB1">
      <w:pPr>
        <w:ind w:left="360" w:hanging="360"/>
      </w:pPr>
      <w:r w:rsidRPr="008F69A3">
        <w:t xml:space="preserve">Lubienski, C.  (2012).  “Charter Schools and Minority Communities.”  Invited Address to Alpha Psi Lambda, College of Education, University of Illinois, Champaign, IL, April 4. </w:t>
      </w:r>
    </w:p>
    <w:p w14:paraId="3EE3FD13" w14:textId="77777777" w:rsidR="00201BB1" w:rsidRPr="008F69A3" w:rsidRDefault="00201BB1" w:rsidP="00201BB1">
      <w:pPr>
        <w:spacing w:before="2"/>
      </w:pPr>
    </w:p>
    <w:p w14:paraId="4B7084E3" w14:textId="77777777" w:rsidR="00201BB1" w:rsidRPr="008F69A3" w:rsidRDefault="00201BB1" w:rsidP="00201BB1">
      <w:pPr>
        <w:spacing w:before="2"/>
        <w:ind w:left="360" w:hanging="360"/>
      </w:pPr>
      <w:r w:rsidRPr="008F69A3">
        <w:t>Lubienski, C.  (2012).  “Writing Compelling Grant Proposals.”  Presentation at the STEM Education Research Collaborative, University of Illinois, Champaign, March 1.</w:t>
      </w:r>
    </w:p>
    <w:p w14:paraId="36A6E124" w14:textId="77777777" w:rsidR="00201BB1" w:rsidRPr="008F69A3" w:rsidRDefault="00201BB1" w:rsidP="00201BB1">
      <w:pPr>
        <w:spacing w:before="2"/>
        <w:ind w:left="360" w:hanging="360"/>
      </w:pPr>
    </w:p>
    <w:p w14:paraId="3B17F267" w14:textId="77777777" w:rsidR="00201BB1" w:rsidRPr="008F69A3" w:rsidRDefault="00201BB1" w:rsidP="00201BB1">
      <w:pPr>
        <w:spacing w:before="2"/>
        <w:ind w:left="360" w:hanging="360"/>
      </w:pPr>
      <w:r w:rsidRPr="008F69A3">
        <w:t>Lubienski, C., &amp; DeBray, E.  (2012).  “Breadth vs. Depth in Data Collection and Sampling.”  Workshop at the William T. Grant Foundation’s Convening on Learning about the Use of Research in Practice and Policy, Washington, DC, February 1-2.</w:t>
      </w:r>
    </w:p>
    <w:p w14:paraId="20BB2878" w14:textId="77777777" w:rsidR="00201BB1" w:rsidRPr="008F69A3" w:rsidRDefault="00201BB1" w:rsidP="00201BB1">
      <w:pPr>
        <w:spacing w:before="2"/>
      </w:pPr>
    </w:p>
    <w:p w14:paraId="470C4F45" w14:textId="77777777" w:rsidR="00201BB1" w:rsidRPr="008F69A3" w:rsidRDefault="00201BB1" w:rsidP="00201BB1">
      <w:pPr>
        <w:spacing w:before="2"/>
        <w:ind w:left="360" w:hanging="360"/>
      </w:pPr>
      <w:r w:rsidRPr="008F69A3">
        <w:t>Lubienski, C.  (2011).  Invited panelist on early career experiences for the National Academy of Education/Spencer Dissertation Fellows.  National Academy of Education Annual Fellows Retreat, Washington, DC, October 27.</w:t>
      </w:r>
    </w:p>
    <w:p w14:paraId="3E49F570" w14:textId="77777777" w:rsidR="00201BB1" w:rsidRPr="008F69A3" w:rsidRDefault="00201BB1" w:rsidP="00201BB1">
      <w:pPr>
        <w:spacing w:before="2"/>
        <w:ind w:left="360" w:hanging="360"/>
      </w:pPr>
    </w:p>
    <w:p w14:paraId="3659AEB1" w14:textId="77777777" w:rsidR="00201BB1" w:rsidRPr="008F69A3" w:rsidRDefault="00201BB1" w:rsidP="00201BB1">
      <w:pPr>
        <w:ind w:left="360" w:hanging="360"/>
      </w:pPr>
      <w:r w:rsidRPr="008F69A3">
        <w:t xml:space="preserve">Lubienski, C.  (2008).  “Can Choice and Competition Save American Public Education?  Lessons from Research.”  Invited Address to the Chancellor’s Scholars, Scholars Adventure Series, Honors House, Champaign, IL, April 1. </w:t>
      </w:r>
    </w:p>
    <w:p w14:paraId="298F9072" w14:textId="77777777" w:rsidR="00201BB1" w:rsidRPr="008F69A3" w:rsidRDefault="00201BB1" w:rsidP="00201BB1">
      <w:pPr>
        <w:ind w:left="360" w:hanging="360"/>
      </w:pPr>
    </w:p>
    <w:p w14:paraId="03A53E95" w14:textId="77777777" w:rsidR="00201BB1" w:rsidRPr="008F69A3" w:rsidRDefault="00201BB1" w:rsidP="00201BB1">
      <w:pPr>
        <w:ind w:left="360" w:hanging="360"/>
      </w:pPr>
      <w:r w:rsidRPr="008F69A3">
        <w:t>Lubienski, C.  (2008).  “School Choice and Public Education.”  Invited Address to the Champaign-Urbana Sunrise Rotary Club, Champaign, IL, February 21.</w:t>
      </w:r>
    </w:p>
    <w:p w14:paraId="755E9372" w14:textId="77777777" w:rsidR="00201BB1" w:rsidRPr="008F69A3" w:rsidRDefault="00201BB1" w:rsidP="00201BB1"/>
    <w:p w14:paraId="484B7AE5" w14:textId="77777777" w:rsidR="00201BB1" w:rsidRPr="008F69A3" w:rsidRDefault="00201BB1" w:rsidP="00201BB1">
      <w:pPr>
        <w:ind w:left="360" w:hanging="360"/>
      </w:pPr>
      <w:r w:rsidRPr="008F69A3">
        <w:t>Lubienski, C.  (2007).  “School and District Responses to Choice: Geo-Spatial Analyses of Competitive Strategies in Urban Environments.”  Bureau of Educational Research Seminar Series, University of Illinois, April 19.</w:t>
      </w:r>
    </w:p>
    <w:p w14:paraId="12B66E0C" w14:textId="77777777" w:rsidR="00201BB1" w:rsidRPr="008F69A3" w:rsidRDefault="00201BB1" w:rsidP="00201BB1">
      <w:pPr>
        <w:ind w:left="360" w:hanging="360"/>
      </w:pPr>
    </w:p>
    <w:p w14:paraId="7BA88771" w14:textId="77777777" w:rsidR="00201BB1" w:rsidRPr="008F69A3" w:rsidRDefault="00201BB1" w:rsidP="00201BB1">
      <w:pPr>
        <w:ind w:left="360" w:hanging="360"/>
      </w:pPr>
      <w:r w:rsidRPr="008F69A3">
        <w:t>Lubienski, C.  (2005).  “Research on the Competitive Educational Marketplace.” Illinois Association of School Administrators Professional Development Course on Marketing and Public Relations, Champaign, IL, November 3.</w:t>
      </w:r>
    </w:p>
    <w:p w14:paraId="0B60E607" w14:textId="77777777" w:rsidR="00201BB1" w:rsidRPr="008F69A3" w:rsidRDefault="00201BB1" w:rsidP="00201BB1">
      <w:pPr>
        <w:ind w:left="360" w:hanging="360"/>
      </w:pPr>
    </w:p>
    <w:p w14:paraId="1F654448" w14:textId="77777777" w:rsidR="00201BB1" w:rsidRPr="008F69A3" w:rsidRDefault="00201BB1" w:rsidP="00201BB1">
      <w:pPr>
        <w:tabs>
          <w:tab w:val="left" w:pos="8640"/>
        </w:tabs>
      </w:pPr>
    </w:p>
    <w:p w14:paraId="0AF9384E" w14:textId="77777777" w:rsidR="00201BB1" w:rsidRPr="008F69A3" w:rsidRDefault="00201BB1" w:rsidP="00201BB1">
      <w:pPr>
        <w:tabs>
          <w:tab w:val="left" w:pos="8640"/>
        </w:tabs>
        <w:rPr>
          <w:b/>
          <w:smallCaps/>
          <w:u w:val="single"/>
        </w:rPr>
      </w:pPr>
      <w:r w:rsidRPr="008F69A3">
        <w:rPr>
          <w:b/>
          <w:smallCaps/>
          <w:u w:val="single"/>
        </w:rPr>
        <w:t>Selected Media Citations</w:t>
      </w:r>
      <w:r w:rsidRPr="008F69A3">
        <w:t xml:space="preserve"> </w:t>
      </w:r>
      <w:r w:rsidRPr="008F69A3">
        <w:rPr>
          <w:i/>
        </w:rPr>
        <w:t>(* featured)</w:t>
      </w:r>
    </w:p>
    <w:p w14:paraId="15F1BA04" w14:textId="77777777" w:rsidR="00201BB1" w:rsidRPr="008F69A3" w:rsidRDefault="00201BB1" w:rsidP="00201BB1">
      <w:pPr>
        <w:tabs>
          <w:tab w:val="left" w:pos="8640"/>
        </w:tabs>
        <w:rPr>
          <w:b/>
          <w:smallCaps/>
          <w:u w:val="single"/>
        </w:rPr>
      </w:pPr>
    </w:p>
    <w:p w14:paraId="7579EF56" w14:textId="77777777" w:rsidR="00201BB1" w:rsidRPr="008F69A3" w:rsidRDefault="00201BB1" w:rsidP="00553BF7">
      <w:pPr>
        <w:ind w:left="360" w:hanging="360"/>
        <w:jc w:val="both"/>
      </w:pPr>
      <w:r w:rsidRPr="008F69A3">
        <w:t>ABC News (February 13, 2018)</w:t>
      </w:r>
    </w:p>
    <w:p w14:paraId="61DFA5CF" w14:textId="77777777" w:rsidR="00201BB1" w:rsidRPr="008F69A3" w:rsidRDefault="00201BB1" w:rsidP="00553BF7">
      <w:pPr>
        <w:ind w:left="360" w:hanging="360"/>
        <w:jc w:val="both"/>
      </w:pPr>
      <w:r w:rsidRPr="008F69A3">
        <w:t>ABC Radio, Life Matters (Australia, national, June 16, 2011)</w:t>
      </w:r>
    </w:p>
    <w:p w14:paraId="5BE8E1DF" w14:textId="77777777" w:rsidR="00201BB1" w:rsidRPr="008F69A3" w:rsidRDefault="00201BB1" w:rsidP="00553BF7">
      <w:pPr>
        <w:ind w:left="360" w:hanging="360"/>
        <w:jc w:val="both"/>
      </w:pPr>
      <w:proofErr w:type="spellStart"/>
      <w:r w:rsidRPr="008F69A3">
        <w:lastRenderedPageBreak/>
        <w:t>Agence</w:t>
      </w:r>
      <w:proofErr w:type="spellEnd"/>
      <w:r w:rsidRPr="008F69A3">
        <w:t xml:space="preserve"> France-Presse (September 7, 2012)</w:t>
      </w:r>
    </w:p>
    <w:p w14:paraId="102E0287" w14:textId="77777777" w:rsidR="00201BB1" w:rsidRPr="008F69A3" w:rsidRDefault="00201BB1" w:rsidP="00553BF7">
      <w:pPr>
        <w:ind w:left="360" w:hanging="360"/>
        <w:jc w:val="both"/>
      </w:pPr>
      <w:r w:rsidRPr="008F69A3">
        <w:t xml:space="preserve">Atlanta </w:t>
      </w:r>
      <w:r w:rsidRPr="008F69A3">
        <w:rPr>
          <w:i/>
        </w:rPr>
        <w:t>Journal-Constitution</w:t>
      </w:r>
      <w:r w:rsidRPr="008F69A3">
        <w:t xml:space="preserve"> (May 10, 2010)</w:t>
      </w:r>
    </w:p>
    <w:p w14:paraId="5023B8B4" w14:textId="51DE772B" w:rsidR="00201BB1" w:rsidRPr="008F69A3" w:rsidRDefault="00201BB1" w:rsidP="00553BF7">
      <w:pPr>
        <w:ind w:left="360" w:hanging="360"/>
        <w:jc w:val="both"/>
      </w:pPr>
      <w:r w:rsidRPr="008F69A3">
        <w:rPr>
          <w:i/>
        </w:rPr>
        <w:t>*The Atlantic</w:t>
      </w:r>
      <w:r w:rsidRPr="008F69A3">
        <w:t xml:space="preserve"> (</w:t>
      </w:r>
      <w:proofErr w:type="gramStart"/>
      <w:r w:rsidRPr="008F69A3">
        <w:t>October,</w:t>
      </w:r>
      <w:proofErr w:type="gramEnd"/>
      <w:r w:rsidRPr="008F69A3">
        <w:t xml:space="preserve"> 2013; January 21, 2015; March 4, 2018))</w:t>
      </w:r>
    </w:p>
    <w:p w14:paraId="0571AC0F" w14:textId="77777777" w:rsidR="00201BB1" w:rsidRPr="008F69A3" w:rsidRDefault="00201BB1" w:rsidP="00553BF7">
      <w:pPr>
        <w:ind w:left="360" w:hanging="360"/>
        <w:jc w:val="both"/>
      </w:pPr>
      <w:r w:rsidRPr="008F69A3">
        <w:rPr>
          <w:i/>
        </w:rPr>
        <w:t>The Atlantic Monthly</w:t>
      </w:r>
      <w:r w:rsidRPr="008F69A3">
        <w:t xml:space="preserve"> (</w:t>
      </w:r>
      <w:proofErr w:type="gramStart"/>
      <w:r w:rsidRPr="008F69A3">
        <w:t>May,</w:t>
      </w:r>
      <w:proofErr w:type="gramEnd"/>
      <w:r w:rsidRPr="008F69A3">
        <w:t xml:space="preserve"> 2006)</w:t>
      </w:r>
    </w:p>
    <w:p w14:paraId="74E266AE" w14:textId="77777777" w:rsidR="00201BB1" w:rsidRPr="008F69A3" w:rsidRDefault="00201BB1" w:rsidP="00553BF7">
      <w:pPr>
        <w:ind w:left="360" w:hanging="360"/>
      </w:pPr>
      <w:r w:rsidRPr="008F69A3">
        <w:t xml:space="preserve">Austin </w:t>
      </w:r>
      <w:r w:rsidRPr="008F69A3">
        <w:rPr>
          <w:i/>
        </w:rPr>
        <w:t>American-Statesman</w:t>
      </w:r>
      <w:r w:rsidRPr="008F69A3">
        <w:t xml:space="preserve"> (October 14, 2006)</w:t>
      </w:r>
    </w:p>
    <w:p w14:paraId="2C8A19FF" w14:textId="77777777" w:rsidR="00201BB1" w:rsidRPr="008F69A3" w:rsidRDefault="00201BB1" w:rsidP="00553BF7">
      <w:pPr>
        <w:ind w:left="360" w:hanging="360"/>
      </w:pPr>
      <w:r w:rsidRPr="008F69A3">
        <w:t xml:space="preserve">The </w:t>
      </w:r>
      <w:r w:rsidRPr="008F69A3">
        <w:rPr>
          <w:i/>
        </w:rPr>
        <w:t>Australian</w:t>
      </w:r>
      <w:r w:rsidRPr="008F69A3">
        <w:t xml:space="preserve"> (March 4, 2015)</w:t>
      </w:r>
    </w:p>
    <w:p w14:paraId="49141DFC" w14:textId="77777777" w:rsidR="00201BB1" w:rsidRPr="008F69A3" w:rsidRDefault="00201BB1" w:rsidP="00553BF7">
      <w:pPr>
        <w:ind w:left="360" w:hanging="360"/>
      </w:pPr>
      <w:r w:rsidRPr="008F69A3">
        <w:t xml:space="preserve">Boston </w:t>
      </w:r>
      <w:r w:rsidRPr="008F69A3">
        <w:rPr>
          <w:i/>
        </w:rPr>
        <w:t>Globe</w:t>
      </w:r>
      <w:r w:rsidRPr="008F69A3">
        <w:t xml:space="preserve"> (January 9, 2005; *December 15, 2013)</w:t>
      </w:r>
    </w:p>
    <w:p w14:paraId="23CF17ED" w14:textId="77777777" w:rsidR="00201BB1" w:rsidRPr="008F69A3" w:rsidRDefault="00201BB1" w:rsidP="00553BF7">
      <w:pPr>
        <w:ind w:left="360" w:hanging="360"/>
      </w:pPr>
      <w:r w:rsidRPr="008F69A3">
        <w:rPr>
          <w:i/>
        </w:rPr>
        <w:t>Business Insider</w:t>
      </w:r>
      <w:r w:rsidRPr="008F69A3">
        <w:t xml:space="preserve"> (November 29, 2014)</w:t>
      </w:r>
    </w:p>
    <w:p w14:paraId="5AD5AE98" w14:textId="77777777" w:rsidR="00201BB1" w:rsidRPr="008F69A3" w:rsidRDefault="00201BB1" w:rsidP="00553BF7">
      <w:pPr>
        <w:ind w:left="360" w:hanging="360"/>
      </w:pPr>
      <w:r w:rsidRPr="008F69A3">
        <w:rPr>
          <w:i/>
        </w:rPr>
        <w:t>Business Week</w:t>
      </w:r>
      <w:r w:rsidRPr="008F69A3">
        <w:t xml:space="preserve"> (February 20, 2006)</w:t>
      </w:r>
    </w:p>
    <w:p w14:paraId="5297F2B5" w14:textId="77777777" w:rsidR="00201BB1" w:rsidRPr="008F69A3" w:rsidRDefault="00201BB1" w:rsidP="00553BF7">
      <w:pPr>
        <w:ind w:left="360" w:hanging="360"/>
      </w:pPr>
      <w:r w:rsidRPr="008F69A3">
        <w:t>CBC Radio (September 5, 2016)</w:t>
      </w:r>
    </w:p>
    <w:p w14:paraId="2A46DC67" w14:textId="177F3CA8" w:rsidR="00201BB1" w:rsidRPr="008F69A3" w:rsidRDefault="00201BB1" w:rsidP="00553BF7">
      <w:pPr>
        <w:ind w:left="360" w:hanging="360"/>
      </w:pPr>
      <w:r w:rsidRPr="008F69A3">
        <w:t>*CBS News (May 10, 2005)</w:t>
      </w:r>
    </w:p>
    <w:p w14:paraId="0746AD1C" w14:textId="1021D327" w:rsidR="00D2178A" w:rsidRPr="008F69A3" w:rsidRDefault="00D2178A" w:rsidP="00553BF7">
      <w:pPr>
        <w:ind w:left="360" w:hanging="360"/>
      </w:pPr>
      <w:r w:rsidRPr="008F69A3">
        <w:t>C</w:t>
      </w:r>
      <w:r w:rsidR="009B2F91" w:rsidRPr="008F69A3">
        <w:t>h</w:t>
      </w:r>
      <w:r w:rsidRPr="008F69A3">
        <w:t>alkbeat (April 22, 2019)</w:t>
      </w:r>
    </w:p>
    <w:p w14:paraId="7B821C4D" w14:textId="77777777" w:rsidR="00201BB1" w:rsidRPr="008F69A3" w:rsidRDefault="00201BB1" w:rsidP="00553BF7">
      <w:pPr>
        <w:ind w:left="360" w:hanging="360"/>
      </w:pPr>
      <w:r w:rsidRPr="008F69A3">
        <w:t>Charlotte Observer (February 13, 2018)</w:t>
      </w:r>
    </w:p>
    <w:p w14:paraId="4984C1B7" w14:textId="69CC95C5" w:rsidR="00201BB1" w:rsidRPr="008F69A3" w:rsidRDefault="00201BB1" w:rsidP="00553BF7">
      <w:pPr>
        <w:ind w:left="360" w:hanging="360"/>
      </w:pPr>
      <w:r w:rsidRPr="008F69A3">
        <w:t xml:space="preserve">*Chicago </w:t>
      </w:r>
      <w:r w:rsidRPr="008F69A3">
        <w:rPr>
          <w:i/>
        </w:rPr>
        <w:t>Sun-Times</w:t>
      </w:r>
      <w:r w:rsidRPr="008F69A3">
        <w:t xml:space="preserve"> (February 4, 2006</w:t>
      </w:r>
      <w:r w:rsidR="00600067">
        <w:t>; September 26, 2024</w:t>
      </w:r>
      <w:r w:rsidRPr="008F69A3">
        <w:t>)</w:t>
      </w:r>
    </w:p>
    <w:p w14:paraId="05085A2F" w14:textId="4A2C8FF0" w:rsidR="00201BB1" w:rsidRPr="008F69A3" w:rsidRDefault="00201BB1" w:rsidP="00553BF7">
      <w:pPr>
        <w:ind w:left="360" w:hanging="360"/>
      </w:pPr>
      <w:r w:rsidRPr="008F69A3">
        <w:t xml:space="preserve">Chicago </w:t>
      </w:r>
      <w:r w:rsidRPr="008F69A3">
        <w:rPr>
          <w:i/>
        </w:rPr>
        <w:t>Tribune</w:t>
      </w:r>
      <w:r w:rsidRPr="008F69A3">
        <w:t xml:space="preserve"> (February 28, 2007; February 25, 2013; February 13, 2018</w:t>
      </w:r>
      <w:r w:rsidR="00FC126A">
        <w:t>; September 1</w:t>
      </w:r>
      <w:r w:rsidR="000D7A63">
        <w:t>5</w:t>
      </w:r>
      <w:r w:rsidR="00FC126A">
        <w:t>, 2024</w:t>
      </w:r>
      <w:r w:rsidRPr="008F69A3">
        <w:t>)</w:t>
      </w:r>
    </w:p>
    <w:p w14:paraId="2C78623D" w14:textId="6D6D5C6A" w:rsidR="00201BB1" w:rsidRPr="008F69A3" w:rsidRDefault="00201BB1" w:rsidP="00553BF7">
      <w:pPr>
        <w:ind w:left="360" w:hanging="360"/>
      </w:pPr>
      <w:r w:rsidRPr="008F69A3">
        <w:t>*</w:t>
      </w:r>
      <w:r w:rsidRPr="008F69A3">
        <w:rPr>
          <w:i/>
        </w:rPr>
        <w:t>Christian Science Monitor</w:t>
      </w:r>
      <w:r w:rsidRPr="008F69A3">
        <w:t xml:space="preserve"> (May 10, 2005; August 23, 2012; December 7, 2016</w:t>
      </w:r>
      <w:r w:rsidR="00D2178A" w:rsidRPr="008F69A3">
        <w:t>; May 3, 2019</w:t>
      </w:r>
      <w:r w:rsidRPr="008F69A3">
        <w:t>)</w:t>
      </w:r>
    </w:p>
    <w:p w14:paraId="215D9B99" w14:textId="77777777" w:rsidR="00201BB1" w:rsidRPr="008F69A3" w:rsidRDefault="00201BB1" w:rsidP="00553BF7">
      <w:pPr>
        <w:ind w:left="360" w:hanging="360"/>
      </w:pPr>
      <w:r w:rsidRPr="008F69A3">
        <w:t xml:space="preserve">*Dallas </w:t>
      </w:r>
      <w:r w:rsidRPr="008F69A3">
        <w:rPr>
          <w:i/>
        </w:rPr>
        <w:t>Morning News</w:t>
      </w:r>
      <w:r w:rsidRPr="008F69A3">
        <w:t xml:space="preserve"> (June 26, 2005)</w:t>
      </w:r>
    </w:p>
    <w:p w14:paraId="1F270377" w14:textId="77777777" w:rsidR="00201BB1" w:rsidRPr="008F69A3" w:rsidRDefault="00201BB1" w:rsidP="00553BF7">
      <w:pPr>
        <w:ind w:left="360" w:hanging="360"/>
      </w:pPr>
      <w:r w:rsidRPr="008F69A3">
        <w:t xml:space="preserve">Denver </w:t>
      </w:r>
      <w:r w:rsidRPr="008F69A3">
        <w:rPr>
          <w:i/>
        </w:rPr>
        <w:t>Post</w:t>
      </w:r>
      <w:r w:rsidRPr="008F69A3">
        <w:t xml:space="preserve"> (September 13, 17, 2009)</w:t>
      </w:r>
    </w:p>
    <w:p w14:paraId="36BCBFA0" w14:textId="77777777" w:rsidR="00201BB1" w:rsidRPr="008F69A3" w:rsidRDefault="00201BB1" w:rsidP="00553BF7">
      <w:pPr>
        <w:ind w:left="360" w:hanging="360"/>
      </w:pPr>
      <w:r w:rsidRPr="008F69A3">
        <w:t xml:space="preserve">Des Moines </w:t>
      </w:r>
      <w:r w:rsidRPr="008F69A3">
        <w:rPr>
          <w:i/>
        </w:rPr>
        <w:t>Register</w:t>
      </w:r>
      <w:r w:rsidRPr="008F69A3">
        <w:t xml:space="preserve"> (December 14, 2004)</w:t>
      </w:r>
    </w:p>
    <w:p w14:paraId="02103D56" w14:textId="77777777" w:rsidR="00201BB1" w:rsidRPr="008F69A3" w:rsidRDefault="00201BB1" w:rsidP="00553BF7">
      <w:pPr>
        <w:ind w:left="360" w:hanging="360"/>
      </w:pPr>
      <w:r w:rsidRPr="008F69A3">
        <w:t>*</w:t>
      </w:r>
      <w:r w:rsidRPr="008F69A3">
        <w:rPr>
          <w:i/>
        </w:rPr>
        <w:t>Education Week</w:t>
      </w:r>
      <w:r w:rsidRPr="008F69A3">
        <w:t xml:space="preserve"> (multiple times)</w:t>
      </w:r>
    </w:p>
    <w:p w14:paraId="440DC869" w14:textId="77777777" w:rsidR="00201BB1" w:rsidRPr="008F69A3" w:rsidRDefault="00201BB1" w:rsidP="00553BF7">
      <w:pPr>
        <w:ind w:left="360" w:hanging="360"/>
      </w:pPr>
      <w:r w:rsidRPr="008F69A3">
        <w:t>*</w:t>
      </w:r>
      <w:r w:rsidRPr="008F69A3">
        <w:rPr>
          <w:i/>
        </w:rPr>
        <w:t xml:space="preserve">El </w:t>
      </w:r>
      <w:proofErr w:type="spellStart"/>
      <w:r w:rsidRPr="008F69A3">
        <w:rPr>
          <w:i/>
        </w:rPr>
        <w:t>Magisterio</w:t>
      </w:r>
      <w:proofErr w:type="spellEnd"/>
      <w:r w:rsidRPr="008F69A3">
        <w:t xml:space="preserve"> (Spain) (February 21, 2006)</w:t>
      </w:r>
    </w:p>
    <w:p w14:paraId="5FCE3884" w14:textId="77777777" w:rsidR="00201BB1" w:rsidRPr="008F69A3" w:rsidRDefault="00201BB1" w:rsidP="00553BF7">
      <w:pPr>
        <w:ind w:left="360" w:hanging="360"/>
      </w:pPr>
      <w:r w:rsidRPr="008F69A3">
        <w:t>ESPN.Com (February 4, 2014)</w:t>
      </w:r>
    </w:p>
    <w:p w14:paraId="055AFEAB" w14:textId="77777777" w:rsidR="00201BB1" w:rsidRPr="008F69A3" w:rsidRDefault="00201BB1" w:rsidP="00553BF7">
      <w:pPr>
        <w:ind w:left="360" w:hanging="360"/>
      </w:pPr>
      <w:r w:rsidRPr="008F69A3">
        <w:t>FOXBusiness.com (August 20, 2014)</w:t>
      </w:r>
    </w:p>
    <w:p w14:paraId="0EE88A04" w14:textId="77777777" w:rsidR="00201BB1" w:rsidRPr="008F69A3" w:rsidRDefault="00201BB1" w:rsidP="00553BF7">
      <w:pPr>
        <w:ind w:left="360" w:hanging="360"/>
      </w:pPr>
      <w:r w:rsidRPr="008F69A3">
        <w:t>Fox News (May 20, 2003)</w:t>
      </w:r>
    </w:p>
    <w:p w14:paraId="0A036F28" w14:textId="77777777" w:rsidR="00201BB1" w:rsidRPr="008F69A3" w:rsidRDefault="00201BB1" w:rsidP="00553BF7">
      <w:pPr>
        <w:ind w:left="360" w:hanging="360"/>
      </w:pPr>
      <w:r w:rsidRPr="008F69A3">
        <w:t>Globe and Mail (Canada) (September 10, 2010; November 13, 2015)</w:t>
      </w:r>
    </w:p>
    <w:p w14:paraId="40CC11BF" w14:textId="77777777" w:rsidR="00201BB1" w:rsidRPr="008F69A3" w:rsidRDefault="00201BB1" w:rsidP="00553BF7">
      <w:pPr>
        <w:ind w:left="360" w:hanging="360"/>
      </w:pPr>
      <w:r w:rsidRPr="008F69A3">
        <w:t>*Herald Sun (Melbourne, Aus.), November 24, 2016)</w:t>
      </w:r>
    </w:p>
    <w:p w14:paraId="6FD19969" w14:textId="77777777" w:rsidR="00201BB1" w:rsidRPr="008F69A3" w:rsidRDefault="00201BB1" w:rsidP="00553BF7">
      <w:pPr>
        <w:ind w:left="360" w:hanging="360"/>
      </w:pPr>
      <w:r w:rsidRPr="008F69A3">
        <w:t>*The Hindu (Chennai, India, May 24, 2008)</w:t>
      </w:r>
    </w:p>
    <w:p w14:paraId="56F746DB" w14:textId="05C78CE9" w:rsidR="00201BB1" w:rsidRPr="008F69A3" w:rsidRDefault="00201BB1" w:rsidP="00553BF7">
      <w:pPr>
        <w:ind w:left="360" w:hanging="360"/>
      </w:pPr>
      <w:r w:rsidRPr="008F69A3">
        <w:t xml:space="preserve">Houston </w:t>
      </w:r>
      <w:r w:rsidRPr="008F69A3">
        <w:rPr>
          <w:i/>
        </w:rPr>
        <w:t>Chronicle</w:t>
      </w:r>
      <w:r w:rsidRPr="008F69A3">
        <w:t xml:space="preserve"> (January 27, 2006</w:t>
      </w:r>
      <w:r w:rsidR="0006626F">
        <w:t>, October 24, 2024</w:t>
      </w:r>
      <w:r w:rsidRPr="008F69A3">
        <w:t>)</w:t>
      </w:r>
    </w:p>
    <w:p w14:paraId="6766272F" w14:textId="77777777" w:rsidR="00201BB1" w:rsidRPr="008F69A3" w:rsidRDefault="00201BB1" w:rsidP="00553BF7">
      <w:pPr>
        <w:ind w:left="360" w:hanging="360"/>
      </w:pPr>
      <w:r w:rsidRPr="008F69A3">
        <w:t>*Huffington Post Live (October 28, 2013; February 19, 2015; December 29, 2016)</w:t>
      </w:r>
    </w:p>
    <w:p w14:paraId="54FA17EE" w14:textId="77777777" w:rsidR="00201BB1" w:rsidRPr="008F69A3" w:rsidRDefault="00201BB1" w:rsidP="00553BF7">
      <w:pPr>
        <w:ind w:left="360" w:hanging="360"/>
      </w:pPr>
      <w:r w:rsidRPr="008F69A3">
        <w:t>The Indian News (India) (May 25, 2008)</w:t>
      </w:r>
    </w:p>
    <w:p w14:paraId="1974E7D8" w14:textId="77777777" w:rsidR="00201BB1" w:rsidRPr="008F69A3" w:rsidRDefault="00201BB1" w:rsidP="00553BF7">
      <w:pPr>
        <w:ind w:left="360" w:hanging="360"/>
      </w:pPr>
      <w:r w:rsidRPr="008F69A3">
        <w:t xml:space="preserve">Indianapolis </w:t>
      </w:r>
      <w:r w:rsidRPr="008F69A3">
        <w:rPr>
          <w:i/>
        </w:rPr>
        <w:t>Star</w:t>
      </w:r>
      <w:r w:rsidRPr="008F69A3">
        <w:t xml:space="preserve"> (January 28, 2006, November 28, 2018; December 3, 2018)</w:t>
      </w:r>
    </w:p>
    <w:p w14:paraId="34EF0FE7" w14:textId="77777777" w:rsidR="00201BB1" w:rsidRPr="008F69A3" w:rsidRDefault="00201BB1" w:rsidP="00553BF7">
      <w:pPr>
        <w:ind w:left="360" w:hanging="360"/>
      </w:pPr>
      <w:r w:rsidRPr="008F69A3">
        <w:t>Inside Higher Ed (March 8, 2018)</w:t>
      </w:r>
    </w:p>
    <w:p w14:paraId="5241E0DE" w14:textId="77777777" w:rsidR="00201BB1" w:rsidRPr="008F69A3" w:rsidRDefault="00201BB1" w:rsidP="00553BF7">
      <w:pPr>
        <w:ind w:left="360" w:hanging="360"/>
      </w:pPr>
      <w:r w:rsidRPr="008F69A3">
        <w:t>Kansas City Star (February 13, 2018)</w:t>
      </w:r>
    </w:p>
    <w:p w14:paraId="445C7738" w14:textId="77777777" w:rsidR="00201BB1" w:rsidRPr="008F69A3" w:rsidRDefault="00201BB1" w:rsidP="00553BF7">
      <w:pPr>
        <w:ind w:left="360" w:hanging="360"/>
      </w:pPr>
      <w:r w:rsidRPr="008F69A3">
        <w:rPr>
          <w:i/>
        </w:rPr>
        <w:t xml:space="preserve">La </w:t>
      </w:r>
      <w:proofErr w:type="spellStart"/>
      <w:r w:rsidRPr="008F69A3">
        <w:rPr>
          <w:i/>
        </w:rPr>
        <w:t>Liberacion</w:t>
      </w:r>
      <w:proofErr w:type="spellEnd"/>
      <w:r w:rsidRPr="008F69A3">
        <w:t xml:space="preserve"> (Paris) (March 1, 2003)</w:t>
      </w:r>
    </w:p>
    <w:p w14:paraId="2A567FA1" w14:textId="77777777" w:rsidR="00201BB1" w:rsidRDefault="00201BB1" w:rsidP="00553BF7">
      <w:pPr>
        <w:ind w:left="360" w:hanging="360"/>
      </w:pPr>
      <w:r w:rsidRPr="008F69A3">
        <w:t>Live Science (April 11, 2005; May 27, 2008)</w:t>
      </w:r>
    </w:p>
    <w:p w14:paraId="685A5210" w14:textId="46BD5FBE" w:rsidR="00C67376" w:rsidRPr="008F69A3" w:rsidRDefault="00C67376" w:rsidP="00553BF7">
      <w:pPr>
        <w:ind w:left="360" w:hanging="360"/>
      </w:pPr>
      <w:r>
        <w:t>Louisville Courier-Journal (September 8, 2024)</w:t>
      </w:r>
    </w:p>
    <w:p w14:paraId="536B06A0" w14:textId="167E65AD" w:rsidR="00201BB1" w:rsidRPr="008F69A3" w:rsidRDefault="00201BB1" w:rsidP="00553BF7">
      <w:pPr>
        <w:ind w:left="360" w:hanging="360"/>
      </w:pPr>
      <w:r w:rsidRPr="008F69A3">
        <w:t>*Lou Dobbs Show (May 30, 2008)</w:t>
      </w:r>
    </w:p>
    <w:p w14:paraId="0A0F512D" w14:textId="13B29918" w:rsidR="002E62CA" w:rsidRPr="008F69A3" w:rsidRDefault="00D2178A" w:rsidP="00553BF7">
      <w:pPr>
        <w:ind w:left="360" w:hanging="360"/>
      </w:pPr>
      <w:r w:rsidRPr="008F69A3">
        <w:t>*</w:t>
      </w:r>
      <w:r w:rsidR="002E62CA" w:rsidRPr="008F69A3">
        <w:t>Miami Herald</w:t>
      </w:r>
      <w:r w:rsidRPr="008F69A3">
        <w:t xml:space="preserve"> (August 1, 2019)</w:t>
      </w:r>
    </w:p>
    <w:p w14:paraId="4BE9F85F" w14:textId="77777777" w:rsidR="00201BB1" w:rsidRPr="008F69A3" w:rsidRDefault="00201BB1" w:rsidP="00553BF7">
      <w:pPr>
        <w:ind w:left="360" w:hanging="360"/>
      </w:pPr>
      <w:r w:rsidRPr="008F69A3">
        <w:rPr>
          <w:i/>
        </w:rPr>
        <w:t>Mother Jones</w:t>
      </w:r>
      <w:r w:rsidRPr="008F69A3">
        <w:t xml:space="preserve"> (February 7, 2018)</w:t>
      </w:r>
    </w:p>
    <w:p w14:paraId="69EA42F4" w14:textId="77777777" w:rsidR="00201BB1" w:rsidRPr="008F69A3" w:rsidRDefault="00201BB1" w:rsidP="00553BF7">
      <w:pPr>
        <w:ind w:left="360" w:hanging="360"/>
      </w:pPr>
      <w:r w:rsidRPr="008F69A3">
        <w:t>*MSNBC, The Cycle, (November 12, 2013)</w:t>
      </w:r>
    </w:p>
    <w:p w14:paraId="5B1780CD" w14:textId="77777777" w:rsidR="00201BB1" w:rsidRPr="008F69A3" w:rsidRDefault="00201BB1" w:rsidP="00553BF7">
      <w:pPr>
        <w:ind w:left="360" w:hanging="360"/>
      </w:pPr>
      <w:r w:rsidRPr="008F69A3">
        <w:t>National Public Radio (July 26, 2006)</w:t>
      </w:r>
    </w:p>
    <w:p w14:paraId="2FB52379" w14:textId="77777777" w:rsidR="00201BB1" w:rsidRPr="008F69A3" w:rsidRDefault="00201BB1" w:rsidP="00553BF7">
      <w:pPr>
        <w:ind w:left="360" w:hanging="360"/>
      </w:pPr>
      <w:r w:rsidRPr="008F69A3">
        <w:t>National Review (online March 28, 2014)</w:t>
      </w:r>
    </w:p>
    <w:p w14:paraId="531E9B1E" w14:textId="1383B094" w:rsidR="00201BB1" w:rsidRPr="008F69A3" w:rsidRDefault="00201BB1" w:rsidP="00553BF7">
      <w:pPr>
        <w:ind w:left="360" w:hanging="360"/>
      </w:pPr>
      <w:r w:rsidRPr="008F69A3">
        <w:t xml:space="preserve">*New York </w:t>
      </w:r>
      <w:r w:rsidRPr="008F69A3">
        <w:rPr>
          <w:i/>
        </w:rPr>
        <w:t>Times</w:t>
      </w:r>
      <w:r w:rsidRPr="008F69A3">
        <w:t xml:space="preserve"> (January 28, 2006) (also July 14, 2006; October 21, 2006; June 11, 2012</w:t>
      </w:r>
      <w:r w:rsidR="00E204A8" w:rsidRPr="008F69A3">
        <w:t>; August 5, 2020</w:t>
      </w:r>
      <w:r w:rsidRPr="008F69A3">
        <w:t>)</w:t>
      </w:r>
    </w:p>
    <w:p w14:paraId="5831B6A6" w14:textId="77777777" w:rsidR="00201BB1" w:rsidRDefault="00201BB1" w:rsidP="00553BF7">
      <w:pPr>
        <w:ind w:left="360" w:hanging="360"/>
      </w:pPr>
      <w:r w:rsidRPr="008F69A3">
        <w:lastRenderedPageBreak/>
        <w:t xml:space="preserve">*New Zealand </w:t>
      </w:r>
      <w:r w:rsidRPr="008F69A3">
        <w:rPr>
          <w:i/>
        </w:rPr>
        <w:t>Listener</w:t>
      </w:r>
      <w:r w:rsidRPr="008F69A3">
        <w:t xml:space="preserve"> (September 26, 2013; January 29, 2014)</w:t>
      </w:r>
    </w:p>
    <w:p w14:paraId="23E9F0C8" w14:textId="1A40D043" w:rsidR="00DE3C62" w:rsidRPr="008F69A3" w:rsidRDefault="00DE3C62" w:rsidP="00553BF7">
      <w:pPr>
        <w:ind w:left="360" w:hanging="360"/>
      </w:pPr>
      <w:r>
        <w:t>Newsweek (August 7, 2024)</w:t>
      </w:r>
    </w:p>
    <w:p w14:paraId="0638D59A" w14:textId="77777777" w:rsidR="00201BB1" w:rsidRPr="008F69A3" w:rsidRDefault="00201BB1" w:rsidP="00553BF7">
      <w:pPr>
        <w:ind w:left="360" w:hanging="360"/>
      </w:pPr>
      <w:r w:rsidRPr="008F69A3">
        <w:t>*On Point (NPR-WBUR) (February 23, 2012)</w:t>
      </w:r>
    </w:p>
    <w:p w14:paraId="4D671983" w14:textId="77777777" w:rsidR="00201BB1" w:rsidRPr="008F69A3" w:rsidRDefault="00201BB1" w:rsidP="00553BF7">
      <w:pPr>
        <w:ind w:left="360" w:hanging="360"/>
      </w:pPr>
      <w:r w:rsidRPr="008F69A3">
        <w:t>Patriot News (April 11, 2014)</w:t>
      </w:r>
    </w:p>
    <w:p w14:paraId="074A82A5" w14:textId="63314C29" w:rsidR="00201BB1" w:rsidRDefault="00201BB1" w:rsidP="00553BF7">
      <w:pPr>
        <w:ind w:left="360" w:hanging="360"/>
      </w:pPr>
      <w:r w:rsidRPr="008F69A3">
        <w:t>*PhysOrg.com (</w:t>
      </w:r>
      <w:r w:rsidR="00A0092C">
        <w:t xml:space="preserve">January 24, 2006; </w:t>
      </w:r>
      <w:r w:rsidRPr="008F69A3">
        <w:t>May 23, 2008</w:t>
      </w:r>
      <w:r w:rsidR="00A0092C">
        <w:t>; July 15, 2009; March 24, 2011; February 20, 2015; October 24, 2024</w:t>
      </w:r>
      <w:r w:rsidRPr="008F69A3">
        <w:t>)</w:t>
      </w:r>
    </w:p>
    <w:p w14:paraId="016BBAC7" w14:textId="3A954467" w:rsidR="00E737D2" w:rsidRPr="008F69A3" w:rsidRDefault="00E737D2" w:rsidP="00553BF7">
      <w:pPr>
        <w:ind w:left="360" w:hanging="360"/>
      </w:pPr>
      <w:r>
        <w:t>San Antonio Express-News (October 26, 2024)</w:t>
      </w:r>
    </w:p>
    <w:p w14:paraId="5082B56E" w14:textId="77777777" w:rsidR="00201BB1" w:rsidRPr="008F69A3" w:rsidRDefault="00201BB1" w:rsidP="00553BF7">
      <w:pPr>
        <w:ind w:left="360" w:hanging="360"/>
      </w:pPr>
      <w:r w:rsidRPr="008F69A3">
        <w:t xml:space="preserve">San Diego </w:t>
      </w:r>
      <w:r w:rsidRPr="008F69A3">
        <w:rPr>
          <w:i/>
        </w:rPr>
        <w:t>Union-Tribune</w:t>
      </w:r>
      <w:r w:rsidRPr="008F69A3">
        <w:t xml:space="preserve"> (July 15, 2006)</w:t>
      </w:r>
    </w:p>
    <w:p w14:paraId="41770D5C" w14:textId="77777777" w:rsidR="00201BB1" w:rsidRDefault="00201BB1" w:rsidP="00553BF7">
      <w:pPr>
        <w:ind w:left="360" w:hanging="360"/>
      </w:pPr>
      <w:r w:rsidRPr="008F69A3">
        <w:t>Science Daily (May 27, 2008)</w:t>
      </w:r>
    </w:p>
    <w:p w14:paraId="2ACBF942" w14:textId="67990AE8" w:rsidR="00FE6C51" w:rsidRPr="008F69A3" w:rsidRDefault="00FE6C51" w:rsidP="00553BF7">
      <w:pPr>
        <w:ind w:left="360" w:hanging="360"/>
      </w:pPr>
      <w:r>
        <w:t>Seattle Post-Intelligencer (October 24, 2024)</w:t>
      </w:r>
    </w:p>
    <w:p w14:paraId="0F485871" w14:textId="77777777" w:rsidR="00201BB1" w:rsidRPr="008F69A3" w:rsidRDefault="00201BB1" w:rsidP="00553BF7">
      <w:pPr>
        <w:ind w:left="360" w:hanging="360"/>
      </w:pPr>
      <w:r w:rsidRPr="008F69A3">
        <w:t xml:space="preserve">Seattle </w:t>
      </w:r>
      <w:r w:rsidRPr="008F69A3">
        <w:rPr>
          <w:i/>
        </w:rPr>
        <w:t>Times</w:t>
      </w:r>
      <w:r w:rsidRPr="008F69A3">
        <w:t xml:space="preserve"> (November 29, 2005)</w:t>
      </w:r>
    </w:p>
    <w:p w14:paraId="6575AE9B" w14:textId="77777777" w:rsidR="00201BB1" w:rsidRPr="008F69A3" w:rsidRDefault="00201BB1" w:rsidP="00553BF7">
      <w:pPr>
        <w:ind w:left="360" w:hanging="360"/>
        <w:jc w:val="both"/>
      </w:pPr>
      <w:r w:rsidRPr="008F69A3">
        <w:rPr>
          <w:i/>
        </w:rPr>
        <w:t>*Slate</w:t>
      </w:r>
      <w:r w:rsidRPr="008F69A3">
        <w:t xml:space="preserve"> (</w:t>
      </w:r>
      <w:proofErr w:type="gramStart"/>
      <w:r w:rsidRPr="008F69A3">
        <w:t>September,</w:t>
      </w:r>
      <w:proofErr w:type="gramEnd"/>
      <w:r w:rsidRPr="008F69A3">
        <w:t xml:space="preserve"> 2013)</w:t>
      </w:r>
    </w:p>
    <w:p w14:paraId="6EB85C0E" w14:textId="77777777" w:rsidR="00201BB1" w:rsidRPr="008F69A3" w:rsidRDefault="00201BB1" w:rsidP="00553BF7">
      <w:pPr>
        <w:ind w:left="360" w:hanging="360"/>
      </w:pPr>
      <w:r w:rsidRPr="008F69A3">
        <w:t xml:space="preserve">St. Paul </w:t>
      </w:r>
      <w:r w:rsidRPr="008F69A3">
        <w:rPr>
          <w:i/>
        </w:rPr>
        <w:t>Pioneer Press</w:t>
      </w:r>
      <w:r w:rsidRPr="008F69A3">
        <w:t xml:space="preserve"> (May 12, </w:t>
      </w:r>
      <w:proofErr w:type="gramStart"/>
      <w:r w:rsidRPr="008F69A3">
        <w:t>2002;  March</w:t>
      </w:r>
      <w:proofErr w:type="gramEnd"/>
      <w:r w:rsidRPr="008F69A3">
        <w:t xml:space="preserve"> 14, 2006)</w:t>
      </w:r>
    </w:p>
    <w:p w14:paraId="31B06692" w14:textId="77777777" w:rsidR="00201BB1" w:rsidRPr="008F69A3" w:rsidRDefault="00201BB1" w:rsidP="00553BF7">
      <w:pPr>
        <w:ind w:left="360" w:hanging="360"/>
      </w:pPr>
      <w:r w:rsidRPr="008F69A3">
        <w:t>*Tehran (Iran) Times (May 29, 2008)</w:t>
      </w:r>
    </w:p>
    <w:p w14:paraId="575BAEA7" w14:textId="77777777" w:rsidR="00201BB1" w:rsidRPr="008F69A3" w:rsidRDefault="00201BB1" w:rsidP="00553BF7">
      <w:pPr>
        <w:ind w:left="360" w:hanging="360"/>
      </w:pPr>
      <w:r w:rsidRPr="008F69A3">
        <w:rPr>
          <w:i/>
        </w:rPr>
        <w:t>Time</w:t>
      </w:r>
      <w:r w:rsidRPr="008F69A3">
        <w:t xml:space="preserve"> Magazine (August 27, 2001)</w:t>
      </w:r>
    </w:p>
    <w:p w14:paraId="73481EAC" w14:textId="77777777" w:rsidR="00201BB1" w:rsidRPr="008F69A3" w:rsidRDefault="00201BB1" w:rsidP="00553BF7">
      <w:pPr>
        <w:ind w:left="360" w:hanging="360"/>
      </w:pPr>
      <w:r w:rsidRPr="008F69A3">
        <w:rPr>
          <w:i/>
        </w:rPr>
        <w:t>*Times</w:t>
      </w:r>
      <w:r w:rsidRPr="008F69A3">
        <w:t xml:space="preserve"> (London, UK) Education Supplement (April 12, 2002)</w:t>
      </w:r>
    </w:p>
    <w:p w14:paraId="30CD9CCE" w14:textId="77777777" w:rsidR="00201BB1" w:rsidRPr="008F69A3" w:rsidRDefault="00201BB1" w:rsidP="00553BF7">
      <w:pPr>
        <w:ind w:left="360" w:hanging="360"/>
      </w:pPr>
      <w:r w:rsidRPr="008F69A3">
        <w:t>Toronto Star (February 13, 2018)</w:t>
      </w:r>
    </w:p>
    <w:p w14:paraId="5B05491A" w14:textId="77777777" w:rsidR="00201BB1" w:rsidRPr="008F69A3" w:rsidRDefault="00201BB1" w:rsidP="00553BF7">
      <w:pPr>
        <w:ind w:left="360" w:hanging="360"/>
      </w:pPr>
      <w:r w:rsidRPr="008F69A3">
        <w:t>Univision (July 1, 2002)</w:t>
      </w:r>
    </w:p>
    <w:p w14:paraId="74D2421C" w14:textId="77777777" w:rsidR="00201BB1" w:rsidRPr="008F69A3" w:rsidRDefault="00201BB1" w:rsidP="00553BF7">
      <w:pPr>
        <w:ind w:left="360" w:hanging="360"/>
      </w:pPr>
      <w:r w:rsidRPr="008F69A3">
        <w:rPr>
          <w:i/>
        </w:rPr>
        <w:t>US News &amp; World Report</w:t>
      </w:r>
      <w:r w:rsidRPr="008F69A3">
        <w:t xml:space="preserve"> (January 18, 2018)</w:t>
      </w:r>
    </w:p>
    <w:p w14:paraId="413F19F1" w14:textId="77777777" w:rsidR="00201BB1" w:rsidRPr="008F69A3" w:rsidRDefault="00201BB1" w:rsidP="00553BF7">
      <w:pPr>
        <w:ind w:left="360" w:hanging="360"/>
      </w:pPr>
      <w:r w:rsidRPr="008F69A3">
        <w:rPr>
          <w:i/>
        </w:rPr>
        <w:t>*USA Today</w:t>
      </w:r>
      <w:r w:rsidRPr="008F69A3">
        <w:t xml:space="preserve"> (May 9, 2005*; February 15, 2012)</w:t>
      </w:r>
    </w:p>
    <w:p w14:paraId="2CD31070" w14:textId="52E67423" w:rsidR="00201BB1" w:rsidRPr="008F69A3" w:rsidRDefault="00201BB1" w:rsidP="00553BF7">
      <w:pPr>
        <w:ind w:left="360" w:hanging="360"/>
      </w:pPr>
      <w:r w:rsidRPr="008F69A3">
        <w:rPr>
          <w:i/>
        </w:rPr>
        <w:t>Wall Street Journal</w:t>
      </w:r>
      <w:r w:rsidRPr="008F69A3">
        <w:t xml:space="preserve"> (July 24, 2006</w:t>
      </w:r>
      <w:r w:rsidR="004637D4">
        <w:t>; November 29, 2024</w:t>
      </w:r>
      <w:r w:rsidRPr="008F69A3">
        <w:t>)</w:t>
      </w:r>
    </w:p>
    <w:p w14:paraId="382A6304" w14:textId="5E8E9512" w:rsidR="00201BB1" w:rsidRPr="008F69A3" w:rsidRDefault="00201BB1" w:rsidP="00553BF7">
      <w:pPr>
        <w:ind w:left="360" w:hanging="360"/>
      </w:pPr>
      <w:r w:rsidRPr="008F69A3">
        <w:t xml:space="preserve">Washington </w:t>
      </w:r>
      <w:r w:rsidRPr="008F69A3">
        <w:rPr>
          <w:i/>
        </w:rPr>
        <w:t>Post</w:t>
      </w:r>
      <w:r w:rsidRPr="008F69A3">
        <w:t xml:space="preserve"> (July 19, 2006; March 18, 2014; February 13, 2018; July 26, 2018)</w:t>
      </w:r>
    </w:p>
    <w:p w14:paraId="4D25717C" w14:textId="77777777" w:rsidR="00201BB1" w:rsidRPr="008F69A3" w:rsidRDefault="00201BB1" w:rsidP="00553BF7">
      <w:pPr>
        <w:tabs>
          <w:tab w:val="left" w:pos="8640"/>
        </w:tabs>
        <w:ind w:left="360" w:hanging="360"/>
      </w:pPr>
      <w:r w:rsidRPr="008F69A3">
        <w:t xml:space="preserve">*Washington </w:t>
      </w:r>
      <w:r w:rsidRPr="008F69A3">
        <w:rPr>
          <w:i/>
        </w:rPr>
        <w:t>Times</w:t>
      </w:r>
      <w:r w:rsidRPr="008F69A3">
        <w:t xml:space="preserve"> (January 28, 2006)</w:t>
      </w:r>
    </w:p>
    <w:p w14:paraId="5BCAFB55" w14:textId="77777777" w:rsidR="00201BB1" w:rsidRPr="008F69A3" w:rsidRDefault="00201BB1" w:rsidP="00201BB1">
      <w:pPr>
        <w:tabs>
          <w:tab w:val="left" w:pos="8640"/>
        </w:tabs>
      </w:pPr>
    </w:p>
    <w:p w14:paraId="1518CFD6" w14:textId="77777777" w:rsidR="00201BB1" w:rsidRPr="008F69A3" w:rsidRDefault="00201BB1" w:rsidP="00201BB1">
      <w:pPr>
        <w:tabs>
          <w:tab w:val="left" w:pos="8640"/>
        </w:tabs>
      </w:pPr>
    </w:p>
    <w:p w14:paraId="73EA040E" w14:textId="77777777" w:rsidR="00201BB1" w:rsidRPr="008F69A3" w:rsidRDefault="00201BB1" w:rsidP="00201BB1">
      <w:pPr>
        <w:tabs>
          <w:tab w:val="left" w:pos="8640"/>
        </w:tabs>
        <w:rPr>
          <w:b/>
        </w:rPr>
      </w:pPr>
      <w:r w:rsidRPr="008F69A3">
        <w:rPr>
          <w:b/>
          <w:smallCaps/>
          <w:u w:val="single"/>
        </w:rPr>
        <w:t>Doctoral Advising</w:t>
      </w:r>
    </w:p>
    <w:p w14:paraId="70C63607" w14:textId="77777777" w:rsidR="002F2E7E" w:rsidRPr="002F2E7E" w:rsidRDefault="002F2E7E" w:rsidP="00D23140">
      <w:pPr>
        <w:tabs>
          <w:tab w:val="left" w:pos="8640"/>
        </w:tabs>
        <w:rPr>
          <w:color w:val="000000"/>
          <w:shd w:val="clear" w:color="auto" w:fill="FFFFFF"/>
        </w:rPr>
      </w:pPr>
    </w:p>
    <w:p w14:paraId="7DB4FA4A" w14:textId="5A39A6F0" w:rsidR="00D23140" w:rsidRPr="008F69A3" w:rsidRDefault="00D23140" w:rsidP="00734FAA">
      <w:pPr>
        <w:tabs>
          <w:tab w:val="left" w:pos="8640"/>
        </w:tabs>
        <w:ind w:left="360" w:hanging="360"/>
      </w:pPr>
      <w:r w:rsidRPr="002F2E7E">
        <w:t xml:space="preserve">Paul </w:t>
      </w:r>
      <w:r>
        <w:t>Palm</w:t>
      </w:r>
      <w:r w:rsidRPr="008F69A3">
        <w:t xml:space="preserve">er, ABD in Ed.D. program in Educational Leadership, Indiana University </w:t>
      </w:r>
    </w:p>
    <w:p w14:paraId="0A708C1C" w14:textId="77777777" w:rsidR="00BB3332" w:rsidRPr="008F69A3" w:rsidRDefault="00BB3332" w:rsidP="00734FAA">
      <w:pPr>
        <w:tabs>
          <w:tab w:val="left" w:pos="8640"/>
        </w:tabs>
        <w:ind w:left="360" w:hanging="360"/>
      </w:pPr>
    </w:p>
    <w:p w14:paraId="6CA71B37" w14:textId="55B012D5" w:rsidR="000B649D" w:rsidRPr="008F69A3" w:rsidRDefault="000B649D" w:rsidP="00734FAA">
      <w:pPr>
        <w:tabs>
          <w:tab w:val="left" w:pos="8640"/>
        </w:tabs>
        <w:ind w:left="360" w:hanging="360"/>
      </w:pPr>
      <w:r w:rsidRPr="008F69A3">
        <w:t>Jason Curlin, Ph.D. program in Education Policy, Indiana University</w:t>
      </w:r>
    </w:p>
    <w:p w14:paraId="6BD21971" w14:textId="00537CC3" w:rsidR="000B649D" w:rsidRPr="008F69A3" w:rsidRDefault="000B649D" w:rsidP="00734FAA">
      <w:pPr>
        <w:tabs>
          <w:tab w:val="left" w:pos="8640"/>
        </w:tabs>
        <w:ind w:left="360" w:hanging="360"/>
      </w:pPr>
    </w:p>
    <w:p w14:paraId="1DE5E729" w14:textId="1A319F55" w:rsidR="000B649D" w:rsidRPr="008F69A3" w:rsidRDefault="000B649D" w:rsidP="00734FAA">
      <w:pPr>
        <w:tabs>
          <w:tab w:val="left" w:pos="8640"/>
        </w:tabs>
        <w:ind w:left="360" w:hanging="360"/>
      </w:pPr>
      <w:proofErr w:type="spellStart"/>
      <w:r w:rsidRPr="008F69A3">
        <w:t>Suliya</w:t>
      </w:r>
      <w:proofErr w:type="spellEnd"/>
      <w:r w:rsidRPr="008F69A3">
        <w:t xml:space="preserve"> </w:t>
      </w:r>
      <w:proofErr w:type="spellStart"/>
      <w:r w:rsidRPr="008F69A3">
        <w:t>Najiti</w:t>
      </w:r>
      <w:proofErr w:type="spellEnd"/>
      <w:r w:rsidRPr="008F69A3">
        <w:t>, Ph.D. program in Education Policy, Indiana University</w:t>
      </w:r>
    </w:p>
    <w:p w14:paraId="5C5F3F0F" w14:textId="77777777" w:rsidR="002A1A9A" w:rsidRDefault="002A1A9A" w:rsidP="00734FAA">
      <w:pPr>
        <w:tabs>
          <w:tab w:val="left" w:pos="8640"/>
        </w:tabs>
        <w:ind w:left="360" w:hanging="360"/>
        <w:rPr>
          <w:rFonts w:ascii="Arial" w:hAnsi="Arial" w:cs="Arial"/>
          <w:color w:val="222222"/>
          <w:shd w:val="clear" w:color="auto" w:fill="FFFFFF"/>
        </w:rPr>
      </w:pPr>
    </w:p>
    <w:p w14:paraId="111E49B1" w14:textId="6A807040" w:rsidR="00624CCB" w:rsidRPr="008F69A3" w:rsidRDefault="00624CCB" w:rsidP="00734FAA">
      <w:pPr>
        <w:tabs>
          <w:tab w:val="left" w:pos="8640"/>
        </w:tabs>
        <w:ind w:left="360" w:hanging="360"/>
      </w:pPr>
      <w:r w:rsidRPr="008F69A3">
        <w:t>Christopher Winchell, ABD in Ed.D. program in Educational Leadership, Indiana University (2020)</w:t>
      </w:r>
    </w:p>
    <w:p w14:paraId="782DECF3" w14:textId="77777777" w:rsidR="00FB0662" w:rsidRPr="008F69A3" w:rsidRDefault="00FB0662" w:rsidP="00734FAA">
      <w:pPr>
        <w:tabs>
          <w:tab w:val="left" w:pos="8640"/>
        </w:tabs>
        <w:ind w:left="360" w:hanging="360"/>
      </w:pPr>
    </w:p>
    <w:p w14:paraId="14E82030" w14:textId="4F978E88" w:rsidR="00FB0662" w:rsidRPr="008F69A3" w:rsidRDefault="00FB0662" w:rsidP="00734FAA">
      <w:pPr>
        <w:tabs>
          <w:tab w:val="left" w:pos="8640"/>
        </w:tabs>
        <w:ind w:left="360" w:hanging="360"/>
      </w:pPr>
      <w:r w:rsidRPr="008F69A3">
        <w:t>Sebastian Leist, Ph.D. program in organizational analysis, Murdoch University</w:t>
      </w:r>
      <w:r w:rsidR="00E3640F" w:rsidRPr="008F69A3">
        <w:t xml:space="preserve"> (co-directed)</w:t>
      </w:r>
    </w:p>
    <w:p w14:paraId="5C36CC1A" w14:textId="77777777" w:rsidR="00FB0662" w:rsidRPr="008F69A3" w:rsidRDefault="00FB0662" w:rsidP="00734FAA">
      <w:pPr>
        <w:tabs>
          <w:tab w:val="left" w:pos="8640"/>
        </w:tabs>
        <w:ind w:left="360" w:hanging="360"/>
      </w:pPr>
    </w:p>
    <w:p w14:paraId="48940D84" w14:textId="220B7679" w:rsidR="00703EBC" w:rsidRPr="008F69A3" w:rsidRDefault="00703EBC" w:rsidP="00734FAA">
      <w:pPr>
        <w:tabs>
          <w:tab w:val="left" w:pos="8640"/>
        </w:tabs>
        <w:ind w:left="360" w:hanging="360"/>
      </w:pPr>
      <w:r w:rsidRPr="008F69A3">
        <w:t>Jina Kim, Ph.D. in Education Policy, Indiana University</w:t>
      </w:r>
      <w:r>
        <w:t xml:space="preserve"> (2024)</w:t>
      </w:r>
    </w:p>
    <w:p w14:paraId="48954882" w14:textId="77777777" w:rsidR="00703EBC" w:rsidRDefault="00703EBC" w:rsidP="00734FAA">
      <w:pPr>
        <w:tabs>
          <w:tab w:val="left" w:pos="8640"/>
        </w:tabs>
        <w:ind w:left="360" w:hanging="360"/>
      </w:pPr>
    </w:p>
    <w:p w14:paraId="36FFC3AF" w14:textId="5A2292AE" w:rsidR="00DE0C20" w:rsidRPr="008F69A3" w:rsidRDefault="00DE0C20" w:rsidP="00734FAA">
      <w:pPr>
        <w:tabs>
          <w:tab w:val="left" w:pos="8640"/>
        </w:tabs>
        <w:ind w:left="360" w:hanging="360"/>
      </w:pPr>
      <w:r w:rsidRPr="008F69A3">
        <w:t>Yusuf Canbolat, Ph.D. in Education Policy, Indiana University</w:t>
      </w:r>
      <w:r>
        <w:t xml:space="preserve"> (2023)</w:t>
      </w:r>
      <w:r w:rsidR="00734FAA">
        <w:t xml:space="preserve"> </w:t>
      </w:r>
      <w:r w:rsidR="00734FAA" w:rsidRPr="00734FAA">
        <w:rPr>
          <w:i/>
          <w:iCs/>
        </w:rPr>
        <w:t>*winner of Indiana University’s Award for Outstanding Dissertation</w:t>
      </w:r>
    </w:p>
    <w:p w14:paraId="415B3389" w14:textId="77777777" w:rsidR="00DE0C20" w:rsidRDefault="00DE0C20" w:rsidP="00734FAA">
      <w:pPr>
        <w:tabs>
          <w:tab w:val="left" w:pos="8640"/>
        </w:tabs>
        <w:ind w:left="360" w:hanging="360"/>
      </w:pPr>
    </w:p>
    <w:p w14:paraId="7B66D43F" w14:textId="0D02D968" w:rsidR="007D7559" w:rsidRPr="008F69A3" w:rsidRDefault="007D7559" w:rsidP="00734FAA">
      <w:pPr>
        <w:tabs>
          <w:tab w:val="left" w:pos="8640"/>
        </w:tabs>
        <w:ind w:left="360" w:hanging="360"/>
      </w:pPr>
      <w:r w:rsidRPr="008F69A3">
        <w:t xml:space="preserve">Sheila </w:t>
      </w:r>
      <w:proofErr w:type="spellStart"/>
      <w:r w:rsidRPr="008F69A3">
        <w:t>Dollaske</w:t>
      </w:r>
      <w:proofErr w:type="spellEnd"/>
      <w:r w:rsidRPr="008F69A3">
        <w:t>, Ed.D. in Educational Leadership, Indiana University (2020)</w:t>
      </w:r>
    </w:p>
    <w:p w14:paraId="6448FE32" w14:textId="7536E222" w:rsidR="00201BB1" w:rsidRPr="008F69A3" w:rsidRDefault="00201BB1" w:rsidP="00734FAA">
      <w:pPr>
        <w:tabs>
          <w:tab w:val="left" w:pos="8640"/>
        </w:tabs>
        <w:ind w:left="360" w:hanging="360"/>
      </w:pPr>
    </w:p>
    <w:p w14:paraId="4ADD2744" w14:textId="1C460D4C" w:rsidR="00FB0662" w:rsidRPr="008F69A3" w:rsidRDefault="00FB0662" w:rsidP="00734FAA">
      <w:pPr>
        <w:tabs>
          <w:tab w:val="left" w:pos="8640"/>
        </w:tabs>
        <w:ind w:left="360" w:hanging="360"/>
      </w:pPr>
      <w:r w:rsidRPr="008F69A3">
        <w:lastRenderedPageBreak/>
        <w:t>Emily Schuler, ABD in Ed.D. program in Educational Leadership, Indiana University (2018)</w:t>
      </w:r>
    </w:p>
    <w:p w14:paraId="558E303B" w14:textId="3F8D9146" w:rsidR="00FB0662" w:rsidRPr="008F69A3" w:rsidRDefault="00FB0662" w:rsidP="00734FAA">
      <w:pPr>
        <w:tabs>
          <w:tab w:val="left" w:pos="8640"/>
        </w:tabs>
        <w:ind w:left="360" w:hanging="360"/>
      </w:pPr>
    </w:p>
    <w:p w14:paraId="3BB3A413" w14:textId="0179EEA6" w:rsidR="000B649D" w:rsidRPr="008F69A3" w:rsidRDefault="000B649D" w:rsidP="00734FAA">
      <w:pPr>
        <w:tabs>
          <w:tab w:val="left" w:pos="8640"/>
        </w:tabs>
        <w:ind w:left="360" w:hanging="360"/>
      </w:pPr>
      <w:r w:rsidRPr="008F69A3">
        <w:t>Samantha Hedges, Ph.D. in Education Policy, Indiana University</w:t>
      </w:r>
      <w:r w:rsidR="001C4990" w:rsidRPr="008F69A3">
        <w:t xml:space="preserve"> (2020)</w:t>
      </w:r>
    </w:p>
    <w:p w14:paraId="350B09E4" w14:textId="2F28ED14" w:rsidR="00FB0662" w:rsidRPr="008F69A3" w:rsidRDefault="00FB0662" w:rsidP="00734FAA">
      <w:pPr>
        <w:tabs>
          <w:tab w:val="left" w:pos="8640"/>
        </w:tabs>
        <w:ind w:left="360" w:hanging="360"/>
      </w:pPr>
    </w:p>
    <w:p w14:paraId="587D6600" w14:textId="6C2D5962" w:rsidR="00FB0662" w:rsidRPr="008F69A3" w:rsidRDefault="00FB0662" w:rsidP="00734FAA">
      <w:pPr>
        <w:tabs>
          <w:tab w:val="left" w:pos="8640"/>
        </w:tabs>
        <w:ind w:left="360" w:hanging="360"/>
      </w:pPr>
      <w:r w:rsidRPr="008F69A3">
        <w:t xml:space="preserve">Robin Wise, </w:t>
      </w:r>
      <w:r w:rsidR="000B649D" w:rsidRPr="008F69A3">
        <w:t>Ed</w:t>
      </w:r>
      <w:r w:rsidRPr="008F69A3">
        <w:t>.D. in Educational Leadership, Indiana University (20</w:t>
      </w:r>
      <w:r w:rsidR="000134D2" w:rsidRPr="008F69A3">
        <w:t>20</w:t>
      </w:r>
      <w:r w:rsidRPr="008F69A3">
        <w:t>)</w:t>
      </w:r>
    </w:p>
    <w:p w14:paraId="3FBCC549" w14:textId="77777777" w:rsidR="00201BB1" w:rsidRPr="008F69A3" w:rsidRDefault="00201BB1" w:rsidP="00734FAA">
      <w:pPr>
        <w:tabs>
          <w:tab w:val="left" w:pos="8640"/>
        </w:tabs>
        <w:ind w:left="360" w:hanging="360"/>
      </w:pPr>
    </w:p>
    <w:p w14:paraId="47E95105" w14:textId="330DE5CB" w:rsidR="00201BB1" w:rsidRPr="008F69A3" w:rsidRDefault="00201BB1" w:rsidP="00734FAA">
      <w:pPr>
        <w:tabs>
          <w:tab w:val="left" w:pos="8640"/>
        </w:tabs>
        <w:ind w:left="360" w:hanging="360"/>
      </w:pPr>
      <w:r w:rsidRPr="008F69A3">
        <w:t>Priya Goel Lalonde, Ph.D. in Educational Organization and Leadership University of Illinois (2017)</w:t>
      </w:r>
    </w:p>
    <w:p w14:paraId="5CD5FBF0" w14:textId="77777777" w:rsidR="00201BB1" w:rsidRPr="008F69A3" w:rsidRDefault="00201BB1" w:rsidP="00734FAA">
      <w:pPr>
        <w:tabs>
          <w:tab w:val="left" w:pos="8640"/>
        </w:tabs>
        <w:ind w:left="360" w:hanging="360"/>
      </w:pPr>
    </w:p>
    <w:p w14:paraId="182F1F33" w14:textId="77777777" w:rsidR="00201BB1" w:rsidRPr="008F69A3" w:rsidRDefault="00201BB1" w:rsidP="00734FAA">
      <w:pPr>
        <w:tabs>
          <w:tab w:val="left" w:pos="8640"/>
        </w:tabs>
        <w:ind w:left="360" w:hanging="360"/>
      </w:pPr>
      <w:r w:rsidRPr="008F69A3">
        <w:t>T. Jameson Brewer, Ph.D. in Education Policy Studies, University of Illinois (2016)</w:t>
      </w:r>
    </w:p>
    <w:p w14:paraId="62CCA86A" w14:textId="77777777" w:rsidR="00201BB1" w:rsidRPr="008F69A3" w:rsidRDefault="00201BB1" w:rsidP="00734FAA">
      <w:pPr>
        <w:tabs>
          <w:tab w:val="left" w:pos="8640"/>
        </w:tabs>
        <w:ind w:left="360" w:hanging="360"/>
      </w:pPr>
    </w:p>
    <w:p w14:paraId="6065CFE2" w14:textId="77777777" w:rsidR="00201BB1" w:rsidRPr="008F69A3" w:rsidRDefault="00201BB1" w:rsidP="00734FAA">
      <w:pPr>
        <w:tabs>
          <w:tab w:val="left" w:pos="8640"/>
        </w:tabs>
        <w:ind w:left="360" w:hanging="360"/>
      </w:pPr>
      <w:r w:rsidRPr="008F69A3">
        <w:t>Jin Lee, Ph.D. in Education Policy Studies University of Illinois (201)</w:t>
      </w:r>
    </w:p>
    <w:p w14:paraId="3CE50817" w14:textId="77777777" w:rsidR="00201BB1" w:rsidRPr="008F69A3" w:rsidRDefault="00201BB1" w:rsidP="00734FAA">
      <w:pPr>
        <w:tabs>
          <w:tab w:val="left" w:pos="8640"/>
        </w:tabs>
        <w:ind w:left="360" w:hanging="360"/>
      </w:pPr>
    </w:p>
    <w:p w14:paraId="39741EEA" w14:textId="1D028F97" w:rsidR="00201BB1" w:rsidRPr="008F69A3" w:rsidRDefault="00201BB1" w:rsidP="00734FAA">
      <w:pPr>
        <w:tabs>
          <w:tab w:val="left" w:pos="8640"/>
        </w:tabs>
        <w:ind w:left="360" w:hanging="360"/>
      </w:pPr>
      <w:r w:rsidRPr="008F69A3">
        <w:t>Matthew Linick, Ph.D. in Education Policy Studies University of Illinois (2013)</w:t>
      </w:r>
    </w:p>
    <w:p w14:paraId="36D2D891" w14:textId="77777777" w:rsidR="00201BB1" w:rsidRPr="008F69A3" w:rsidRDefault="00201BB1" w:rsidP="00734FAA">
      <w:pPr>
        <w:tabs>
          <w:tab w:val="left" w:pos="8640"/>
        </w:tabs>
        <w:ind w:left="360" w:hanging="360"/>
      </w:pPr>
    </w:p>
    <w:p w14:paraId="51CAF92F" w14:textId="6A4ACB8A" w:rsidR="00201BB1" w:rsidRPr="008F69A3" w:rsidRDefault="00201BB1" w:rsidP="00734FAA">
      <w:pPr>
        <w:tabs>
          <w:tab w:val="left" w:pos="8640"/>
        </w:tabs>
        <w:ind w:left="360" w:hanging="360"/>
      </w:pPr>
      <w:r w:rsidRPr="008F69A3">
        <w:t>Julia Nadler, Ed.D. in Educational Organization and Leadership University of Illinois (2016)</w:t>
      </w:r>
    </w:p>
    <w:p w14:paraId="72C656FD" w14:textId="77777777" w:rsidR="00201BB1" w:rsidRPr="008F69A3" w:rsidRDefault="00201BB1" w:rsidP="00734FAA">
      <w:pPr>
        <w:tabs>
          <w:tab w:val="left" w:pos="8640"/>
        </w:tabs>
        <w:ind w:left="360" w:hanging="360"/>
      </w:pPr>
    </w:p>
    <w:p w14:paraId="3E041CB9" w14:textId="526F66AA" w:rsidR="00201BB1" w:rsidRPr="008F69A3" w:rsidRDefault="00201BB1" w:rsidP="00734FAA">
      <w:pPr>
        <w:tabs>
          <w:tab w:val="left" w:pos="8640"/>
        </w:tabs>
        <w:ind w:left="360" w:hanging="360"/>
      </w:pPr>
      <w:r w:rsidRPr="008F69A3">
        <w:t>Tiffany Puckett, Ph.D. in Education Policy Studies University of Illinois (2016)</w:t>
      </w:r>
    </w:p>
    <w:p w14:paraId="3ECEC5F1" w14:textId="77777777" w:rsidR="00201BB1" w:rsidRPr="008F69A3" w:rsidRDefault="00201BB1" w:rsidP="00734FAA">
      <w:pPr>
        <w:tabs>
          <w:tab w:val="left" w:pos="8640"/>
        </w:tabs>
        <w:ind w:left="360" w:hanging="360"/>
      </w:pPr>
    </w:p>
    <w:p w14:paraId="1D8C7523" w14:textId="16C2796D" w:rsidR="00201BB1" w:rsidRPr="008F69A3" w:rsidRDefault="00201BB1" w:rsidP="00734FAA">
      <w:pPr>
        <w:tabs>
          <w:tab w:val="left" w:pos="8640"/>
        </w:tabs>
        <w:ind w:left="360" w:hanging="360"/>
      </w:pPr>
      <w:r w:rsidRPr="008F69A3">
        <w:t>Pamela Rosa, Ed.D. in Educational Organization and Leadership University of Illinois (2011)</w:t>
      </w:r>
    </w:p>
    <w:p w14:paraId="3076773D" w14:textId="77777777" w:rsidR="00201BB1" w:rsidRPr="008F69A3" w:rsidRDefault="00201BB1" w:rsidP="00734FAA">
      <w:pPr>
        <w:tabs>
          <w:tab w:val="left" w:pos="8640"/>
        </w:tabs>
        <w:ind w:left="360" w:hanging="360"/>
      </w:pPr>
    </w:p>
    <w:p w14:paraId="4BC9297D" w14:textId="7DB612F2" w:rsidR="00201BB1" w:rsidRDefault="00201BB1" w:rsidP="00734FAA">
      <w:pPr>
        <w:tabs>
          <w:tab w:val="left" w:pos="8640"/>
        </w:tabs>
        <w:ind w:left="360" w:hanging="360"/>
      </w:pPr>
      <w:r w:rsidRPr="008F69A3">
        <w:t>Peter Weitzel, Ph.D. in Educational Organization and Leadership University of Illinois (2016)</w:t>
      </w:r>
    </w:p>
    <w:p w14:paraId="5F6D7DC7" w14:textId="77777777" w:rsidR="00B96435" w:rsidRDefault="00B96435" w:rsidP="00201BB1">
      <w:pPr>
        <w:tabs>
          <w:tab w:val="left" w:pos="8640"/>
        </w:tabs>
      </w:pPr>
    </w:p>
    <w:p w14:paraId="0F5E6CCF" w14:textId="77777777" w:rsidR="00CF51E1" w:rsidRPr="008F69A3" w:rsidRDefault="00CF51E1" w:rsidP="00201BB1">
      <w:pPr>
        <w:tabs>
          <w:tab w:val="left" w:pos="8640"/>
        </w:tabs>
      </w:pPr>
    </w:p>
    <w:p w14:paraId="41F7AE82" w14:textId="77777777" w:rsidR="00201BB1" w:rsidRPr="008F69A3" w:rsidRDefault="00201BB1" w:rsidP="00201BB1">
      <w:pPr>
        <w:tabs>
          <w:tab w:val="left" w:pos="8640"/>
        </w:tabs>
        <w:rPr>
          <w:i/>
          <w:u w:val="single"/>
        </w:rPr>
      </w:pPr>
      <w:r w:rsidRPr="008F69A3">
        <w:rPr>
          <w:i/>
          <w:u w:val="single"/>
        </w:rPr>
        <w:t>External Examiner, PhD Candidates</w:t>
      </w:r>
    </w:p>
    <w:p w14:paraId="3B53585A" w14:textId="77777777" w:rsidR="00A03129" w:rsidRDefault="00A03129" w:rsidP="00B74AED"/>
    <w:p w14:paraId="322505F3" w14:textId="5B54C65D" w:rsidR="002A1A9A" w:rsidRPr="002F2E7E" w:rsidRDefault="002A1A9A" w:rsidP="002A1A9A">
      <w:pPr>
        <w:tabs>
          <w:tab w:val="left" w:pos="8640"/>
        </w:tabs>
        <w:rPr>
          <w:color w:val="000000"/>
          <w:shd w:val="clear" w:color="auto" w:fill="FFFFFF"/>
        </w:rPr>
      </w:pPr>
      <w:r w:rsidRPr="002F2E7E">
        <w:rPr>
          <w:color w:val="000000"/>
          <w:shd w:val="clear" w:color="auto" w:fill="FFFFFF"/>
        </w:rPr>
        <w:t>Elisa Di Gregorio</w:t>
      </w:r>
      <w:r>
        <w:rPr>
          <w:color w:val="000000"/>
          <w:shd w:val="clear" w:color="auto" w:fill="FFFFFF"/>
        </w:rPr>
        <w:t xml:space="preserve">, Ph.D., University of Melbourne, </w:t>
      </w:r>
      <w:r>
        <w:t xml:space="preserve">Australia </w:t>
      </w:r>
      <w:r w:rsidRPr="008F69A3">
        <w:t>(202</w:t>
      </w:r>
      <w:r>
        <w:t>4</w:t>
      </w:r>
      <w:r w:rsidRPr="008F69A3">
        <w:t>)</w:t>
      </w:r>
    </w:p>
    <w:p w14:paraId="3406A154" w14:textId="77777777" w:rsidR="008C0D7E" w:rsidRDefault="008C0D7E" w:rsidP="00B74AED"/>
    <w:p w14:paraId="77B795A6" w14:textId="1D378B88" w:rsidR="002A1A9A" w:rsidRPr="008F69A3" w:rsidRDefault="002A1A9A" w:rsidP="002A1A9A">
      <w:pPr>
        <w:tabs>
          <w:tab w:val="left" w:pos="8640"/>
        </w:tabs>
      </w:pPr>
      <w:r w:rsidRPr="008F69A3">
        <w:t>Stephanie Wescott, Ph.D., Monash University</w:t>
      </w:r>
      <w:r>
        <w:t>, Australia</w:t>
      </w:r>
      <w:r w:rsidRPr="008F69A3">
        <w:t xml:space="preserve"> (2022)</w:t>
      </w:r>
    </w:p>
    <w:p w14:paraId="4B3EDEDA" w14:textId="77777777" w:rsidR="002A1A9A" w:rsidRDefault="002A1A9A" w:rsidP="00B74AED"/>
    <w:p w14:paraId="35753157" w14:textId="58F507F3" w:rsidR="00B74AED" w:rsidRPr="008F69A3" w:rsidRDefault="00B74AED" w:rsidP="00B74AED">
      <w:proofErr w:type="spellStart"/>
      <w:r w:rsidRPr="008F69A3">
        <w:t>Agnė</w:t>
      </w:r>
      <w:proofErr w:type="spellEnd"/>
      <w:r w:rsidRPr="008F69A3">
        <w:t xml:space="preserve"> Diana </w:t>
      </w:r>
      <w:proofErr w:type="spellStart"/>
      <w:r w:rsidRPr="008F69A3">
        <w:t>Liubertaitė</w:t>
      </w:r>
      <w:proofErr w:type="spellEnd"/>
      <w:r w:rsidRPr="008F69A3">
        <w:rPr>
          <w:rFonts w:ascii="Calibri" w:hAnsi="Calibri" w:cs="Calibri"/>
          <w:sz w:val="22"/>
          <w:szCs w:val="22"/>
          <w:shd w:val="clear" w:color="auto" w:fill="FFFFFF"/>
        </w:rPr>
        <w:t xml:space="preserve">, </w:t>
      </w:r>
      <w:r w:rsidRPr="008F69A3">
        <w:t>Vytautas Magnus University, Lithuania (2021)</w:t>
      </w:r>
    </w:p>
    <w:p w14:paraId="3627C01E" w14:textId="77777777" w:rsidR="00B74AED" w:rsidRPr="008F69A3" w:rsidRDefault="00B74AED" w:rsidP="00201BB1">
      <w:pPr>
        <w:shd w:val="clear" w:color="auto" w:fill="FFFFFF"/>
        <w:rPr>
          <w:shd w:val="clear" w:color="auto" w:fill="FFFFFF"/>
        </w:rPr>
      </w:pPr>
    </w:p>
    <w:p w14:paraId="2C19A6FB" w14:textId="62CE2AB3" w:rsidR="00327565" w:rsidRPr="008F69A3" w:rsidRDefault="00327565" w:rsidP="00201BB1">
      <w:pPr>
        <w:shd w:val="clear" w:color="auto" w:fill="FFFFFF"/>
        <w:rPr>
          <w:shd w:val="clear" w:color="auto" w:fill="FFFFFF"/>
        </w:rPr>
      </w:pPr>
      <w:r w:rsidRPr="008F69A3">
        <w:rPr>
          <w:shd w:val="clear" w:color="auto" w:fill="FFFFFF"/>
        </w:rPr>
        <w:t>Jude Tah, (I served as the opponent) Stockholm University (2021)</w:t>
      </w:r>
    </w:p>
    <w:p w14:paraId="644562C5" w14:textId="77777777" w:rsidR="00327565" w:rsidRPr="008F69A3" w:rsidRDefault="00327565" w:rsidP="00201BB1">
      <w:pPr>
        <w:shd w:val="clear" w:color="auto" w:fill="FFFFFF"/>
        <w:rPr>
          <w:shd w:val="clear" w:color="auto" w:fill="FFFFFF"/>
        </w:rPr>
      </w:pPr>
    </w:p>
    <w:p w14:paraId="52D16426" w14:textId="20FFB615" w:rsidR="00574544" w:rsidRPr="008F69A3" w:rsidRDefault="00574544" w:rsidP="00201BB1">
      <w:pPr>
        <w:shd w:val="clear" w:color="auto" w:fill="FFFFFF"/>
        <w:rPr>
          <w:shd w:val="clear" w:color="auto" w:fill="FFFFFF"/>
        </w:rPr>
      </w:pPr>
      <w:r w:rsidRPr="008F69A3">
        <w:rPr>
          <w:shd w:val="clear" w:color="auto" w:fill="FFFFFF"/>
        </w:rPr>
        <w:t>Jeremy Singer, Wayne State University (2020-</w:t>
      </w:r>
      <w:r w:rsidR="00BC7B0C">
        <w:rPr>
          <w:shd w:val="clear" w:color="auto" w:fill="FFFFFF"/>
        </w:rPr>
        <w:t>2022</w:t>
      </w:r>
      <w:r w:rsidRPr="008F69A3">
        <w:rPr>
          <w:shd w:val="clear" w:color="auto" w:fill="FFFFFF"/>
        </w:rPr>
        <w:t>)</w:t>
      </w:r>
    </w:p>
    <w:p w14:paraId="20413847" w14:textId="77777777" w:rsidR="00574544" w:rsidRPr="008F69A3" w:rsidRDefault="00574544" w:rsidP="00201BB1">
      <w:pPr>
        <w:shd w:val="clear" w:color="auto" w:fill="FFFFFF"/>
        <w:rPr>
          <w:shd w:val="clear" w:color="auto" w:fill="FFFFFF"/>
        </w:rPr>
      </w:pPr>
    </w:p>
    <w:p w14:paraId="3982720F" w14:textId="6D864351" w:rsidR="00201BB1" w:rsidRPr="008F69A3" w:rsidRDefault="00201BB1" w:rsidP="00201BB1">
      <w:pPr>
        <w:shd w:val="clear" w:color="auto" w:fill="FFFFFF"/>
        <w:rPr>
          <w:shd w:val="clear" w:color="auto" w:fill="FFFFFF"/>
        </w:rPr>
      </w:pPr>
      <w:r w:rsidRPr="008F69A3">
        <w:rPr>
          <w:shd w:val="clear" w:color="auto" w:fill="FFFFFF"/>
        </w:rPr>
        <w:t>Steve Thomas, Australian National University (2018)</w:t>
      </w:r>
    </w:p>
    <w:p w14:paraId="5C5E7427" w14:textId="77777777" w:rsidR="00201BB1" w:rsidRPr="008F69A3" w:rsidRDefault="00201BB1" w:rsidP="00201BB1">
      <w:pPr>
        <w:shd w:val="clear" w:color="auto" w:fill="FFFFFF"/>
        <w:rPr>
          <w:shd w:val="clear" w:color="auto" w:fill="FFFFFF"/>
        </w:rPr>
      </w:pPr>
    </w:p>
    <w:p w14:paraId="2E9AD9AE" w14:textId="77777777" w:rsidR="00201BB1" w:rsidRPr="008F69A3" w:rsidRDefault="00201BB1" w:rsidP="00201BB1">
      <w:pPr>
        <w:shd w:val="clear" w:color="auto" w:fill="FFFFFF"/>
      </w:pPr>
      <w:r w:rsidRPr="008F69A3">
        <w:rPr>
          <w:shd w:val="clear" w:color="auto" w:fill="FFFFFF"/>
        </w:rPr>
        <w:t xml:space="preserve">Prianka Singhal, Management Development Institute, </w:t>
      </w:r>
      <w:r w:rsidRPr="008F69A3">
        <w:t>Gurgaon, Haryana, India (2018)</w:t>
      </w:r>
    </w:p>
    <w:p w14:paraId="059DB611" w14:textId="77777777" w:rsidR="00201BB1" w:rsidRPr="008F69A3" w:rsidRDefault="00201BB1" w:rsidP="00201BB1">
      <w:pPr>
        <w:tabs>
          <w:tab w:val="left" w:pos="8640"/>
        </w:tabs>
      </w:pPr>
    </w:p>
    <w:p w14:paraId="0E5E5317" w14:textId="77777777" w:rsidR="00201BB1" w:rsidRPr="008F69A3" w:rsidRDefault="00201BB1" w:rsidP="00201BB1">
      <w:pPr>
        <w:tabs>
          <w:tab w:val="left" w:pos="8640"/>
        </w:tabs>
      </w:pPr>
      <w:r w:rsidRPr="008F69A3">
        <w:t>Meghan Stacey, University of Sydney (2017)</w:t>
      </w:r>
    </w:p>
    <w:p w14:paraId="53A65393" w14:textId="77777777" w:rsidR="00201BB1" w:rsidRPr="008F69A3" w:rsidRDefault="00201BB1" w:rsidP="00201BB1">
      <w:pPr>
        <w:tabs>
          <w:tab w:val="left" w:pos="8640"/>
        </w:tabs>
      </w:pPr>
    </w:p>
    <w:p w14:paraId="2EE10D6A" w14:textId="77777777" w:rsidR="00201BB1" w:rsidRPr="008F69A3" w:rsidRDefault="00201BB1" w:rsidP="00201BB1">
      <w:pPr>
        <w:tabs>
          <w:tab w:val="left" w:pos="8640"/>
        </w:tabs>
      </w:pPr>
      <w:r w:rsidRPr="008F69A3">
        <w:lastRenderedPageBreak/>
        <w:t xml:space="preserve">Daniel Hamlin, Ontario Institute for Studies in Education, University of Toronto (2017) </w:t>
      </w:r>
    </w:p>
    <w:p w14:paraId="0ACC5B46" w14:textId="77777777" w:rsidR="00201BB1" w:rsidRPr="008F69A3" w:rsidRDefault="00201BB1" w:rsidP="00201BB1">
      <w:pPr>
        <w:tabs>
          <w:tab w:val="left" w:pos="8640"/>
        </w:tabs>
      </w:pPr>
    </w:p>
    <w:p w14:paraId="5CD65602" w14:textId="77777777" w:rsidR="00201BB1" w:rsidRPr="008F69A3" w:rsidRDefault="00201BB1" w:rsidP="00201BB1">
      <w:pPr>
        <w:tabs>
          <w:tab w:val="left" w:pos="8640"/>
        </w:tabs>
      </w:pPr>
      <w:r w:rsidRPr="008F69A3">
        <w:t>Kathleen Thompson, Teachers College, Columbia University (2016)</w:t>
      </w:r>
    </w:p>
    <w:p w14:paraId="25AE72CE" w14:textId="77777777" w:rsidR="00201BB1" w:rsidRPr="008F69A3" w:rsidRDefault="00201BB1" w:rsidP="00201BB1">
      <w:pPr>
        <w:tabs>
          <w:tab w:val="left" w:pos="8640"/>
        </w:tabs>
      </w:pPr>
    </w:p>
    <w:p w14:paraId="307707C7" w14:textId="77777777" w:rsidR="00201BB1" w:rsidRPr="008F69A3" w:rsidRDefault="00201BB1" w:rsidP="00201BB1">
      <w:pPr>
        <w:tabs>
          <w:tab w:val="left" w:pos="8640"/>
        </w:tabs>
      </w:pPr>
      <w:r w:rsidRPr="008F69A3">
        <w:t xml:space="preserve">Tom </w:t>
      </w:r>
      <w:proofErr w:type="spellStart"/>
      <w:r w:rsidRPr="008F69A3">
        <w:t>Mobya</w:t>
      </w:r>
      <w:proofErr w:type="spellEnd"/>
      <w:r w:rsidRPr="008F69A3">
        <w:t xml:space="preserve"> </w:t>
      </w:r>
      <w:proofErr w:type="spellStart"/>
      <w:r w:rsidRPr="008F69A3">
        <w:t>Okaya</w:t>
      </w:r>
      <w:proofErr w:type="spellEnd"/>
      <w:r w:rsidRPr="008F69A3">
        <w:t>, Australian Catholic University (2015)</w:t>
      </w:r>
    </w:p>
    <w:p w14:paraId="617226F2" w14:textId="77777777" w:rsidR="00201BB1" w:rsidRPr="008F69A3" w:rsidRDefault="00201BB1" w:rsidP="00201BB1">
      <w:pPr>
        <w:tabs>
          <w:tab w:val="left" w:pos="8640"/>
        </w:tabs>
      </w:pPr>
    </w:p>
    <w:p w14:paraId="734D00F4" w14:textId="77777777" w:rsidR="00201BB1" w:rsidRPr="008F69A3" w:rsidRDefault="00201BB1" w:rsidP="00201BB1">
      <w:pPr>
        <w:tabs>
          <w:tab w:val="left" w:pos="8640"/>
        </w:tabs>
        <w:rPr>
          <w:b/>
          <w:smallCaps/>
          <w:u w:val="single"/>
        </w:rPr>
      </w:pPr>
    </w:p>
    <w:p w14:paraId="6C2A982F" w14:textId="064A9C5B" w:rsidR="00201BB1" w:rsidRPr="008F69A3" w:rsidRDefault="00201BB1" w:rsidP="00201BB1">
      <w:pPr>
        <w:tabs>
          <w:tab w:val="left" w:pos="8640"/>
        </w:tabs>
        <w:rPr>
          <w:b/>
        </w:rPr>
      </w:pPr>
      <w:r w:rsidRPr="008F69A3">
        <w:rPr>
          <w:b/>
          <w:smallCaps/>
          <w:u w:val="single"/>
        </w:rPr>
        <w:t>Courses Taught</w:t>
      </w:r>
      <w:r w:rsidRPr="008F69A3">
        <w:rPr>
          <w:b/>
        </w:rPr>
        <w:t xml:space="preserve"> </w:t>
      </w:r>
      <w:r w:rsidRPr="008F69A3">
        <w:rPr>
          <w:i/>
        </w:rPr>
        <w:t>(* developed</w:t>
      </w:r>
      <w:r w:rsidR="00282082">
        <w:rPr>
          <w:i/>
        </w:rPr>
        <w:t xml:space="preserve"> or substantially revised</w:t>
      </w:r>
      <w:r w:rsidRPr="008F69A3">
        <w:rPr>
          <w:i/>
        </w:rPr>
        <w:t>)</w:t>
      </w:r>
    </w:p>
    <w:p w14:paraId="391D338B" w14:textId="77777777" w:rsidR="00201BB1" w:rsidRDefault="00201BB1" w:rsidP="00201BB1">
      <w:pPr>
        <w:tabs>
          <w:tab w:val="left" w:pos="8640"/>
        </w:tabs>
      </w:pPr>
    </w:p>
    <w:p w14:paraId="2215FD77" w14:textId="77777777" w:rsidR="00282082" w:rsidRDefault="00282082" w:rsidP="00282082">
      <w:r>
        <w:t xml:space="preserve">Education Policy Analysis (H 620).  </w:t>
      </w:r>
      <w:r w:rsidRPr="008F69A3">
        <w:t>Indiana University, Department of Educational Leadership and Policy Studies</w:t>
      </w:r>
      <w:r>
        <w:t>.  Fall 2018, Fall, 2019, Spring 2023, Spring 2025.</w:t>
      </w:r>
    </w:p>
    <w:p w14:paraId="4272DC49" w14:textId="77777777" w:rsidR="00282082" w:rsidRDefault="00282082" w:rsidP="00F64660"/>
    <w:p w14:paraId="6B9560FD" w14:textId="77777777" w:rsidR="00282082" w:rsidRPr="008F69A3" w:rsidRDefault="00282082" w:rsidP="00282082">
      <w:r w:rsidRPr="008F69A3">
        <w:t>*Organizational Context of Education (A 653).  Indiana University, Department of Educational Leadership and Policy Studies.  Spring 2019, Spring 2020, Fall, 2021</w:t>
      </w:r>
      <w:r>
        <w:t>, Spring 2025</w:t>
      </w:r>
      <w:r w:rsidRPr="008F69A3">
        <w:t>.</w:t>
      </w:r>
    </w:p>
    <w:p w14:paraId="68BFCB5F" w14:textId="77777777" w:rsidR="00282082" w:rsidRDefault="00282082" w:rsidP="00F64660"/>
    <w:p w14:paraId="728C4F82" w14:textId="5CB6B80E" w:rsidR="00F64660" w:rsidRDefault="00F64660" w:rsidP="00F64660">
      <w:r>
        <w:t xml:space="preserve">*School Crises and Savior Complexes (H 238).  </w:t>
      </w:r>
      <w:r w:rsidRPr="008F69A3">
        <w:t xml:space="preserve">Indiana University, </w:t>
      </w:r>
      <w:r>
        <w:t>Hutton Honors College</w:t>
      </w:r>
      <w:r w:rsidRPr="008F69A3">
        <w:t>.  Fall, 202</w:t>
      </w:r>
      <w:r>
        <w:t>3</w:t>
      </w:r>
      <w:r w:rsidRPr="008F69A3">
        <w:t>.</w:t>
      </w:r>
    </w:p>
    <w:p w14:paraId="1331C35C" w14:textId="77777777" w:rsidR="00F64660" w:rsidRDefault="00F64660" w:rsidP="00F64660"/>
    <w:p w14:paraId="772066ED" w14:textId="4DDD6BB7" w:rsidR="00F64660" w:rsidRDefault="00F64660" w:rsidP="00F64660">
      <w:r>
        <w:t xml:space="preserve">Introduction to P-12 Education Policy (H 200).  </w:t>
      </w:r>
      <w:r w:rsidRPr="008F69A3">
        <w:t>Indiana University, Department of Educational Leadership and Policy Studies.  Spring 20</w:t>
      </w:r>
      <w:r>
        <w:t>23.</w:t>
      </w:r>
    </w:p>
    <w:p w14:paraId="43CD150F" w14:textId="77777777" w:rsidR="009A48AE" w:rsidRPr="008F69A3" w:rsidRDefault="009A48AE" w:rsidP="00E7403A">
      <w:pPr>
        <w:tabs>
          <w:tab w:val="left" w:pos="8640"/>
        </w:tabs>
      </w:pPr>
    </w:p>
    <w:p w14:paraId="7B0D2EDB" w14:textId="499ABBC4" w:rsidR="009A48AE" w:rsidRPr="008F69A3" w:rsidRDefault="009A48AE" w:rsidP="009A48AE">
      <w:r w:rsidRPr="008F69A3">
        <w:t>*Microeconomics Applications to Education (A 631).  Indiana University, Department of Educational Leadership and Policy Studies.  Fall, 2021.</w:t>
      </w:r>
    </w:p>
    <w:p w14:paraId="714C7F35" w14:textId="77777777" w:rsidR="009A48AE" w:rsidRPr="008F69A3" w:rsidRDefault="009A48AE" w:rsidP="00E7403A">
      <w:pPr>
        <w:tabs>
          <w:tab w:val="left" w:pos="8640"/>
        </w:tabs>
      </w:pPr>
    </w:p>
    <w:p w14:paraId="0407784E" w14:textId="43CB8224" w:rsidR="00E7403A" w:rsidRPr="008F69A3" w:rsidRDefault="00E7403A" w:rsidP="00E7403A">
      <w:pPr>
        <w:tabs>
          <w:tab w:val="left" w:pos="8640"/>
        </w:tabs>
      </w:pPr>
      <w:r w:rsidRPr="008F69A3">
        <w:t>*Political Perspectives of Education (A 560).  Indiana University, Department of Educational Leadership and Policy Studies.  Spring &amp; Fall, 2018, Fall 2020</w:t>
      </w:r>
      <w:r w:rsidR="00DB5843" w:rsidRPr="008F69A3">
        <w:t>, Spring 2021</w:t>
      </w:r>
      <w:r w:rsidRPr="008F69A3">
        <w:t>.</w:t>
      </w:r>
    </w:p>
    <w:p w14:paraId="3A5CEF12" w14:textId="77777777" w:rsidR="00E7403A" w:rsidRPr="008F69A3" w:rsidRDefault="00E7403A" w:rsidP="00BF2C9C"/>
    <w:p w14:paraId="113D9F26" w14:textId="120C6F1C" w:rsidR="00E7403A" w:rsidRPr="008F69A3" w:rsidRDefault="00E7403A" w:rsidP="00E7403A">
      <w:r w:rsidRPr="008F69A3">
        <w:t>*Workshop on Selected Problems in Educational Leadership (A720: Markets and Competition in K-12 Education).  Fall 2020</w:t>
      </w:r>
    </w:p>
    <w:p w14:paraId="492B9923" w14:textId="77777777" w:rsidR="00BF2C9C" w:rsidRPr="008F69A3" w:rsidRDefault="00BF2C9C" w:rsidP="00201BB1"/>
    <w:p w14:paraId="491D715A" w14:textId="77777777" w:rsidR="00BF2C9C" w:rsidRPr="008F69A3" w:rsidRDefault="00BF2C9C" w:rsidP="00BF2C9C">
      <w:r w:rsidRPr="008F69A3">
        <w:t>*Ideas and Experiences: Education Policy and Reform (H 212).  Indiana University, Hutton Honors College. Fall 2019, Spring 2020.</w:t>
      </w:r>
    </w:p>
    <w:p w14:paraId="3715F20C" w14:textId="77777777" w:rsidR="00BF2C9C" w:rsidRPr="008F69A3" w:rsidRDefault="00BF2C9C" w:rsidP="00201BB1"/>
    <w:p w14:paraId="304F27B3" w14:textId="48B3DC44" w:rsidR="00201BB1" w:rsidRPr="008F69A3" w:rsidRDefault="00201BB1" w:rsidP="00201BB1">
      <w:r w:rsidRPr="008F69A3">
        <w:t>*Economic Dimensions of Education (A 630).  Indiana University, Department of Educational Leadership and Policy Studies.  Spring 2019.</w:t>
      </w:r>
    </w:p>
    <w:p w14:paraId="29611B39" w14:textId="77777777" w:rsidR="006F0DE7" w:rsidRPr="008F69A3" w:rsidRDefault="006F0DE7" w:rsidP="00F70310"/>
    <w:p w14:paraId="55C02774" w14:textId="37001617" w:rsidR="00201BB1" w:rsidRPr="008F69A3" w:rsidRDefault="00F70310" w:rsidP="00E7403A">
      <w:r w:rsidRPr="008F69A3">
        <w:t>*Seminar in Educational Policy Studies (H 620).  Indiana University, Department of Educational Leadership and Policy Studies.  Fall 2018, Fall 2019.</w:t>
      </w:r>
    </w:p>
    <w:p w14:paraId="195C4673" w14:textId="77777777" w:rsidR="00E7403A" w:rsidRPr="008F69A3" w:rsidRDefault="00E7403A" w:rsidP="00E7403A"/>
    <w:p w14:paraId="47B68075" w14:textId="5A867879" w:rsidR="00201BB1" w:rsidRPr="008F69A3" w:rsidRDefault="00201BB1" w:rsidP="00201BB1">
      <w:pPr>
        <w:tabs>
          <w:tab w:val="left" w:pos="8640"/>
        </w:tabs>
      </w:pPr>
      <w:r w:rsidRPr="008F69A3">
        <w:t>*The Use and Abuse of Research in Education Policymaking (EPS 508).  University of Illinois at Urbana-Champaign, Department of Education Policy, Organization and Leadership.  Fall 2012, Fall 2013, Fall 2014.</w:t>
      </w:r>
    </w:p>
    <w:p w14:paraId="3F6AD0E3" w14:textId="77777777" w:rsidR="00201BB1" w:rsidRPr="008F69A3" w:rsidRDefault="00201BB1" w:rsidP="00201BB1">
      <w:pPr>
        <w:tabs>
          <w:tab w:val="left" w:pos="8640"/>
        </w:tabs>
      </w:pPr>
    </w:p>
    <w:p w14:paraId="7FDC59C5" w14:textId="062D94F6" w:rsidR="00201BB1" w:rsidRPr="008F69A3" w:rsidRDefault="00201BB1" w:rsidP="00201BB1">
      <w:pPr>
        <w:tabs>
          <w:tab w:val="left" w:pos="8640"/>
        </w:tabs>
      </w:pPr>
      <w:r w:rsidRPr="008F69A3">
        <w:lastRenderedPageBreak/>
        <w:t>*Issues in Educational Policy: The Political Economy of Research Use and Abuse (EPS 500).  University of Illinois at Urbana-Champaign, Department of Education Policy, Organization and Leadership.  Fall 2011.</w:t>
      </w:r>
    </w:p>
    <w:p w14:paraId="436CDB71" w14:textId="77777777" w:rsidR="00201BB1" w:rsidRPr="008F69A3" w:rsidRDefault="00201BB1" w:rsidP="00201BB1">
      <w:pPr>
        <w:tabs>
          <w:tab w:val="left" w:pos="8640"/>
        </w:tabs>
      </w:pPr>
    </w:p>
    <w:p w14:paraId="422B6813" w14:textId="77777777" w:rsidR="00201BB1" w:rsidRPr="008F69A3" w:rsidRDefault="00201BB1" w:rsidP="00201BB1">
      <w:pPr>
        <w:tabs>
          <w:tab w:val="left" w:pos="8640"/>
        </w:tabs>
      </w:pPr>
      <w:r w:rsidRPr="008F69A3">
        <w:t>*Advanced Graduate Seminar: Careers in Higher Education (EPS 590).    University of Illinois at Urbana-Champaign, Department of Education Policy, Organization and Leadership.  Spring 2016.</w:t>
      </w:r>
    </w:p>
    <w:p w14:paraId="16447B92" w14:textId="77777777" w:rsidR="00201BB1" w:rsidRPr="008F69A3" w:rsidRDefault="00201BB1" w:rsidP="00201BB1">
      <w:pPr>
        <w:tabs>
          <w:tab w:val="left" w:pos="8640"/>
        </w:tabs>
      </w:pPr>
    </w:p>
    <w:p w14:paraId="5C453B45" w14:textId="77777777" w:rsidR="00201BB1" w:rsidRPr="008F69A3" w:rsidRDefault="00201BB1" w:rsidP="00201BB1">
      <w:pPr>
        <w:tabs>
          <w:tab w:val="left" w:pos="8640"/>
        </w:tabs>
      </w:pPr>
      <w:r w:rsidRPr="008F69A3">
        <w:t>The Politics of Education (EPS 423).  University of Illinois at Urbana-Champaign, Department of Education Policy, Organization and Leadership.  Spring 2016.</w:t>
      </w:r>
    </w:p>
    <w:p w14:paraId="66FFBED9" w14:textId="77777777" w:rsidR="00201BB1" w:rsidRPr="008F69A3" w:rsidRDefault="00201BB1" w:rsidP="00201BB1">
      <w:pPr>
        <w:tabs>
          <w:tab w:val="left" w:pos="8640"/>
        </w:tabs>
      </w:pPr>
    </w:p>
    <w:p w14:paraId="7C49838A" w14:textId="77777777" w:rsidR="00201BB1" w:rsidRPr="008F69A3" w:rsidRDefault="00201BB1" w:rsidP="00201BB1">
      <w:pPr>
        <w:tabs>
          <w:tab w:val="left" w:pos="8640"/>
        </w:tabs>
      </w:pPr>
      <w:r w:rsidRPr="008F69A3">
        <w:t>Educational Policy and Politics (EOL 561).  University of Illinois at Urbana-Champaign, Department of Educational Organization and Leadership.  Spring 2005, Spring 2007, Spring 2008, Spring 2009, Fall 2011, Spring 2013, Spring 2014, Spring 2015.</w:t>
      </w:r>
    </w:p>
    <w:p w14:paraId="2B4836E0" w14:textId="77777777" w:rsidR="00201BB1" w:rsidRPr="008F69A3" w:rsidRDefault="00201BB1" w:rsidP="00201BB1">
      <w:pPr>
        <w:tabs>
          <w:tab w:val="left" w:pos="8640"/>
        </w:tabs>
      </w:pPr>
    </w:p>
    <w:p w14:paraId="0C6DFF07" w14:textId="77777777" w:rsidR="00201BB1" w:rsidRPr="008F69A3" w:rsidRDefault="00201BB1" w:rsidP="00201BB1">
      <w:pPr>
        <w:tabs>
          <w:tab w:val="left" w:pos="8640"/>
        </w:tabs>
      </w:pPr>
      <w:r w:rsidRPr="008F69A3">
        <w:t>Political and Cultural Context of Education (EOL 548).  University of Illinois at Urbana-Champaign, Department of Educational Organization and Leadership.  Fall 2004, Fall 2006, Fall 2007 (2), Spring 2008, Fall 2008, Spring 2010 (2).</w:t>
      </w:r>
    </w:p>
    <w:p w14:paraId="72DD663D" w14:textId="77777777" w:rsidR="00201BB1" w:rsidRPr="008F69A3" w:rsidRDefault="00201BB1" w:rsidP="00201BB1">
      <w:pPr>
        <w:tabs>
          <w:tab w:val="left" w:pos="8640"/>
        </w:tabs>
      </w:pPr>
    </w:p>
    <w:p w14:paraId="32A822EE" w14:textId="77777777" w:rsidR="00201BB1" w:rsidRPr="008F69A3" w:rsidRDefault="00201BB1" w:rsidP="00201BB1">
      <w:pPr>
        <w:tabs>
          <w:tab w:val="left" w:pos="8640"/>
        </w:tabs>
      </w:pPr>
      <w:r w:rsidRPr="008F69A3">
        <w:t>History of American Education (HPC 588).  Iowa State University, Historical, Philosophical, and Comparative Studies in Education, Department of Curriculum and Instruction.  Spring 2000, Fall 2001, Fall 2002.</w:t>
      </w:r>
    </w:p>
    <w:p w14:paraId="7750C62C" w14:textId="77777777" w:rsidR="00201BB1" w:rsidRPr="008F69A3" w:rsidRDefault="00201BB1" w:rsidP="00201BB1">
      <w:pPr>
        <w:tabs>
          <w:tab w:val="left" w:pos="8640"/>
        </w:tabs>
      </w:pPr>
    </w:p>
    <w:p w14:paraId="70CF6B49" w14:textId="77777777" w:rsidR="00201BB1" w:rsidRPr="008F69A3" w:rsidRDefault="00201BB1" w:rsidP="00201BB1">
      <w:pPr>
        <w:tabs>
          <w:tab w:val="left" w:pos="8640"/>
        </w:tabs>
      </w:pPr>
      <w:r w:rsidRPr="008F69A3">
        <w:t xml:space="preserve">Social Foundations of American Education* (HPC 504X).  Iowa State University, Historical, Philosophical and Comparative Studies in Education, Department of Curriculum and Instruction.  </w:t>
      </w:r>
    </w:p>
    <w:p w14:paraId="6053BF89" w14:textId="77777777" w:rsidR="00201BB1" w:rsidRPr="008F69A3" w:rsidRDefault="00201BB1" w:rsidP="00201BB1">
      <w:pPr>
        <w:tabs>
          <w:tab w:val="left" w:pos="8640"/>
        </w:tabs>
      </w:pPr>
    </w:p>
    <w:p w14:paraId="07E7D9E4" w14:textId="77777777" w:rsidR="00201BB1" w:rsidRPr="008F69A3" w:rsidRDefault="00201BB1" w:rsidP="00201BB1">
      <w:pPr>
        <w:tabs>
          <w:tab w:val="left" w:pos="8640"/>
        </w:tabs>
      </w:pPr>
      <w:r w:rsidRPr="008F69A3">
        <w:t>Comparative Education: Global and National Systems* (HPC 586).  Iowa State University, Historical, Philosophical and Comparative Studies in Education, Department of Curriculum and Instruction.</w:t>
      </w:r>
    </w:p>
    <w:p w14:paraId="649EC19D" w14:textId="77777777" w:rsidR="00201BB1" w:rsidRPr="008F69A3" w:rsidRDefault="00201BB1" w:rsidP="00201BB1">
      <w:pPr>
        <w:tabs>
          <w:tab w:val="left" w:pos="8640"/>
        </w:tabs>
      </w:pPr>
    </w:p>
    <w:p w14:paraId="3976904F" w14:textId="77777777" w:rsidR="00201BB1" w:rsidRPr="008F69A3" w:rsidRDefault="00201BB1" w:rsidP="00201BB1">
      <w:pPr>
        <w:tabs>
          <w:tab w:val="left" w:pos="8640"/>
        </w:tabs>
      </w:pPr>
      <w:r w:rsidRPr="008F69A3">
        <w:t>Education Policy—Advanced Special Topics* (HPC 690).  Iowa State University, Historical, Philosophical and Comparative Studies in Education, Department of Curriculum and Instruction.  Fall 2000.</w:t>
      </w:r>
    </w:p>
    <w:p w14:paraId="148AEC3C" w14:textId="77777777" w:rsidR="00201BB1" w:rsidRPr="008F69A3" w:rsidRDefault="00201BB1" w:rsidP="00201BB1">
      <w:pPr>
        <w:tabs>
          <w:tab w:val="left" w:pos="8640"/>
        </w:tabs>
      </w:pPr>
    </w:p>
    <w:p w14:paraId="309582DA" w14:textId="77777777" w:rsidR="00201BB1" w:rsidRPr="008F69A3" w:rsidRDefault="00201BB1" w:rsidP="00201BB1">
      <w:pPr>
        <w:tabs>
          <w:tab w:val="left" w:pos="8640"/>
        </w:tabs>
      </w:pPr>
      <w:r w:rsidRPr="008F69A3">
        <w:t>Social Foundations of American Education (CI 204).  Iowa State University, Department of Curriculum and Instruction.  Fall 1999, Fall 2000, Spring 2001, Spring 2002.</w:t>
      </w:r>
    </w:p>
    <w:p w14:paraId="72C9C2DA" w14:textId="77777777" w:rsidR="00201BB1" w:rsidRPr="008F69A3" w:rsidRDefault="00201BB1" w:rsidP="00201BB1">
      <w:pPr>
        <w:tabs>
          <w:tab w:val="left" w:pos="8640"/>
        </w:tabs>
      </w:pPr>
    </w:p>
    <w:p w14:paraId="41452759" w14:textId="77777777" w:rsidR="00201BB1" w:rsidRPr="008F69A3" w:rsidRDefault="00201BB1" w:rsidP="00201BB1">
      <w:pPr>
        <w:tabs>
          <w:tab w:val="left" w:pos="8640"/>
        </w:tabs>
      </w:pPr>
      <w:r w:rsidRPr="008F69A3">
        <w:t>Philosophy of Education (EDF 525).  Buffalo State College — State University of New York, Educational Foundations Department.  Spring 1998.</w:t>
      </w:r>
    </w:p>
    <w:p w14:paraId="15034871" w14:textId="77777777" w:rsidR="00201BB1" w:rsidRPr="008F69A3" w:rsidRDefault="00201BB1" w:rsidP="00201BB1">
      <w:pPr>
        <w:tabs>
          <w:tab w:val="left" w:pos="8640"/>
        </w:tabs>
      </w:pPr>
    </w:p>
    <w:p w14:paraId="39FED8FD" w14:textId="77777777" w:rsidR="00201BB1" w:rsidRPr="008F69A3" w:rsidRDefault="00201BB1" w:rsidP="00201BB1">
      <w:pPr>
        <w:tabs>
          <w:tab w:val="left" w:pos="8640"/>
        </w:tabs>
      </w:pPr>
      <w:r w:rsidRPr="008F69A3">
        <w:t>School and Society (EDF 203).  Buffalo State College — State University of New York, Educational Foundations Department.  Fall 1997.</w:t>
      </w:r>
    </w:p>
    <w:p w14:paraId="00D735C2" w14:textId="77777777" w:rsidR="00201BB1" w:rsidRPr="008F69A3" w:rsidRDefault="00201BB1" w:rsidP="00201BB1">
      <w:pPr>
        <w:tabs>
          <w:tab w:val="left" w:pos="8640"/>
        </w:tabs>
      </w:pPr>
    </w:p>
    <w:p w14:paraId="5B3610C4" w14:textId="77777777" w:rsidR="00201BB1" w:rsidRPr="008F69A3" w:rsidRDefault="00201BB1" w:rsidP="00201BB1">
      <w:pPr>
        <w:tabs>
          <w:tab w:val="left" w:pos="8640"/>
        </w:tabs>
      </w:pPr>
      <w:r w:rsidRPr="008F69A3">
        <w:t>Human Diversity, Power, &amp; Opportunity in Social Institutions (TE 250</w:t>
      </w:r>
      <w:r w:rsidRPr="008F69A3">
        <w:rPr>
          <w:b/>
        </w:rPr>
        <w:t xml:space="preserve">). </w:t>
      </w:r>
      <w:r w:rsidRPr="008F69A3">
        <w:t xml:space="preserve"> Michigan State University, Department of Teacher Education.  Fall 1993-Fall 1996.</w:t>
      </w:r>
    </w:p>
    <w:p w14:paraId="442E1F5F" w14:textId="77777777" w:rsidR="00201BB1" w:rsidRPr="008F69A3" w:rsidRDefault="00201BB1" w:rsidP="00201BB1">
      <w:pPr>
        <w:tabs>
          <w:tab w:val="left" w:pos="8640"/>
        </w:tabs>
        <w:rPr>
          <w:b/>
        </w:rPr>
      </w:pPr>
    </w:p>
    <w:p w14:paraId="38766198" w14:textId="77777777" w:rsidR="00201BB1" w:rsidRPr="008F69A3" w:rsidRDefault="00201BB1" w:rsidP="00201BB1">
      <w:pPr>
        <w:tabs>
          <w:tab w:val="left" w:pos="8640"/>
        </w:tabs>
        <w:rPr>
          <w:b/>
        </w:rPr>
      </w:pPr>
    </w:p>
    <w:p w14:paraId="308AD524" w14:textId="77777777" w:rsidR="00201BB1" w:rsidRPr="008F69A3" w:rsidRDefault="00201BB1" w:rsidP="00201BB1">
      <w:pPr>
        <w:tabs>
          <w:tab w:val="left" w:pos="8640"/>
        </w:tabs>
        <w:rPr>
          <w:b/>
          <w:smallCaps/>
          <w:u w:val="single"/>
        </w:rPr>
      </w:pPr>
      <w:r w:rsidRPr="008F69A3">
        <w:rPr>
          <w:b/>
          <w:smallCaps/>
          <w:u w:val="single"/>
        </w:rPr>
        <w:t xml:space="preserve">Conferences Organized </w:t>
      </w:r>
    </w:p>
    <w:p w14:paraId="591FA682" w14:textId="77777777" w:rsidR="00201BB1" w:rsidRPr="008F69A3" w:rsidRDefault="00201BB1" w:rsidP="00201BB1"/>
    <w:p w14:paraId="2E43C0AA" w14:textId="77777777" w:rsidR="00201BB1" w:rsidRPr="008F69A3" w:rsidRDefault="00201BB1" w:rsidP="00201BB1">
      <w:pPr>
        <w:numPr>
          <w:ilvl w:val="0"/>
          <w:numId w:val="27"/>
        </w:numPr>
        <w:tabs>
          <w:tab w:val="clear" w:pos="720"/>
          <w:tab w:val="num" w:pos="360"/>
        </w:tabs>
        <w:ind w:left="360"/>
      </w:pPr>
      <w:r w:rsidRPr="008F69A3">
        <w:t>Organizer, conference on Privatization and Teacher Preparation, Urbana, IL, April 13-15, 2015</w:t>
      </w:r>
    </w:p>
    <w:p w14:paraId="784301C3" w14:textId="77777777" w:rsidR="00201BB1" w:rsidRPr="008F69A3" w:rsidRDefault="00201BB1" w:rsidP="00201BB1"/>
    <w:p w14:paraId="3DA78509" w14:textId="77777777" w:rsidR="00201BB1" w:rsidRPr="008F69A3" w:rsidRDefault="00201BB1" w:rsidP="00201BB1">
      <w:pPr>
        <w:numPr>
          <w:ilvl w:val="0"/>
          <w:numId w:val="27"/>
        </w:numPr>
        <w:tabs>
          <w:tab w:val="clear" w:pos="720"/>
          <w:tab w:val="num" w:pos="360"/>
        </w:tabs>
        <w:ind w:left="360"/>
      </w:pPr>
      <w:r w:rsidRPr="008F69A3">
        <w:t>Organizer, conference on The Impact of Privatization and Marketization on the Education of Disadvantaged Children, Urbana, IL, October 3-4, 2013</w:t>
      </w:r>
    </w:p>
    <w:p w14:paraId="5EA77306" w14:textId="77777777" w:rsidR="00201BB1" w:rsidRPr="008F69A3" w:rsidRDefault="00201BB1" w:rsidP="00201BB1"/>
    <w:p w14:paraId="58F49554" w14:textId="77777777" w:rsidR="00201BB1" w:rsidRPr="008F69A3" w:rsidRDefault="00201BB1" w:rsidP="00201BB1">
      <w:pPr>
        <w:numPr>
          <w:ilvl w:val="0"/>
          <w:numId w:val="27"/>
        </w:numPr>
        <w:tabs>
          <w:tab w:val="clear" w:pos="720"/>
          <w:tab w:val="num" w:pos="360"/>
        </w:tabs>
        <w:ind w:left="360"/>
      </w:pPr>
      <w:r w:rsidRPr="008F69A3">
        <w:t xml:space="preserve">Co-Organizer (with Brian </w:t>
      </w:r>
      <w:proofErr w:type="spellStart"/>
      <w:r w:rsidRPr="008F69A3">
        <w:t>Beabout</w:t>
      </w:r>
      <w:proofErr w:type="spellEnd"/>
      <w:r w:rsidRPr="008F69A3">
        <w:t xml:space="preserve"> et al.), Five Years of Post-Katrina Educational Reform Research Conference, University of New Orleans, September 2010</w:t>
      </w:r>
    </w:p>
    <w:p w14:paraId="3A11A3CA" w14:textId="77777777" w:rsidR="00201BB1" w:rsidRPr="008F69A3" w:rsidRDefault="00201BB1" w:rsidP="00201BB1">
      <w:pPr>
        <w:tabs>
          <w:tab w:val="num" w:pos="360"/>
        </w:tabs>
      </w:pPr>
    </w:p>
    <w:p w14:paraId="51C541EA" w14:textId="77777777" w:rsidR="00201BB1" w:rsidRPr="008F69A3" w:rsidRDefault="00201BB1" w:rsidP="00201BB1">
      <w:pPr>
        <w:numPr>
          <w:ilvl w:val="0"/>
          <w:numId w:val="27"/>
        </w:numPr>
        <w:tabs>
          <w:tab w:val="clear" w:pos="720"/>
          <w:tab w:val="num" w:pos="360"/>
        </w:tabs>
        <w:ind w:left="360"/>
      </w:pPr>
      <w:r w:rsidRPr="008F69A3">
        <w:t>Co-Organizer (with Walter Feinberg), conference on School Choice Policies and Outcomes Around the Globe: Philosophical and Empirical Perspectives on Limits to Choice in Liberal Democracies, Urbana, IL, March 31, 2006</w:t>
      </w:r>
    </w:p>
    <w:p w14:paraId="177E9D6E" w14:textId="77777777" w:rsidR="00201BB1" w:rsidRPr="008F69A3" w:rsidRDefault="00201BB1" w:rsidP="00201BB1"/>
    <w:p w14:paraId="6F6A3C41" w14:textId="77777777" w:rsidR="00201BB1" w:rsidRPr="008F69A3" w:rsidRDefault="00201BB1" w:rsidP="00201BB1"/>
    <w:p w14:paraId="59968BC3" w14:textId="77777777" w:rsidR="00201BB1" w:rsidRPr="008F69A3" w:rsidRDefault="00201BB1" w:rsidP="00201BB1">
      <w:pPr>
        <w:tabs>
          <w:tab w:val="left" w:pos="8640"/>
        </w:tabs>
        <w:rPr>
          <w:b/>
          <w:smallCaps/>
          <w:u w:val="single"/>
        </w:rPr>
      </w:pPr>
      <w:r w:rsidRPr="008F69A3">
        <w:rPr>
          <w:b/>
          <w:smallCaps/>
          <w:u w:val="single"/>
        </w:rPr>
        <w:t xml:space="preserve">Professional Service </w:t>
      </w:r>
    </w:p>
    <w:p w14:paraId="4DEAE0BE" w14:textId="77777777" w:rsidR="00D14A77" w:rsidRDefault="00D14A77" w:rsidP="00D14A77"/>
    <w:p w14:paraId="2E6AF90C" w14:textId="05BE5D22" w:rsidR="00403B2F" w:rsidRDefault="00403B2F" w:rsidP="00403B2F">
      <w:pPr>
        <w:numPr>
          <w:ilvl w:val="0"/>
          <w:numId w:val="29"/>
        </w:numPr>
      </w:pPr>
      <w:r w:rsidRPr="008F69A3">
        <w:t xml:space="preserve">Member, </w:t>
      </w:r>
      <w:r>
        <w:t>American Educational Research Association Books Editorial Board (appointed by AERA President), 2024-</w:t>
      </w:r>
      <w:r w:rsidR="00A64A5C">
        <w:t>2028</w:t>
      </w:r>
    </w:p>
    <w:p w14:paraId="734F9C77" w14:textId="77777777" w:rsidR="00403B2F" w:rsidRPr="008F69A3" w:rsidRDefault="00403B2F" w:rsidP="00403B2F">
      <w:pPr>
        <w:ind w:left="360"/>
      </w:pPr>
    </w:p>
    <w:p w14:paraId="68E6A752" w14:textId="1A4FF69B" w:rsidR="00511D06" w:rsidRPr="008F69A3" w:rsidRDefault="00511D06" w:rsidP="00511D06">
      <w:pPr>
        <w:numPr>
          <w:ilvl w:val="0"/>
          <w:numId w:val="29"/>
        </w:numPr>
      </w:pPr>
      <w:r w:rsidRPr="008F69A3">
        <w:t>Member, Promotions, Tenure and Contracts Committee, School of Education, Indiana University, 2018-2021</w:t>
      </w:r>
      <w:r>
        <w:t>, 2024-202</w:t>
      </w:r>
      <w:r w:rsidR="000354AC">
        <w:t>7</w:t>
      </w:r>
    </w:p>
    <w:p w14:paraId="73ADDFDC" w14:textId="77777777" w:rsidR="00511D06" w:rsidRPr="008F69A3" w:rsidRDefault="00511D06" w:rsidP="00511D06">
      <w:pPr>
        <w:pStyle w:val="ListParagraph"/>
        <w:numPr>
          <w:ilvl w:val="1"/>
          <w:numId w:val="29"/>
        </w:numPr>
      </w:pPr>
      <w:r w:rsidRPr="008F69A3">
        <w:t>Chair, 2019-2020</w:t>
      </w:r>
    </w:p>
    <w:p w14:paraId="6F4FF13D" w14:textId="77777777" w:rsidR="00511D06" w:rsidRPr="008F69A3" w:rsidRDefault="00511D06" w:rsidP="00D14A77"/>
    <w:p w14:paraId="7F999D9E" w14:textId="77E969B0" w:rsidR="008F548A" w:rsidRPr="004F0EB5" w:rsidRDefault="008F548A" w:rsidP="008F548A">
      <w:pPr>
        <w:numPr>
          <w:ilvl w:val="0"/>
          <w:numId w:val="32"/>
        </w:numPr>
      </w:pPr>
      <w:r w:rsidRPr="004F0EB5">
        <w:t>Invited evaluator, MacArthur (“Genius”) Fellows Program, 2015, 202</w:t>
      </w:r>
      <w:r w:rsidR="004F0EB5" w:rsidRPr="004F0EB5">
        <w:t>3</w:t>
      </w:r>
    </w:p>
    <w:p w14:paraId="2619F324" w14:textId="77777777" w:rsidR="008F548A" w:rsidRPr="008F548A" w:rsidRDefault="008F548A" w:rsidP="008F548A">
      <w:pPr>
        <w:ind w:left="360"/>
        <w:rPr>
          <w:color w:val="FF0000"/>
        </w:rPr>
      </w:pPr>
    </w:p>
    <w:p w14:paraId="7DF0A20F" w14:textId="4340C031" w:rsidR="009A0424" w:rsidRPr="008F69A3" w:rsidRDefault="009A0424" w:rsidP="009A0424">
      <w:pPr>
        <w:numPr>
          <w:ilvl w:val="0"/>
          <w:numId w:val="32"/>
        </w:numPr>
      </w:pPr>
      <w:r w:rsidRPr="008F69A3">
        <w:t>Reviewer, Spencer Foundation L</w:t>
      </w:r>
      <w:r>
        <w:t>arge Grant</w:t>
      </w:r>
      <w:r w:rsidRPr="008F69A3">
        <w:t xml:space="preserve"> Award Program, 20</w:t>
      </w:r>
      <w:r>
        <w:t>23</w:t>
      </w:r>
    </w:p>
    <w:p w14:paraId="19651B12" w14:textId="77777777" w:rsidR="009A0424" w:rsidRDefault="009A0424" w:rsidP="009A0424">
      <w:pPr>
        <w:ind w:left="360"/>
      </w:pPr>
    </w:p>
    <w:p w14:paraId="3FCBA41B" w14:textId="138611C9" w:rsidR="001E38C5" w:rsidRPr="008F69A3" w:rsidRDefault="001E38C5" w:rsidP="001E38C5">
      <w:pPr>
        <w:numPr>
          <w:ilvl w:val="0"/>
          <w:numId w:val="32"/>
        </w:numPr>
      </w:pPr>
      <w:r w:rsidRPr="008F69A3">
        <w:t>Member, Third-Year Review Committee, Department of Educational Leadership and Policy Studies, Indiana University, 20</w:t>
      </w:r>
      <w:r>
        <w:t>22-23</w:t>
      </w:r>
    </w:p>
    <w:p w14:paraId="3CF3EA57" w14:textId="77777777" w:rsidR="001E38C5" w:rsidRPr="001E38C5" w:rsidRDefault="001E38C5" w:rsidP="001E38C5"/>
    <w:p w14:paraId="308D12F1" w14:textId="026377B4" w:rsidR="008D40B5" w:rsidRPr="008F69A3" w:rsidRDefault="008D40B5" w:rsidP="008D40B5">
      <w:pPr>
        <w:pStyle w:val="ListParagraph"/>
        <w:numPr>
          <w:ilvl w:val="0"/>
          <w:numId w:val="32"/>
        </w:numPr>
      </w:pPr>
      <w:r w:rsidRPr="008F69A3">
        <w:rPr>
          <w:shd w:val="clear" w:color="auto" w:fill="FFFFFF"/>
        </w:rPr>
        <w:t>Co-Organizer, “Making Evidence Breakout Session on Power, Politics, and Equity: Integrating Knowledge to Enhance Policy and Practice” session at the Transforming Evidence Network (TEN) Conference, Pew Charitable Trust</w:t>
      </w:r>
      <w:r w:rsidR="008F37B1">
        <w:rPr>
          <w:shd w:val="clear" w:color="auto" w:fill="FFFFFF"/>
        </w:rPr>
        <w:t>s</w:t>
      </w:r>
      <w:r w:rsidRPr="008F69A3">
        <w:rPr>
          <w:shd w:val="clear" w:color="auto" w:fill="FFFFFF"/>
        </w:rPr>
        <w:t xml:space="preserve"> and William T. Grant Foundation.  Miami, October 3-5, 2022</w:t>
      </w:r>
    </w:p>
    <w:p w14:paraId="3145A778" w14:textId="77777777" w:rsidR="008D40B5" w:rsidRPr="008F69A3" w:rsidRDefault="008D40B5" w:rsidP="008D40B5">
      <w:pPr>
        <w:pStyle w:val="ListParagraph"/>
        <w:ind w:left="360"/>
      </w:pPr>
    </w:p>
    <w:p w14:paraId="4736BF3C" w14:textId="125BA3C8" w:rsidR="007E7847" w:rsidRPr="008F69A3" w:rsidRDefault="007E7847" w:rsidP="007E7847">
      <w:pPr>
        <w:numPr>
          <w:ilvl w:val="0"/>
          <w:numId w:val="32"/>
        </w:numPr>
      </w:pPr>
      <w:r w:rsidRPr="008F69A3">
        <w:t>Member, School of Education Marketing &amp; Communications Advisory Committee, Indiana University, 2022-</w:t>
      </w:r>
    </w:p>
    <w:p w14:paraId="3E470A3E" w14:textId="3F3E30A5" w:rsidR="007E7847" w:rsidRPr="008F69A3" w:rsidRDefault="007E7847" w:rsidP="007E7847">
      <w:pPr>
        <w:pStyle w:val="ListParagraph"/>
        <w:ind w:left="360"/>
      </w:pPr>
    </w:p>
    <w:p w14:paraId="506913C4" w14:textId="1A3A010D" w:rsidR="00D14A77" w:rsidRPr="008F69A3" w:rsidRDefault="00D14A77" w:rsidP="00D14A77">
      <w:pPr>
        <w:pStyle w:val="ListParagraph"/>
        <w:numPr>
          <w:ilvl w:val="0"/>
          <w:numId w:val="32"/>
        </w:numPr>
      </w:pPr>
      <w:r w:rsidRPr="008F69A3">
        <w:t>Panelist, Spencer Foundation Information Session, School of Education, Research &amp; Development Office, Indiana University, December 7, 2021</w:t>
      </w:r>
    </w:p>
    <w:p w14:paraId="6CDA3520" w14:textId="77777777" w:rsidR="00D14A77" w:rsidRPr="008F69A3" w:rsidRDefault="00D14A77" w:rsidP="00D14A77">
      <w:pPr>
        <w:ind w:left="360"/>
      </w:pPr>
    </w:p>
    <w:p w14:paraId="2EBE5631" w14:textId="0C31C834" w:rsidR="00EB05F9" w:rsidRPr="008F69A3" w:rsidRDefault="00EB05F9" w:rsidP="00690EF6">
      <w:pPr>
        <w:numPr>
          <w:ilvl w:val="0"/>
          <w:numId w:val="32"/>
        </w:numPr>
      </w:pPr>
      <w:r w:rsidRPr="008F69A3">
        <w:lastRenderedPageBreak/>
        <w:t>Reviewer, Promotion case for the Office of the Vice Provost for Research, Indiana University, 2021</w:t>
      </w:r>
    </w:p>
    <w:p w14:paraId="7E74B6B6" w14:textId="77777777" w:rsidR="00EB05F9" w:rsidRPr="008F69A3" w:rsidRDefault="00EB05F9" w:rsidP="00EB05F9">
      <w:pPr>
        <w:ind w:left="360"/>
      </w:pPr>
    </w:p>
    <w:p w14:paraId="69C26309" w14:textId="5B4D7CED" w:rsidR="00690EF6" w:rsidRPr="008F69A3" w:rsidRDefault="00690EF6" w:rsidP="00690EF6">
      <w:pPr>
        <w:numPr>
          <w:ilvl w:val="0"/>
          <w:numId w:val="32"/>
        </w:numPr>
      </w:pPr>
      <w:r w:rsidRPr="008F69A3">
        <w:t>Member, Offshore Programs and International Affiliations Committee, Office of the Vice President for International Affairs, Indiana University, 2019-202</w:t>
      </w:r>
      <w:r w:rsidR="00DA46CE">
        <w:t>5</w:t>
      </w:r>
    </w:p>
    <w:p w14:paraId="5026561C" w14:textId="77777777" w:rsidR="00690EF6" w:rsidRPr="008F69A3" w:rsidRDefault="00690EF6" w:rsidP="004317C4"/>
    <w:p w14:paraId="02719913" w14:textId="72E08EC6" w:rsidR="00E72ED1" w:rsidRPr="008F69A3" w:rsidRDefault="00E72ED1" w:rsidP="00E72ED1">
      <w:pPr>
        <w:pStyle w:val="ListParagraph"/>
        <w:numPr>
          <w:ilvl w:val="0"/>
          <w:numId w:val="33"/>
        </w:numPr>
        <w:ind w:left="360"/>
      </w:pPr>
      <w:r w:rsidRPr="008F69A3">
        <w:t>Member, Center Promotion Advisory Committee for the Center for Postsecondary Research, Indiana University, 2021</w:t>
      </w:r>
    </w:p>
    <w:p w14:paraId="03DC27F4" w14:textId="77777777" w:rsidR="00E72ED1" w:rsidRPr="008F69A3" w:rsidRDefault="00E72ED1" w:rsidP="00E72ED1"/>
    <w:p w14:paraId="27303471" w14:textId="15AC08D9" w:rsidR="006D7D04" w:rsidRPr="008F69A3" w:rsidRDefault="006D7D04" w:rsidP="006D7D04">
      <w:pPr>
        <w:numPr>
          <w:ilvl w:val="0"/>
          <w:numId w:val="33"/>
        </w:numPr>
        <w:ind w:left="360"/>
      </w:pPr>
      <w:r w:rsidRPr="008F69A3">
        <w:t>Member, International Programs Committee, School of Education, Indiana University, 2021-2024</w:t>
      </w:r>
    </w:p>
    <w:p w14:paraId="392355CF" w14:textId="77777777" w:rsidR="006D7D04" w:rsidRPr="008F69A3" w:rsidRDefault="006D7D04" w:rsidP="006D7D04"/>
    <w:p w14:paraId="4E9EE891" w14:textId="4F277E41" w:rsidR="006B6C4D" w:rsidRPr="008F69A3" w:rsidRDefault="006B6C4D" w:rsidP="00CF66FA">
      <w:pPr>
        <w:pStyle w:val="ListParagraph"/>
        <w:numPr>
          <w:ilvl w:val="0"/>
          <w:numId w:val="33"/>
        </w:numPr>
        <w:ind w:left="360"/>
      </w:pPr>
      <w:r w:rsidRPr="008F69A3">
        <w:t xml:space="preserve">Invited discussant, Policy Futures Research Program: International webinar with keynote Gita Steiner-Khamsi, </w:t>
      </w:r>
      <w:r w:rsidR="00CF66FA" w:rsidRPr="008F69A3">
        <w:t>Danish School of Education, Aarhus University, May 28, 2021.</w:t>
      </w:r>
    </w:p>
    <w:p w14:paraId="28DE6FBE" w14:textId="03F678AC" w:rsidR="006B6C4D" w:rsidRPr="008F69A3" w:rsidRDefault="006B6C4D" w:rsidP="006B6C4D">
      <w:pPr>
        <w:ind w:left="360"/>
      </w:pPr>
    </w:p>
    <w:p w14:paraId="4AAAEB9D" w14:textId="564A9E07" w:rsidR="00CF66FA" w:rsidRPr="008F69A3" w:rsidRDefault="00CF66FA" w:rsidP="00CF66FA">
      <w:pPr>
        <w:pStyle w:val="ListParagraph"/>
        <w:numPr>
          <w:ilvl w:val="0"/>
          <w:numId w:val="33"/>
        </w:numPr>
        <w:ind w:left="360"/>
      </w:pPr>
      <w:r w:rsidRPr="008F69A3">
        <w:t xml:space="preserve">Invited discussant, Regulating </w:t>
      </w:r>
      <w:r w:rsidR="004A6ED8" w:rsidRPr="008F69A3">
        <w:t>N</w:t>
      </w:r>
      <w:r w:rsidRPr="008F69A3">
        <w:t>on-</w:t>
      </w:r>
      <w:r w:rsidR="004A6ED8" w:rsidRPr="008F69A3">
        <w:t>S</w:t>
      </w:r>
      <w:r w:rsidRPr="008F69A3">
        <w:t xml:space="preserve">tate </w:t>
      </w:r>
      <w:r w:rsidR="004A6ED8" w:rsidRPr="008F69A3">
        <w:t>A</w:t>
      </w:r>
      <w:r w:rsidRPr="008F69A3">
        <w:t xml:space="preserve">ctors in </w:t>
      </w:r>
      <w:r w:rsidR="004A6ED8" w:rsidRPr="008F69A3">
        <w:t>E</w:t>
      </w:r>
      <w:r w:rsidRPr="008F69A3">
        <w:t xml:space="preserve">ducation: What </w:t>
      </w:r>
      <w:r w:rsidR="004A6ED8" w:rsidRPr="008F69A3">
        <w:t>R</w:t>
      </w:r>
      <w:r w:rsidRPr="008F69A3">
        <w:t>ole for Public Private Partnerships?  Comparative and International Education Society, April 28, 2021.</w:t>
      </w:r>
    </w:p>
    <w:p w14:paraId="21801B7A" w14:textId="77777777" w:rsidR="00CF66FA" w:rsidRPr="008F69A3" w:rsidRDefault="00CF66FA" w:rsidP="006B6C4D">
      <w:pPr>
        <w:ind w:left="360"/>
      </w:pPr>
    </w:p>
    <w:p w14:paraId="21B1B9B3" w14:textId="1E416A7C" w:rsidR="0072752B" w:rsidRPr="008F69A3" w:rsidRDefault="0072752B" w:rsidP="006B6C4D">
      <w:pPr>
        <w:numPr>
          <w:ilvl w:val="0"/>
          <w:numId w:val="32"/>
        </w:numPr>
      </w:pPr>
      <w:r w:rsidRPr="008F69A3">
        <w:t>Member, Committee to Examine Candidate (Antoni Verger) for Appointment to Professorship, Department of Sociology, Autonomous University of Barcelona, 2021</w:t>
      </w:r>
    </w:p>
    <w:p w14:paraId="328EC21C" w14:textId="77777777" w:rsidR="0072752B" w:rsidRPr="008F69A3" w:rsidRDefault="0072752B" w:rsidP="0072752B">
      <w:pPr>
        <w:ind w:left="360"/>
      </w:pPr>
    </w:p>
    <w:p w14:paraId="25DAF4D3" w14:textId="71CBCD45" w:rsidR="00200EF4" w:rsidRPr="008F69A3" w:rsidRDefault="00200EF4" w:rsidP="00200EF4">
      <w:pPr>
        <w:numPr>
          <w:ilvl w:val="0"/>
          <w:numId w:val="32"/>
        </w:numPr>
      </w:pPr>
      <w:r w:rsidRPr="008F69A3">
        <w:t>Member, Faculty Search Committee, Counseling and Educational Psychology Program, School of Education, Indiana University, 2020-2021</w:t>
      </w:r>
    </w:p>
    <w:p w14:paraId="7B9E480D" w14:textId="77777777" w:rsidR="00200EF4" w:rsidRPr="008F69A3" w:rsidRDefault="00200EF4" w:rsidP="00200EF4"/>
    <w:p w14:paraId="330A5871" w14:textId="5BEF04F6" w:rsidR="00F8220D" w:rsidRPr="008F69A3" w:rsidRDefault="00F8220D" w:rsidP="00201BB1">
      <w:pPr>
        <w:numPr>
          <w:ilvl w:val="0"/>
          <w:numId w:val="32"/>
        </w:numPr>
      </w:pPr>
      <w:r w:rsidRPr="008F69A3">
        <w:t>Member, Nomination and Election Committee, School of Education, Indiana University, 2020</w:t>
      </w:r>
    </w:p>
    <w:p w14:paraId="3AC2AACD" w14:textId="77777777" w:rsidR="00F8220D" w:rsidRPr="008F69A3" w:rsidRDefault="00F8220D" w:rsidP="00F8220D"/>
    <w:p w14:paraId="6BDEAFFF" w14:textId="2EEFA611" w:rsidR="00201BB1" w:rsidRPr="008F69A3" w:rsidRDefault="00201BB1" w:rsidP="00201BB1">
      <w:pPr>
        <w:numPr>
          <w:ilvl w:val="0"/>
          <w:numId w:val="32"/>
        </w:numPr>
      </w:pPr>
      <w:r w:rsidRPr="008F69A3">
        <w:t xml:space="preserve">Invited member, </w:t>
      </w:r>
      <w:r w:rsidRPr="008F69A3">
        <w:rPr>
          <w:shd w:val="clear" w:color="auto" w:fill="FFFFFF"/>
        </w:rPr>
        <w:t>2020 Clark Seminar Review Panel</w:t>
      </w:r>
    </w:p>
    <w:p w14:paraId="5912C3D8" w14:textId="77777777" w:rsidR="00201BB1" w:rsidRPr="008F69A3" w:rsidRDefault="00201BB1" w:rsidP="00201BB1">
      <w:pPr>
        <w:ind w:left="360"/>
      </w:pPr>
    </w:p>
    <w:p w14:paraId="0A892219" w14:textId="583A77D3" w:rsidR="00713FC7" w:rsidRPr="008F69A3" w:rsidRDefault="00713FC7" w:rsidP="000C19AF">
      <w:pPr>
        <w:numPr>
          <w:ilvl w:val="0"/>
          <w:numId w:val="29"/>
        </w:numPr>
      </w:pPr>
      <w:r w:rsidRPr="008F69A3">
        <w:t xml:space="preserve">Reviewer, </w:t>
      </w:r>
      <w:r w:rsidR="002E3D25" w:rsidRPr="008F69A3">
        <w:t>Social Science Research Funding Program, Indiana University, 2020</w:t>
      </w:r>
    </w:p>
    <w:p w14:paraId="60ABCF17" w14:textId="77777777" w:rsidR="00E15011" w:rsidRPr="008F69A3" w:rsidRDefault="00E15011" w:rsidP="00E15011"/>
    <w:p w14:paraId="17DD7E79" w14:textId="6DCAF1B1" w:rsidR="00201BB1" w:rsidRPr="008F69A3" w:rsidRDefault="00201BB1" w:rsidP="00201BB1">
      <w:pPr>
        <w:numPr>
          <w:ilvl w:val="0"/>
          <w:numId w:val="32"/>
        </w:numPr>
      </w:pPr>
      <w:r w:rsidRPr="008F69A3">
        <w:t>Invited panelist, “Advice from Journal Editors,</w:t>
      </w:r>
      <w:r w:rsidR="003C731F" w:rsidRPr="008F69A3">
        <w:t>”</w:t>
      </w:r>
      <w:r w:rsidRPr="008F69A3">
        <w:t xml:space="preserve"> Graduate Studies Office, School of Education, Indiana University, October 23, 2019</w:t>
      </w:r>
    </w:p>
    <w:p w14:paraId="138B0EAF" w14:textId="77777777" w:rsidR="00201BB1" w:rsidRPr="008F69A3" w:rsidRDefault="00201BB1" w:rsidP="00201BB1"/>
    <w:p w14:paraId="58BF1B8D" w14:textId="77777777" w:rsidR="00201BB1" w:rsidRPr="008F69A3" w:rsidRDefault="00201BB1" w:rsidP="00201BB1">
      <w:pPr>
        <w:numPr>
          <w:ilvl w:val="0"/>
          <w:numId w:val="29"/>
        </w:numPr>
      </w:pPr>
      <w:r w:rsidRPr="008F69A3">
        <w:t>Member, Search Committee, Educational Leadership Program, School of Education, Indiana University, 2019-2020</w:t>
      </w:r>
    </w:p>
    <w:p w14:paraId="3690D11B" w14:textId="77777777" w:rsidR="00201BB1" w:rsidRPr="008F69A3" w:rsidRDefault="00201BB1" w:rsidP="00201BB1">
      <w:pPr>
        <w:ind w:left="360"/>
      </w:pPr>
    </w:p>
    <w:p w14:paraId="6CB2CD53" w14:textId="77777777" w:rsidR="00201BB1" w:rsidRPr="008F69A3" w:rsidRDefault="00201BB1" w:rsidP="00201BB1">
      <w:pPr>
        <w:numPr>
          <w:ilvl w:val="0"/>
          <w:numId w:val="29"/>
        </w:numPr>
      </w:pPr>
      <w:r w:rsidRPr="008F69A3">
        <w:t>Reviewer, Spencer Foundation Lyle Spencer Award Program, 2019</w:t>
      </w:r>
    </w:p>
    <w:p w14:paraId="227BE529" w14:textId="77777777" w:rsidR="00201BB1" w:rsidRPr="008F69A3" w:rsidRDefault="00201BB1" w:rsidP="00201BB1">
      <w:pPr>
        <w:ind w:left="360"/>
      </w:pPr>
    </w:p>
    <w:p w14:paraId="0613210D" w14:textId="77777777" w:rsidR="00201BB1" w:rsidRPr="008F69A3" w:rsidRDefault="00201BB1" w:rsidP="00201BB1">
      <w:pPr>
        <w:numPr>
          <w:ilvl w:val="0"/>
          <w:numId w:val="30"/>
        </w:numPr>
        <w:ind w:left="360"/>
      </w:pPr>
      <w:r w:rsidRPr="008F69A3">
        <w:t>Member, Third-Year Review Committee, Department of Counseling &amp; Educational Psychology, Indiana University, 2019</w:t>
      </w:r>
    </w:p>
    <w:p w14:paraId="26E7AA52" w14:textId="77777777" w:rsidR="00201BB1" w:rsidRPr="008F69A3" w:rsidRDefault="00201BB1" w:rsidP="00201BB1"/>
    <w:p w14:paraId="207DC0EA" w14:textId="77777777" w:rsidR="00201BB1" w:rsidRPr="008F69A3" w:rsidRDefault="00201BB1" w:rsidP="00201BB1">
      <w:pPr>
        <w:numPr>
          <w:ilvl w:val="0"/>
          <w:numId w:val="29"/>
        </w:numPr>
      </w:pPr>
      <w:r w:rsidRPr="008F69A3">
        <w:lastRenderedPageBreak/>
        <w:t>Co-Coordinator, Education Policy Studies Program, Department of Educational Leadership and Policy Studies, Indiana University, 2018-2021</w:t>
      </w:r>
    </w:p>
    <w:p w14:paraId="135EA288" w14:textId="77777777" w:rsidR="00201BB1" w:rsidRPr="008F69A3" w:rsidRDefault="00201BB1" w:rsidP="00201BB1"/>
    <w:p w14:paraId="308E06DC" w14:textId="509E0901" w:rsidR="00201BB1" w:rsidRPr="008F69A3" w:rsidRDefault="00201BB1" w:rsidP="00201BB1">
      <w:pPr>
        <w:numPr>
          <w:ilvl w:val="0"/>
          <w:numId w:val="29"/>
        </w:numPr>
      </w:pPr>
      <w:r w:rsidRPr="008F69A3">
        <w:t>Member (elected), Policy Council, School of Education, Indiana University, 2018-202</w:t>
      </w:r>
      <w:r w:rsidR="00547EA4" w:rsidRPr="008F69A3">
        <w:t>0</w:t>
      </w:r>
    </w:p>
    <w:p w14:paraId="473DB6E6" w14:textId="77777777" w:rsidR="00201BB1" w:rsidRPr="008F69A3" w:rsidRDefault="00201BB1" w:rsidP="000C19AF"/>
    <w:p w14:paraId="259E7949" w14:textId="77777777" w:rsidR="00201BB1" w:rsidRPr="008F69A3" w:rsidRDefault="00201BB1" w:rsidP="004317C4">
      <w:pPr>
        <w:numPr>
          <w:ilvl w:val="0"/>
          <w:numId w:val="29"/>
        </w:numPr>
      </w:pPr>
      <w:r w:rsidRPr="008F69A3">
        <w:t>Invited Consultant, Human Rights Guiding Principles on State Obligations Regarding Private Schools, Global Initiative for Economic, Social and Cultural Rights, Mexico City, March 27, 2018, also 2019</w:t>
      </w:r>
    </w:p>
    <w:p w14:paraId="4B9FB64B" w14:textId="77777777" w:rsidR="00201BB1" w:rsidRPr="008F69A3" w:rsidRDefault="00201BB1" w:rsidP="00201BB1"/>
    <w:p w14:paraId="49212DBE" w14:textId="77777777" w:rsidR="00201BB1" w:rsidRPr="008F69A3" w:rsidRDefault="00201BB1" w:rsidP="00201BB1">
      <w:pPr>
        <w:numPr>
          <w:ilvl w:val="0"/>
          <w:numId w:val="26"/>
        </w:numPr>
        <w:tabs>
          <w:tab w:val="clear" w:pos="720"/>
          <w:tab w:val="num" w:pos="360"/>
        </w:tabs>
        <w:ind w:left="360"/>
      </w:pPr>
      <w:r w:rsidRPr="008F69A3">
        <w:t>Member, Merit Review Committee, Department of Educational Leadership and Policy Studies, Indiana University, 2018, 2019</w:t>
      </w:r>
    </w:p>
    <w:p w14:paraId="18E4AB57" w14:textId="77777777" w:rsidR="00201BB1" w:rsidRPr="008F69A3" w:rsidRDefault="00201BB1" w:rsidP="00201BB1"/>
    <w:p w14:paraId="178DEFDD" w14:textId="68CE900C" w:rsidR="00201BB1" w:rsidRPr="008F69A3" w:rsidRDefault="00201BB1" w:rsidP="00201BB1">
      <w:pPr>
        <w:numPr>
          <w:ilvl w:val="0"/>
          <w:numId w:val="26"/>
        </w:numPr>
        <w:tabs>
          <w:tab w:val="clear" w:pos="720"/>
          <w:tab w:val="num" w:pos="360"/>
        </w:tabs>
        <w:ind w:left="360"/>
      </w:pPr>
      <w:r w:rsidRPr="008F69A3">
        <w:t>Member, Admissions Committee, Policy Program, Department of Educational Leadership and Policy Studies, Indiana University, 2018, 2019</w:t>
      </w:r>
    </w:p>
    <w:p w14:paraId="3B37C129" w14:textId="77777777" w:rsidR="00201BB1" w:rsidRPr="008F69A3" w:rsidRDefault="00201BB1" w:rsidP="00201BB1"/>
    <w:p w14:paraId="64FA0D7F" w14:textId="77777777" w:rsidR="00201BB1" w:rsidRPr="008F69A3" w:rsidRDefault="00201BB1" w:rsidP="00201BB1">
      <w:pPr>
        <w:numPr>
          <w:ilvl w:val="0"/>
          <w:numId w:val="26"/>
        </w:numPr>
        <w:tabs>
          <w:tab w:val="clear" w:pos="720"/>
          <w:tab w:val="num" w:pos="360"/>
        </w:tabs>
        <w:ind w:left="360"/>
      </w:pPr>
      <w:r w:rsidRPr="008F69A3">
        <w:t>Member, Admissions Committee, Leadership Program, Department of Educational Leadership and Policy Studies, Indiana University, 2018, 2019</w:t>
      </w:r>
    </w:p>
    <w:p w14:paraId="67E4A58A" w14:textId="77777777" w:rsidR="00201BB1" w:rsidRPr="008F69A3" w:rsidRDefault="00201BB1" w:rsidP="00201BB1"/>
    <w:p w14:paraId="49AF8842" w14:textId="77777777" w:rsidR="00201BB1" w:rsidRPr="008F69A3" w:rsidRDefault="00201BB1" w:rsidP="00201BB1">
      <w:pPr>
        <w:numPr>
          <w:ilvl w:val="0"/>
          <w:numId w:val="26"/>
        </w:numPr>
        <w:tabs>
          <w:tab w:val="clear" w:pos="720"/>
          <w:tab w:val="num" w:pos="360"/>
        </w:tabs>
        <w:ind w:left="360"/>
      </w:pPr>
      <w:r w:rsidRPr="008F69A3">
        <w:t>Member, Third-Year Review Committee, Department of Educational Leadership and Policy Studies, Indiana University, 2018</w:t>
      </w:r>
    </w:p>
    <w:p w14:paraId="6E0B1FBE" w14:textId="77777777" w:rsidR="00201BB1" w:rsidRPr="008F69A3" w:rsidRDefault="00201BB1" w:rsidP="00201BB1"/>
    <w:p w14:paraId="3BCDBF13" w14:textId="77777777" w:rsidR="00201BB1" w:rsidRPr="008F69A3" w:rsidRDefault="00201BB1" w:rsidP="00201BB1">
      <w:pPr>
        <w:numPr>
          <w:ilvl w:val="0"/>
          <w:numId w:val="26"/>
        </w:numPr>
        <w:tabs>
          <w:tab w:val="clear" w:pos="720"/>
          <w:tab w:val="num" w:pos="360"/>
        </w:tabs>
        <w:ind w:left="360"/>
      </w:pPr>
      <w:r w:rsidRPr="008F69A3">
        <w:t>Member, Expanding and Improving Research-Practice Partnerships through Policy working group, Center for American Progress, 2017</w:t>
      </w:r>
    </w:p>
    <w:p w14:paraId="5F2809E7" w14:textId="77777777" w:rsidR="00201BB1" w:rsidRPr="008F69A3" w:rsidRDefault="00201BB1" w:rsidP="00201BB1"/>
    <w:p w14:paraId="1E10C022" w14:textId="7E07F893" w:rsidR="00201BB1" w:rsidRDefault="00201BB1" w:rsidP="00201BB1">
      <w:pPr>
        <w:numPr>
          <w:ilvl w:val="0"/>
          <w:numId w:val="26"/>
        </w:numPr>
        <w:tabs>
          <w:tab w:val="clear" w:pos="720"/>
          <w:tab w:val="num" w:pos="360"/>
        </w:tabs>
        <w:ind w:left="360"/>
      </w:pPr>
      <w:r w:rsidRPr="008F69A3">
        <w:t>Member, Partnerships for Improved Policymaking Workshop Advisory Committee, Scholars Strategy Network, 2017</w:t>
      </w:r>
    </w:p>
    <w:p w14:paraId="097AA0E3" w14:textId="77777777" w:rsidR="009A0424" w:rsidRDefault="009A0424" w:rsidP="009A0424">
      <w:pPr>
        <w:pStyle w:val="ListParagraph"/>
      </w:pPr>
    </w:p>
    <w:p w14:paraId="12D827C6" w14:textId="11E0DA02" w:rsidR="009A0424" w:rsidRPr="008F69A3" w:rsidRDefault="009A0424" w:rsidP="009A0424">
      <w:pPr>
        <w:numPr>
          <w:ilvl w:val="0"/>
          <w:numId w:val="26"/>
        </w:numPr>
        <w:tabs>
          <w:tab w:val="clear" w:pos="720"/>
        </w:tabs>
        <w:ind w:left="360"/>
      </w:pPr>
      <w:r w:rsidRPr="008F69A3">
        <w:t>Reviewer, United States Agency for International Development (USAID), Office of Innovation and Development Alliances, Development Innovation Ventures, 2012</w:t>
      </w:r>
    </w:p>
    <w:p w14:paraId="40489484" w14:textId="77777777" w:rsidR="00201BB1" w:rsidRPr="008F69A3" w:rsidRDefault="00201BB1" w:rsidP="00201BB1">
      <w:pPr>
        <w:jc w:val="both"/>
      </w:pPr>
    </w:p>
    <w:p w14:paraId="3B7652B0" w14:textId="474762CB" w:rsidR="00201BB1" w:rsidRPr="008F69A3" w:rsidRDefault="00201BB1" w:rsidP="00201BB1">
      <w:pPr>
        <w:numPr>
          <w:ilvl w:val="0"/>
          <w:numId w:val="26"/>
        </w:numPr>
        <w:tabs>
          <w:tab w:val="clear" w:pos="720"/>
          <w:tab w:val="num" w:pos="360"/>
        </w:tabs>
        <w:ind w:left="360"/>
      </w:pPr>
      <w:r w:rsidRPr="008F69A3">
        <w:t>Member, Promotion and Tenure Committee (elected by faculty), Department of Education Policy, Organization and Leadership, College of Education, University of Illinois at Urbana-Champaign, 2013-14, 2015-16</w:t>
      </w:r>
    </w:p>
    <w:p w14:paraId="454EEF65" w14:textId="77777777" w:rsidR="00201BB1" w:rsidRPr="008F69A3" w:rsidRDefault="00201BB1" w:rsidP="00201BB1"/>
    <w:p w14:paraId="0042DE25" w14:textId="77777777" w:rsidR="00201BB1" w:rsidRPr="008F69A3" w:rsidRDefault="00201BB1" w:rsidP="00201BB1">
      <w:pPr>
        <w:numPr>
          <w:ilvl w:val="0"/>
          <w:numId w:val="26"/>
        </w:numPr>
        <w:tabs>
          <w:tab w:val="clear" w:pos="720"/>
          <w:tab w:val="num" w:pos="360"/>
        </w:tabs>
        <w:ind w:left="360"/>
      </w:pPr>
      <w:r w:rsidRPr="008F69A3">
        <w:t>Mentor, I-Promise Program, University of Illinois, 2014-15</w:t>
      </w:r>
    </w:p>
    <w:p w14:paraId="2050ECDD" w14:textId="77777777" w:rsidR="00201BB1" w:rsidRPr="008F69A3" w:rsidRDefault="00201BB1" w:rsidP="00201BB1"/>
    <w:p w14:paraId="5B9B8F56" w14:textId="77777777" w:rsidR="00201BB1" w:rsidRPr="008F69A3" w:rsidRDefault="00201BB1" w:rsidP="00201BB1">
      <w:pPr>
        <w:numPr>
          <w:ilvl w:val="0"/>
          <w:numId w:val="26"/>
        </w:numPr>
        <w:tabs>
          <w:tab w:val="clear" w:pos="720"/>
          <w:tab w:val="num" w:pos="360"/>
        </w:tabs>
        <w:ind w:left="360"/>
      </w:pPr>
      <w:r w:rsidRPr="008F69A3">
        <w:t>Mentor, William L. Boyd National Educational Politics Workshop, Politics of Education Association, at the annual conference of the American Educational Research Association, Chicago, April 16, 2015.</w:t>
      </w:r>
    </w:p>
    <w:p w14:paraId="79D6AF2E" w14:textId="77777777" w:rsidR="00201BB1" w:rsidRPr="008F69A3" w:rsidRDefault="00201BB1" w:rsidP="00201BB1"/>
    <w:p w14:paraId="3C0B68DA" w14:textId="77777777" w:rsidR="00201BB1" w:rsidRPr="008F69A3" w:rsidRDefault="00201BB1" w:rsidP="00201BB1">
      <w:pPr>
        <w:numPr>
          <w:ilvl w:val="0"/>
          <w:numId w:val="26"/>
        </w:numPr>
        <w:tabs>
          <w:tab w:val="clear" w:pos="720"/>
          <w:tab w:val="num" w:pos="360"/>
        </w:tabs>
        <w:ind w:left="360"/>
      </w:pPr>
      <w:r w:rsidRPr="008F69A3">
        <w:t xml:space="preserve">Co-chair, Education Working Group, Scholars Strategy Network, Harvard University, Cambridge, MA, 2014- </w:t>
      </w:r>
    </w:p>
    <w:p w14:paraId="1CC257D4" w14:textId="77777777" w:rsidR="00201BB1" w:rsidRPr="008F69A3" w:rsidRDefault="00201BB1" w:rsidP="00201BB1"/>
    <w:p w14:paraId="66B01151" w14:textId="77777777" w:rsidR="00201BB1" w:rsidRPr="008F69A3" w:rsidRDefault="00201BB1" w:rsidP="00201BB1">
      <w:pPr>
        <w:numPr>
          <w:ilvl w:val="0"/>
          <w:numId w:val="26"/>
        </w:numPr>
        <w:tabs>
          <w:tab w:val="clear" w:pos="720"/>
          <w:tab w:val="num" w:pos="360"/>
        </w:tabs>
        <w:ind w:left="360"/>
      </w:pPr>
      <w:r w:rsidRPr="008F69A3">
        <w:t>Member, Advisory Board, 2015 International Conference on School Choice and Reform</w:t>
      </w:r>
    </w:p>
    <w:p w14:paraId="0B953E33" w14:textId="77777777" w:rsidR="00201BB1" w:rsidRPr="008F69A3" w:rsidRDefault="00201BB1" w:rsidP="00201BB1"/>
    <w:p w14:paraId="777FE1F9" w14:textId="77777777" w:rsidR="00201BB1" w:rsidRPr="008F69A3" w:rsidRDefault="00201BB1" w:rsidP="00201BB1">
      <w:pPr>
        <w:numPr>
          <w:ilvl w:val="0"/>
          <w:numId w:val="26"/>
        </w:numPr>
        <w:tabs>
          <w:tab w:val="clear" w:pos="720"/>
          <w:tab w:val="num" w:pos="360"/>
        </w:tabs>
        <w:ind w:left="360"/>
      </w:pPr>
      <w:r w:rsidRPr="008F69A3">
        <w:t>Mentor, William L. Boyd National Educational Politics Workshop, Politics of Education Association, at the annual conference of the American Educational Research Association, Philadelphia, April 3, 2014.</w:t>
      </w:r>
    </w:p>
    <w:p w14:paraId="000CF72F" w14:textId="77777777" w:rsidR="00201BB1" w:rsidRPr="008F69A3" w:rsidRDefault="00201BB1" w:rsidP="00201BB1"/>
    <w:p w14:paraId="0C7384F1" w14:textId="77777777" w:rsidR="00201BB1" w:rsidRPr="008F69A3" w:rsidRDefault="00201BB1" w:rsidP="00201BB1">
      <w:pPr>
        <w:numPr>
          <w:ilvl w:val="0"/>
          <w:numId w:val="26"/>
        </w:numPr>
        <w:tabs>
          <w:tab w:val="clear" w:pos="720"/>
          <w:tab w:val="num" w:pos="360"/>
        </w:tabs>
        <w:ind w:left="360"/>
      </w:pPr>
      <w:r w:rsidRPr="008F69A3">
        <w:t>Mentor, William T. Grant Foundation’s Minority Mentoring and Career Development Workshop, New York City, 2014</w:t>
      </w:r>
    </w:p>
    <w:p w14:paraId="46BFD43D" w14:textId="77777777" w:rsidR="00201BB1" w:rsidRPr="008F69A3" w:rsidRDefault="00201BB1" w:rsidP="00201BB1"/>
    <w:p w14:paraId="483E029E" w14:textId="683F1083" w:rsidR="00201BB1" w:rsidRPr="008F69A3" w:rsidRDefault="00201BB1" w:rsidP="00201BB1">
      <w:pPr>
        <w:numPr>
          <w:ilvl w:val="0"/>
          <w:numId w:val="26"/>
        </w:numPr>
        <w:tabs>
          <w:tab w:val="clear" w:pos="720"/>
          <w:tab w:val="num" w:pos="360"/>
        </w:tabs>
        <w:ind w:left="360"/>
      </w:pPr>
      <w:r w:rsidRPr="008F69A3">
        <w:t>Member, Tenure Committee</w:t>
      </w:r>
      <w:r w:rsidR="00225684" w:rsidRPr="008F69A3">
        <w:t xml:space="preserve"> </w:t>
      </w:r>
      <w:r w:rsidR="00AF0E4B">
        <w:t>(</w:t>
      </w:r>
      <w:r w:rsidR="00225684" w:rsidRPr="008F69A3">
        <w:t>for</w:t>
      </w:r>
      <w:r w:rsidR="00AF0E4B">
        <w:t xml:space="preserve"> an</w:t>
      </w:r>
      <w:r w:rsidR="00225684" w:rsidRPr="008F69A3">
        <w:t xml:space="preserve"> </w:t>
      </w:r>
      <w:r w:rsidR="00AF0E4B">
        <w:t>assistant professor)</w:t>
      </w:r>
      <w:r w:rsidRPr="008F69A3">
        <w:t>, Department of Education Policy, Organization and Leadership, College of Education, University of Illinois at Urbana-Champaign, 2014</w:t>
      </w:r>
    </w:p>
    <w:p w14:paraId="0DF74297" w14:textId="77777777" w:rsidR="00201BB1" w:rsidRPr="008F69A3" w:rsidRDefault="00201BB1" w:rsidP="00201BB1"/>
    <w:p w14:paraId="61C25081" w14:textId="30B55A07" w:rsidR="00201BB1" w:rsidRPr="008F69A3" w:rsidRDefault="00201BB1" w:rsidP="00201BB1">
      <w:pPr>
        <w:numPr>
          <w:ilvl w:val="0"/>
          <w:numId w:val="26"/>
        </w:numPr>
        <w:tabs>
          <w:tab w:val="clear" w:pos="720"/>
          <w:tab w:val="num" w:pos="360"/>
        </w:tabs>
        <w:ind w:left="360"/>
      </w:pPr>
      <w:r w:rsidRPr="008F69A3">
        <w:t>Member, Tenure Committee</w:t>
      </w:r>
      <w:r w:rsidR="00D22B63" w:rsidRPr="008F69A3">
        <w:t xml:space="preserve"> </w:t>
      </w:r>
      <w:r w:rsidR="009C2D9A">
        <w:t>(</w:t>
      </w:r>
      <w:r w:rsidR="009C2D9A" w:rsidRPr="008F69A3">
        <w:t>for</w:t>
      </w:r>
      <w:r w:rsidR="009C2D9A">
        <w:t xml:space="preserve"> an</w:t>
      </w:r>
      <w:r w:rsidR="009C2D9A" w:rsidRPr="008F69A3">
        <w:t xml:space="preserve"> </w:t>
      </w:r>
      <w:r w:rsidR="009C2D9A">
        <w:t>assistant professor)</w:t>
      </w:r>
      <w:r w:rsidRPr="008F69A3">
        <w:t>, Department of Educational Psychology, College of Education, University of Illinois at Urbana-Champaign, 2014</w:t>
      </w:r>
    </w:p>
    <w:p w14:paraId="769740CC" w14:textId="77777777" w:rsidR="00201BB1" w:rsidRPr="008F69A3" w:rsidRDefault="00201BB1" w:rsidP="00201BB1"/>
    <w:p w14:paraId="239DCD72" w14:textId="77777777" w:rsidR="00201BB1" w:rsidRPr="008F69A3" w:rsidRDefault="00201BB1" w:rsidP="00201BB1">
      <w:pPr>
        <w:numPr>
          <w:ilvl w:val="0"/>
          <w:numId w:val="26"/>
        </w:numPr>
        <w:tabs>
          <w:tab w:val="clear" w:pos="720"/>
          <w:tab w:val="num" w:pos="360"/>
        </w:tabs>
        <w:ind w:left="360"/>
      </w:pPr>
      <w:r w:rsidRPr="008F69A3">
        <w:t>Chair, Search Committee for Clinical Faculty position in Education Administration/Leadership, 2014</w:t>
      </w:r>
    </w:p>
    <w:p w14:paraId="77DF414A" w14:textId="77777777" w:rsidR="00201BB1" w:rsidRPr="008F69A3" w:rsidRDefault="00201BB1" w:rsidP="00201BB1"/>
    <w:p w14:paraId="4AD89A89" w14:textId="77777777" w:rsidR="00201BB1" w:rsidRPr="008F69A3" w:rsidRDefault="00201BB1" w:rsidP="00201BB1">
      <w:pPr>
        <w:numPr>
          <w:ilvl w:val="0"/>
          <w:numId w:val="26"/>
        </w:numPr>
        <w:tabs>
          <w:tab w:val="clear" w:pos="720"/>
          <w:tab w:val="num" w:pos="360"/>
        </w:tabs>
        <w:ind w:left="360"/>
      </w:pPr>
      <w:r w:rsidRPr="008F69A3">
        <w:t>Reviewer, National Academy of Education/Spencer Foundation Dissertation Fellowship Program, 2013</w:t>
      </w:r>
    </w:p>
    <w:p w14:paraId="72AD4DE9" w14:textId="77777777" w:rsidR="00201BB1" w:rsidRPr="008F69A3" w:rsidRDefault="00201BB1" w:rsidP="00201BB1"/>
    <w:p w14:paraId="7D92E32B" w14:textId="4911B7F5" w:rsidR="00201BB1" w:rsidRPr="008F69A3" w:rsidRDefault="00201BB1" w:rsidP="00201BB1">
      <w:pPr>
        <w:numPr>
          <w:ilvl w:val="0"/>
          <w:numId w:val="26"/>
        </w:numPr>
        <w:tabs>
          <w:tab w:val="clear" w:pos="720"/>
          <w:tab w:val="num" w:pos="360"/>
        </w:tabs>
        <w:ind w:left="360"/>
      </w:pPr>
      <w:r w:rsidRPr="008F69A3">
        <w:t>Member, Faculty Advisory Committee (elected by faculty), Department of Education Policy, Organization and Leadership, College of Education, University of Illinois at Urbana-Champaign, 2011-14</w:t>
      </w:r>
    </w:p>
    <w:p w14:paraId="0721EED2" w14:textId="77777777" w:rsidR="00201BB1" w:rsidRPr="008F69A3" w:rsidRDefault="00201BB1" w:rsidP="00201BB1"/>
    <w:p w14:paraId="3BD3AE0E" w14:textId="77777777" w:rsidR="00201BB1" w:rsidRPr="008F69A3" w:rsidRDefault="00201BB1" w:rsidP="00201BB1">
      <w:pPr>
        <w:numPr>
          <w:ilvl w:val="0"/>
          <w:numId w:val="26"/>
        </w:numPr>
        <w:tabs>
          <w:tab w:val="clear" w:pos="720"/>
          <w:tab w:val="num" w:pos="360"/>
        </w:tabs>
        <w:ind w:left="360"/>
      </w:pPr>
      <w:r w:rsidRPr="008F69A3">
        <w:t>Member, Search Committee for Two Open Rank Faculty Positions in Special Education (CEC Rep), 2013-14</w:t>
      </w:r>
    </w:p>
    <w:p w14:paraId="42C918AA" w14:textId="77777777" w:rsidR="00201BB1" w:rsidRPr="008F69A3" w:rsidRDefault="00201BB1" w:rsidP="00201BB1">
      <w:pPr>
        <w:tabs>
          <w:tab w:val="num" w:pos="360"/>
        </w:tabs>
      </w:pPr>
    </w:p>
    <w:p w14:paraId="37C419D6" w14:textId="77777777" w:rsidR="00201BB1" w:rsidRPr="008F69A3" w:rsidRDefault="00201BB1" w:rsidP="00201BB1">
      <w:pPr>
        <w:numPr>
          <w:ilvl w:val="0"/>
          <w:numId w:val="26"/>
        </w:numPr>
        <w:tabs>
          <w:tab w:val="clear" w:pos="720"/>
          <w:tab w:val="num" w:pos="360"/>
        </w:tabs>
        <w:ind w:left="360"/>
      </w:pPr>
      <w:r w:rsidRPr="008F69A3">
        <w:t>Member, American Educational Research Association Division L Policy Report Committee, 2013-14</w:t>
      </w:r>
    </w:p>
    <w:p w14:paraId="791FE5AE" w14:textId="77777777" w:rsidR="00201BB1" w:rsidRPr="008F69A3" w:rsidRDefault="00201BB1" w:rsidP="00201BB1"/>
    <w:p w14:paraId="57BB343A" w14:textId="77777777" w:rsidR="00201BB1" w:rsidRPr="008F69A3" w:rsidRDefault="00201BB1" w:rsidP="00201BB1">
      <w:pPr>
        <w:numPr>
          <w:ilvl w:val="0"/>
          <w:numId w:val="26"/>
        </w:numPr>
        <w:tabs>
          <w:tab w:val="clear" w:pos="720"/>
          <w:tab w:val="num" w:pos="360"/>
        </w:tabs>
        <w:ind w:left="360"/>
      </w:pPr>
      <w:r w:rsidRPr="008F69A3">
        <w:t>Member, Block Grant Area Committee, Graduate College, University of Illinois at Urbana-Champaign, 2013</w:t>
      </w:r>
    </w:p>
    <w:p w14:paraId="43CF8430" w14:textId="77777777" w:rsidR="00201BB1" w:rsidRPr="008F69A3" w:rsidRDefault="00201BB1" w:rsidP="00201BB1">
      <w:pPr>
        <w:ind w:left="360"/>
      </w:pPr>
    </w:p>
    <w:p w14:paraId="0B0F0D97" w14:textId="356F997D" w:rsidR="00201BB1" w:rsidRPr="008F69A3" w:rsidRDefault="00201BB1" w:rsidP="00201BB1">
      <w:pPr>
        <w:numPr>
          <w:ilvl w:val="0"/>
          <w:numId w:val="26"/>
        </w:numPr>
        <w:tabs>
          <w:tab w:val="clear" w:pos="720"/>
          <w:tab w:val="num" w:pos="360"/>
        </w:tabs>
        <w:ind w:left="360"/>
      </w:pPr>
      <w:r w:rsidRPr="008F69A3">
        <w:t>Member, College Executive Committee (elected by faculty), College of Education, University of Illinois at Urbana-Champaign, 2008-2010, 2013-2015</w:t>
      </w:r>
    </w:p>
    <w:p w14:paraId="5B891FC3" w14:textId="77777777" w:rsidR="00201BB1" w:rsidRPr="008F69A3" w:rsidRDefault="00201BB1" w:rsidP="00201BB1"/>
    <w:p w14:paraId="369467BD" w14:textId="58B09E7F" w:rsidR="00201BB1" w:rsidRPr="008F69A3" w:rsidRDefault="00201BB1" w:rsidP="00201BB1">
      <w:pPr>
        <w:numPr>
          <w:ilvl w:val="0"/>
          <w:numId w:val="26"/>
        </w:numPr>
        <w:tabs>
          <w:tab w:val="clear" w:pos="720"/>
          <w:tab w:val="num" w:pos="360"/>
        </w:tabs>
        <w:ind w:left="360"/>
      </w:pPr>
      <w:r w:rsidRPr="008F69A3">
        <w:t>Chair, Tenure Committee</w:t>
      </w:r>
      <w:r w:rsidR="009C2D9A" w:rsidRPr="008F69A3">
        <w:t xml:space="preserve"> </w:t>
      </w:r>
      <w:r w:rsidR="009C2D9A">
        <w:t>(</w:t>
      </w:r>
      <w:r w:rsidR="009C2D9A" w:rsidRPr="008F69A3">
        <w:t>for</w:t>
      </w:r>
      <w:r w:rsidR="009C2D9A">
        <w:t xml:space="preserve"> an</w:t>
      </w:r>
      <w:r w:rsidR="009C2D9A" w:rsidRPr="008F69A3">
        <w:t xml:space="preserve"> </w:t>
      </w:r>
      <w:r w:rsidR="009C2D9A">
        <w:t>assistant professor)</w:t>
      </w:r>
      <w:r w:rsidRPr="008F69A3">
        <w:t>, Department of Education Policy, Organization and Leadership, College of Education, University of Illinois at Urbana-Champaign, 2013</w:t>
      </w:r>
    </w:p>
    <w:p w14:paraId="765C86B6" w14:textId="77777777" w:rsidR="00201BB1" w:rsidRPr="008F69A3" w:rsidRDefault="00201BB1" w:rsidP="00201BB1"/>
    <w:p w14:paraId="56A8F824" w14:textId="77777777" w:rsidR="00201BB1" w:rsidRPr="008F69A3" w:rsidRDefault="00201BB1" w:rsidP="00201BB1">
      <w:pPr>
        <w:numPr>
          <w:ilvl w:val="0"/>
          <w:numId w:val="26"/>
        </w:numPr>
        <w:tabs>
          <w:tab w:val="clear" w:pos="720"/>
          <w:tab w:val="num" w:pos="360"/>
        </w:tabs>
        <w:ind w:left="360"/>
      </w:pPr>
      <w:r w:rsidRPr="008F69A3">
        <w:t>Appointed member, task force on doctoral research methodological preparation, University of Illinois at Urbana-Champaign, 2012-2013</w:t>
      </w:r>
    </w:p>
    <w:p w14:paraId="2B445904" w14:textId="77777777" w:rsidR="00201BB1" w:rsidRPr="008F69A3" w:rsidRDefault="00201BB1" w:rsidP="00201BB1">
      <w:pPr>
        <w:tabs>
          <w:tab w:val="num" w:pos="360"/>
        </w:tabs>
      </w:pPr>
    </w:p>
    <w:p w14:paraId="7817C36B" w14:textId="77777777" w:rsidR="00201BB1" w:rsidRPr="008F69A3" w:rsidRDefault="00201BB1" w:rsidP="00201BB1">
      <w:pPr>
        <w:numPr>
          <w:ilvl w:val="0"/>
          <w:numId w:val="26"/>
        </w:numPr>
        <w:tabs>
          <w:tab w:val="clear" w:pos="720"/>
          <w:tab w:val="num" w:pos="360"/>
        </w:tabs>
        <w:ind w:left="360"/>
      </w:pPr>
      <w:r w:rsidRPr="008F69A3">
        <w:t>Senator (elected), Academic Senate, University of Illinois at Urbana-Champaign, 2012-2014, 2014-2016</w:t>
      </w:r>
    </w:p>
    <w:p w14:paraId="42B0DF53" w14:textId="77777777" w:rsidR="00201BB1" w:rsidRPr="008F69A3" w:rsidRDefault="00201BB1" w:rsidP="00201BB1">
      <w:pPr>
        <w:ind w:left="360"/>
      </w:pPr>
    </w:p>
    <w:p w14:paraId="16744BF2" w14:textId="75BA80FC" w:rsidR="00201BB1" w:rsidRDefault="00201BB1" w:rsidP="00201BB1">
      <w:pPr>
        <w:numPr>
          <w:ilvl w:val="0"/>
          <w:numId w:val="26"/>
        </w:numPr>
        <w:tabs>
          <w:tab w:val="clear" w:pos="720"/>
          <w:tab w:val="num" w:pos="360"/>
        </w:tabs>
        <w:ind w:left="360"/>
      </w:pPr>
      <w:r w:rsidRPr="008F69A3">
        <w:t>Member, Search Committee for Faculty Open Rank position in Education Administration/Leadership, 2012</w:t>
      </w:r>
    </w:p>
    <w:p w14:paraId="259A8D27" w14:textId="77777777" w:rsidR="00B770E6" w:rsidRDefault="00B770E6" w:rsidP="00B770E6">
      <w:pPr>
        <w:pStyle w:val="ListParagraph"/>
      </w:pPr>
    </w:p>
    <w:p w14:paraId="0EF34494" w14:textId="4A131B74" w:rsidR="00B770E6" w:rsidRPr="008F69A3" w:rsidRDefault="00B770E6" w:rsidP="00B770E6">
      <w:pPr>
        <w:numPr>
          <w:ilvl w:val="0"/>
          <w:numId w:val="26"/>
        </w:numPr>
        <w:tabs>
          <w:tab w:val="clear" w:pos="720"/>
        </w:tabs>
        <w:ind w:left="360"/>
      </w:pPr>
      <w:r w:rsidRPr="008F69A3">
        <w:t>Proposal Reviewer, W.T. Grant Foundation, 2012</w:t>
      </w:r>
    </w:p>
    <w:p w14:paraId="06923FC2" w14:textId="77777777" w:rsidR="00201BB1" w:rsidRPr="008F69A3" w:rsidRDefault="00201BB1" w:rsidP="00201BB1">
      <w:pPr>
        <w:ind w:left="360"/>
      </w:pPr>
    </w:p>
    <w:p w14:paraId="33A4BBD6" w14:textId="77777777" w:rsidR="00201BB1" w:rsidRPr="008F69A3" w:rsidRDefault="00201BB1" w:rsidP="00201BB1">
      <w:pPr>
        <w:numPr>
          <w:ilvl w:val="0"/>
          <w:numId w:val="26"/>
        </w:numPr>
        <w:tabs>
          <w:tab w:val="clear" w:pos="720"/>
          <w:tab w:val="num" w:pos="360"/>
        </w:tabs>
        <w:ind w:left="360"/>
      </w:pPr>
      <w:r w:rsidRPr="008F69A3">
        <w:t>Member, Subcommittee on Undergraduate Student Conduct, Senate Committee on Student Discipline, 2012-2013</w:t>
      </w:r>
    </w:p>
    <w:p w14:paraId="51C6C9B9" w14:textId="77777777" w:rsidR="00201BB1" w:rsidRPr="008F69A3" w:rsidRDefault="00201BB1" w:rsidP="00201BB1">
      <w:pPr>
        <w:ind w:left="360"/>
      </w:pPr>
    </w:p>
    <w:p w14:paraId="523594E6" w14:textId="77777777" w:rsidR="00201BB1" w:rsidRPr="008F69A3" w:rsidRDefault="00201BB1" w:rsidP="00201BB1">
      <w:pPr>
        <w:numPr>
          <w:ilvl w:val="0"/>
          <w:numId w:val="26"/>
        </w:numPr>
        <w:tabs>
          <w:tab w:val="clear" w:pos="720"/>
          <w:tab w:val="num" w:pos="360"/>
        </w:tabs>
        <w:ind w:left="360"/>
      </w:pPr>
      <w:r w:rsidRPr="008F69A3">
        <w:t>Member, Center for Education in Small Urban Communities Advisory Committee, University of Illinois at Urbana-Champaign, 2012-</w:t>
      </w:r>
    </w:p>
    <w:p w14:paraId="6C9E1B76" w14:textId="77777777" w:rsidR="00201BB1" w:rsidRPr="008F69A3" w:rsidRDefault="00201BB1" w:rsidP="00201BB1"/>
    <w:p w14:paraId="08906AE4" w14:textId="77777777" w:rsidR="00201BB1" w:rsidRPr="008F69A3" w:rsidRDefault="00201BB1" w:rsidP="00201BB1">
      <w:pPr>
        <w:numPr>
          <w:ilvl w:val="0"/>
          <w:numId w:val="26"/>
        </w:numPr>
        <w:tabs>
          <w:tab w:val="clear" w:pos="720"/>
          <w:tab w:val="num" w:pos="360"/>
        </w:tabs>
        <w:ind w:left="360"/>
      </w:pPr>
      <w:r w:rsidRPr="008F69A3">
        <w:t xml:space="preserve">Member (appointed by Dean), Planning Group for Sesquicentennial Anniversary of Morrill Act of 1862, 2012 </w:t>
      </w:r>
    </w:p>
    <w:p w14:paraId="27616B65" w14:textId="77777777" w:rsidR="00201BB1" w:rsidRPr="008F69A3" w:rsidRDefault="00201BB1" w:rsidP="00201BB1">
      <w:pPr>
        <w:ind w:left="360"/>
      </w:pPr>
    </w:p>
    <w:p w14:paraId="5F61CEDE" w14:textId="77777777" w:rsidR="00201BB1" w:rsidRPr="008F69A3" w:rsidRDefault="00201BB1" w:rsidP="00201BB1">
      <w:pPr>
        <w:numPr>
          <w:ilvl w:val="0"/>
          <w:numId w:val="26"/>
        </w:numPr>
        <w:tabs>
          <w:tab w:val="clear" w:pos="720"/>
          <w:tab w:val="num" w:pos="360"/>
        </w:tabs>
        <w:ind w:left="360"/>
      </w:pPr>
      <w:r w:rsidRPr="008F69A3">
        <w:t>Grievance Committee (elected by faculty), College of Education, University of Illinois at Urbana-Champaign, (Alternate 2007-2008), Member 2012-2013</w:t>
      </w:r>
    </w:p>
    <w:p w14:paraId="4649F7EF" w14:textId="77777777" w:rsidR="00201BB1" w:rsidRPr="008F69A3" w:rsidRDefault="00201BB1" w:rsidP="00201BB1">
      <w:pPr>
        <w:ind w:left="360"/>
      </w:pPr>
    </w:p>
    <w:p w14:paraId="1EB96B23" w14:textId="77777777" w:rsidR="00201BB1" w:rsidRPr="008F69A3" w:rsidRDefault="00201BB1" w:rsidP="00201BB1">
      <w:pPr>
        <w:numPr>
          <w:ilvl w:val="0"/>
          <w:numId w:val="26"/>
        </w:numPr>
        <w:tabs>
          <w:tab w:val="clear" w:pos="720"/>
          <w:tab w:val="num" w:pos="360"/>
        </w:tabs>
        <w:ind w:left="360"/>
      </w:pPr>
      <w:r w:rsidRPr="008F69A3">
        <w:t>Convener/Organizer/Coordinator, Program Division on Education Policy and Social Outcomes, Department of Education Policy, Organization and Leadership, 2012-</w:t>
      </w:r>
    </w:p>
    <w:p w14:paraId="4A4FD2FD" w14:textId="77777777" w:rsidR="00201BB1" w:rsidRPr="008F69A3" w:rsidRDefault="00201BB1" w:rsidP="00201BB1">
      <w:pPr>
        <w:ind w:left="360"/>
      </w:pPr>
    </w:p>
    <w:p w14:paraId="735E135E" w14:textId="77777777" w:rsidR="00201BB1" w:rsidRPr="008F69A3" w:rsidRDefault="00201BB1" w:rsidP="00201BB1">
      <w:pPr>
        <w:numPr>
          <w:ilvl w:val="0"/>
          <w:numId w:val="26"/>
        </w:numPr>
        <w:tabs>
          <w:tab w:val="clear" w:pos="720"/>
          <w:tab w:val="num" w:pos="360"/>
        </w:tabs>
        <w:ind w:left="360"/>
      </w:pPr>
      <w:r w:rsidRPr="008F69A3">
        <w:t>Mentor, INTERLINK, University of Illinois Counseling Center, 2012</w:t>
      </w:r>
    </w:p>
    <w:p w14:paraId="7B19E6B8" w14:textId="77777777" w:rsidR="00201BB1" w:rsidRPr="008F69A3" w:rsidRDefault="00201BB1" w:rsidP="00201BB1"/>
    <w:p w14:paraId="2BB51E80" w14:textId="77777777" w:rsidR="00201BB1" w:rsidRPr="008F69A3" w:rsidRDefault="00201BB1" w:rsidP="00201BB1">
      <w:pPr>
        <w:numPr>
          <w:ilvl w:val="0"/>
          <w:numId w:val="26"/>
        </w:numPr>
        <w:tabs>
          <w:tab w:val="clear" w:pos="720"/>
          <w:tab w:val="num" w:pos="360"/>
        </w:tabs>
        <w:ind w:left="360"/>
      </w:pPr>
      <w:r w:rsidRPr="008F69A3">
        <w:t>Member, Third-Year Review Committee, Department of Education Policy, Organization and Leadership, College of Education, University of Illinois at Urbana-Champaign, 2012</w:t>
      </w:r>
    </w:p>
    <w:p w14:paraId="5E5FDF80" w14:textId="77777777" w:rsidR="00201BB1" w:rsidRPr="008F69A3" w:rsidRDefault="00201BB1" w:rsidP="00201BB1">
      <w:pPr>
        <w:ind w:left="360"/>
      </w:pPr>
    </w:p>
    <w:p w14:paraId="1F0E2AE3" w14:textId="77777777" w:rsidR="00201BB1" w:rsidRPr="008F69A3" w:rsidRDefault="00201BB1" w:rsidP="00201BB1">
      <w:pPr>
        <w:numPr>
          <w:ilvl w:val="0"/>
          <w:numId w:val="26"/>
        </w:numPr>
        <w:tabs>
          <w:tab w:val="clear" w:pos="720"/>
          <w:tab w:val="num" w:pos="360"/>
        </w:tabs>
        <w:ind w:left="360"/>
      </w:pPr>
      <w:r w:rsidRPr="008F69A3">
        <w:t>Appointed Member (member appointed by Faculty Senate), Academic Analytics Steering Committee, Office of the Provost, University of Illinois at Urbana-Champaign, 2011-2012</w:t>
      </w:r>
    </w:p>
    <w:p w14:paraId="7D9003D4" w14:textId="77777777" w:rsidR="00201BB1" w:rsidRPr="008F69A3" w:rsidRDefault="00201BB1" w:rsidP="00201BB1">
      <w:pPr>
        <w:ind w:left="360"/>
      </w:pPr>
    </w:p>
    <w:p w14:paraId="18EFD328" w14:textId="77777777" w:rsidR="00201BB1" w:rsidRPr="008F69A3" w:rsidRDefault="00201BB1" w:rsidP="00201BB1">
      <w:pPr>
        <w:numPr>
          <w:ilvl w:val="0"/>
          <w:numId w:val="26"/>
        </w:numPr>
        <w:tabs>
          <w:tab w:val="clear" w:pos="720"/>
          <w:tab w:val="num" w:pos="360"/>
        </w:tabs>
        <w:ind w:left="360"/>
      </w:pPr>
      <w:r w:rsidRPr="008F69A3">
        <w:t>Member, College Research Committee, College of Education, University of Illinois at Urbana-Champaign, 2006-2008, 2011-2013</w:t>
      </w:r>
    </w:p>
    <w:p w14:paraId="438451D0" w14:textId="77777777" w:rsidR="00201BB1" w:rsidRPr="008F69A3" w:rsidRDefault="00201BB1" w:rsidP="00201BB1">
      <w:pPr>
        <w:numPr>
          <w:ilvl w:val="1"/>
          <w:numId w:val="26"/>
        </w:numPr>
      </w:pPr>
      <w:r w:rsidRPr="008F69A3">
        <w:t>Member, subcommittee for IRB related concerns, 2011-2012</w:t>
      </w:r>
    </w:p>
    <w:p w14:paraId="46437FD0" w14:textId="77777777" w:rsidR="00201BB1" w:rsidRPr="008F69A3" w:rsidRDefault="00201BB1" w:rsidP="00201BB1">
      <w:pPr>
        <w:ind w:left="360"/>
      </w:pPr>
    </w:p>
    <w:p w14:paraId="268B33F1" w14:textId="77777777" w:rsidR="00201BB1" w:rsidRPr="008F69A3" w:rsidRDefault="00201BB1" w:rsidP="00201BB1">
      <w:pPr>
        <w:numPr>
          <w:ilvl w:val="0"/>
          <w:numId w:val="26"/>
        </w:numPr>
        <w:tabs>
          <w:tab w:val="clear" w:pos="720"/>
          <w:tab w:val="num" w:pos="360"/>
        </w:tabs>
        <w:ind w:left="360"/>
      </w:pPr>
      <w:r w:rsidRPr="008F69A3">
        <w:t>Member, College Search Committee for Faculty in Cognitive/Learning Sciences – Technology Learning, 2011-2012</w:t>
      </w:r>
    </w:p>
    <w:p w14:paraId="4554752C" w14:textId="77777777" w:rsidR="00201BB1" w:rsidRPr="008F69A3" w:rsidRDefault="00201BB1" w:rsidP="00201BB1">
      <w:pPr>
        <w:ind w:left="360"/>
      </w:pPr>
    </w:p>
    <w:p w14:paraId="542003E8" w14:textId="77777777" w:rsidR="00201BB1" w:rsidRPr="008F69A3" w:rsidRDefault="00201BB1" w:rsidP="00201BB1">
      <w:pPr>
        <w:numPr>
          <w:ilvl w:val="0"/>
          <w:numId w:val="26"/>
        </w:numPr>
        <w:tabs>
          <w:tab w:val="clear" w:pos="720"/>
          <w:tab w:val="num" w:pos="360"/>
        </w:tabs>
        <w:ind w:left="360"/>
      </w:pPr>
      <w:r w:rsidRPr="008F69A3">
        <w:t>Member, Promotion and Tenure Committee, Department of Educational Organization and Leadership, College of Education, University of Illinois at Urbana-Champaign, 2010-2011</w:t>
      </w:r>
    </w:p>
    <w:p w14:paraId="6B42BCD6" w14:textId="77777777" w:rsidR="00201BB1" w:rsidRPr="008F69A3" w:rsidRDefault="00201BB1" w:rsidP="00201BB1">
      <w:pPr>
        <w:ind w:left="360"/>
      </w:pPr>
    </w:p>
    <w:p w14:paraId="7A534A9C" w14:textId="77777777" w:rsidR="00201BB1" w:rsidRPr="008F69A3" w:rsidRDefault="00201BB1" w:rsidP="00201BB1">
      <w:pPr>
        <w:numPr>
          <w:ilvl w:val="0"/>
          <w:numId w:val="26"/>
        </w:numPr>
        <w:tabs>
          <w:tab w:val="clear" w:pos="720"/>
          <w:tab w:val="num" w:pos="360"/>
        </w:tabs>
        <w:ind w:left="360"/>
      </w:pPr>
      <w:r w:rsidRPr="008F69A3">
        <w:t>Member, Third-Year Review Committee, Department of Educational Organization and Leadership, College of Education, University of Illinois at Urbana-Champaign, 2009-2010</w:t>
      </w:r>
    </w:p>
    <w:p w14:paraId="68624006" w14:textId="77777777" w:rsidR="00201BB1" w:rsidRPr="008F69A3" w:rsidRDefault="00201BB1" w:rsidP="00201BB1">
      <w:pPr>
        <w:ind w:left="360"/>
      </w:pPr>
    </w:p>
    <w:p w14:paraId="1C3F220A" w14:textId="12E4E871" w:rsidR="00201BB1" w:rsidRPr="008F69A3" w:rsidRDefault="00201BB1" w:rsidP="00201BB1">
      <w:pPr>
        <w:numPr>
          <w:ilvl w:val="0"/>
          <w:numId w:val="26"/>
        </w:numPr>
        <w:tabs>
          <w:tab w:val="clear" w:pos="720"/>
          <w:tab w:val="num" w:pos="360"/>
        </w:tabs>
        <w:ind w:left="360"/>
      </w:pPr>
      <w:r w:rsidRPr="008F69A3">
        <w:lastRenderedPageBreak/>
        <w:t>Member, Mathematics Education Search Committee, Department of Curriculum and Instruction, College of Education, University of Illinois at Urbana-Champaign, 2009</w:t>
      </w:r>
    </w:p>
    <w:p w14:paraId="3D0996C6" w14:textId="77777777" w:rsidR="00201BB1" w:rsidRPr="008F69A3" w:rsidRDefault="00201BB1" w:rsidP="00201BB1"/>
    <w:p w14:paraId="33EA0C29" w14:textId="21191299" w:rsidR="00201BB1" w:rsidRPr="008F69A3" w:rsidRDefault="00201BB1" w:rsidP="00201BB1">
      <w:pPr>
        <w:numPr>
          <w:ilvl w:val="0"/>
          <w:numId w:val="26"/>
        </w:numPr>
        <w:tabs>
          <w:tab w:val="clear" w:pos="720"/>
          <w:tab w:val="num" w:pos="360"/>
        </w:tabs>
        <w:ind w:left="360"/>
      </w:pPr>
      <w:r w:rsidRPr="008F69A3">
        <w:t>Member, College Search Committee for Interim Associate Dean for Research/Director of the Bureau of Educational Research (College Executive Committee representative), College of Education, University of Illinois at Urbana-Champaign, 2009</w:t>
      </w:r>
    </w:p>
    <w:p w14:paraId="34E15FC1" w14:textId="77777777" w:rsidR="00201BB1" w:rsidRPr="008F69A3" w:rsidRDefault="00201BB1" w:rsidP="00201BB1"/>
    <w:p w14:paraId="4523474E" w14:textId="77777777" w:rsidR="00201BB1" w:rsidRPr="008F69A3" w:rsidRDefault="00201BB1" w:rsidP="00201BB1">
      <w:pPr>
        <w:numPr>
          <w:ilvl w:val="0"/>
          <w:numId w:val="26"/>
        </w:numPr>
        <w:tabs>
          <w:tab w:val="clear" w:pos="720"/>
          <w:tab w:val="num" w:pos="360"/>
        </w:tabs>
        <w:ind w:left="360"/>
      </w:pPr>
      <w:r w:rsidRPr="008F69A3">
        <w:t>Panelist, “Education in a Time of Neo-Liberalism and Neo-Conservativism,” First Forum to Re-envision Teacher Education, University of Illinois, March 7, 2008</w:t>
      </w:r>
    </w:p>
    <w:p w14:paraId="75734D28" w14:textId="77777777" w:rsidR="00201BB1" w:rsidRPr="008F69A3" w:rsidRDefault="00201BB1" w:rsidP="00201BB1"/>
    <w:p w14:paraId="6363DEDB" w14:textId="77777777" w:rsidR="00201BB1" w:rsidRPr="008F69A3" w:rsidRDefault="00201BB1" w:rsidP="00201BB1">
      <w:pPr>
        <w:numPr>
          <w:ilvl w:val="0"/>
          <w:numId w:val="26"/>
        </w:numPr>
        <w:tabs>
          <w:tab w:val="clear" w:pos="720"/>
          <w:tab w:val="num" w:pos="360"/>
        </w:tabs>
        <w:ind w:left="360"/>
      </w:pPr>
      <w:r w:rsidRPr="008F69A3">
        <w:t>Faculty Advisory Committee, Department of Educational Organization and Leadership, College of Education, University of Illinois at Urbana-Champaign, 2006-</w:t>
      </w:r>
      <w:proofErr w:type="gramStart"/>
      <w:r w:rsidRPr="008F69A3">
        <w:t>2008  (</w:t>
      </w:r>
      <w:proofErr w:type="gramEnd"/>
      <w:r w:rsidRPr="008F69A3">
        <w:t>Chair, 2007-2008)</w:t>
      </w:r>
    </w:p>
    <w:p w14:paraId="096963FC" w14:textId="77777777" w:rsidR="00201BB1" w:rsidRPr="008F69A3" w:rsidRDefault="00201BB1" w:rsidP="00201BB1"/>
    <w:p w14:paraId="2B2D67A8" w14:textId="77777777" w:rsidR="00201BB1" w:rsidRPr="008F69A3" w:rsidRDefault="00201BB1" w:rsidP="00201BB1">
      <w:pPr>
        <w:numPr>
          <w:ilvl w:val="0"/>
          <w:numId w:val="26"/>
        </w:numPr>
        <w:tabs>
          <w:tab w:val="clear" w:pos="720"/>
          <w:tab w:val="num" w:pos="360"/>
        </w:tabs>
        <w:ind w:left="360"/>
      </w:pPr>
      <w:r w:rsidRPr="008F69A3">
        <w:t>Member, Ad Hoc Committee on Student Progress, Department of Educational Organization and Leadership, College of Education, University of Illinois at Urbana-Champaign, 2007</w:t>
      </w:r>
    </w:p>
    <w:p w14:paraId="07EE58D9" w14:textId="77777777" w:rsidR="00201BB1" w:rsidRPr="008F69A3" w:rsidRDefault="00201BB1" w:rsidP="00201BB1"/>
    <w:p w14:paraId="56A9A527" w14:textId="77777777" w:rsidR="00B770E6" w:rsidRPr="008F69A3" w:rsidRDefault="00B770E6" w:rsidP="00B770E6">
      <w:pPr>
        <w:numPr>
          <w:ilvl w:val="0"/>
          <w:numId w:val="26"/>
        </w:numPr>
        <w:tabs>
          <w:tab w:val="clear" w:pos="720"/>
        </w:tabs>
        <w:ind w:left="360"/>
      </w:pPr>
      <w:r w:rsidRPr="008F69A3">
        <w:t>Proposal Reviewer, Campus Research Board, University of Illinois, 2007, 2011, 2016</w:t>
      </w:r>
    </w:p>
    <w:p w14:paraId="3A97CB20" w14:textId="77777777" w:rsidR="00B770E6" w:rsidRDefault="00B770E6" w:rsidP="00B770E6"/>
    <w:p w14:paraId="5DD334E0" w14:textId="6B2D0EA5" w:rsidR="00201BB1" w:rsidRPr="008F69A3" w:rsidRDefault="00201BB1" w:rsidP="00201BB1">
      <w:pPr>
        <w:numPr>
          <w:ilvl w:val="0"/>
          <w:numId w:val="26"/>
        </w:numPr>
        <w:tabs>
          <w:tab w:val="clear" w:pos="720"/>
          <w:tab w:val="num" w:pos="360"/>
        </w:tabs>
        <w:ind w:left="360"/>
      </w:pPr>
      <w:r w:rsidRPr="008F69A3">
        <w:t>Chair, Third-Year Review Committee, Department of Educational Organization and Leadership, College of Education, University of Illinois at Urbana-Champaign, 2007-2008</w:t>
      </w:r>
    </w:p>
    <w:p w14:paraId="0AA0707C" w14:textId="77777777" w:rsidR="00201BB1" w:rsidRPr="008F69A3" w:rsidRDefault="00201BB1" w:rsidP="00201BB1"/>
    <w:p w14:paraId="4808093B" w14:textId="77777777" w:rsidR="00201BB1" w:rsidRPr="008F69A3" w:rsidRDefault="00201BB1" w:rsidP="00201BB1">
      <w:pPr>
        <w:numPr>
          <w:ilvl w:val="0"/>
          <w:numId w:val="26"/>
        </w:numPr>
        <w:tabs>
          <w:tab w:val="clear" w:pos="720"/>
          <w:tab w:val="num" w:pos="360"/>
        </w:tabs>
        <w:ind w:left="360"/>
      </w:pPr>
      <w:r w:rsidRPr="008F69A3">
        <w:t>Member, Department Search Committee for Associate/Full Professor in Higher Education Outcomes Assessment, Department of Educational Organization and Leadership, College of Education, University of Illinois at Urbana-Champaign, 2007-2008</w:t>
      </w:r>
    </w:p>
    <w:p w14:paraId="77570182" w14:textId="77777777" w:rsidR="00201BB1" w:rsidRPr="008F69A3" w:rsidRDefault="00201BB1" w:rsidP="00201BB1"/>
    <w:p w14:paraId="5FE1D9B3" w14:textId="77777777" w:rsidR="00201BB1" w:rsidRPr="008F69A3" w:rsidRDefault="00201BB1" w:rsidP="00201BB1">
      <w:pPr>
        <w:numPr>
          <w:ilvl w:val="0"/>
          <w:numId w:val="26"/>
        </w:numPr>
        <w:tabs>
          <w:tab w:val="clear" w:pos="720"/>
          <w:tab w:val="num" w:pos="360"/>
        </w:tabs>
        <w:ind w:left="360"/>
      </w:pPr>
      <w:r w:rsidRPr="008F69A3">
        <w:t>Member, Department Search Committee for Clinical Assistant Professors (two), Department of Educational Organization and Leadership, College of Education, University of Illinois at Urbana-Champaign, 2007</w:t>
      </w:r>
    </w:p>
    <w:p w14:paraId="7669A36E" w14:textId="77777777" w:rsidR="00201BB1" w:rsidRPr="008F69A3" w:rsidRDefault="00201BB1" w:rsidP="00201BB1"/>
    <w:p w14:paraId="4DAFB962" w14:textId="77777777" w:rsidR="00201BB1" w:rsidRPr="008F69A3" w:rsidRDefault="00201BB1" w:rsidP="00201BB1">
      <w:pPr>
        <w:numPr>
          <w:ilvl w:val="0"/>
          <w:numId w:val="26"/>
        </w:numPr>
        <w:tabs>
          <w:tab w:val="clear" w:pos="720"/>
          <w:tab w:val="num" w:pos="360"/>
        </w:tabs>
        <w:ind w:left="360"/>
      </w:pPr>
      <w:r w:rsidRPr="008F69A3">
        <w:t>Co-Chair, Dean’s Task Force Group:  Forum on the Future of Public Education, 2006</w:t>
      </w:r>
    </w:p>
    <w:p w14:paraId="6967B958" w14:textId="77777777" w:rsidR="00201BB1" w:rsidRPr="008F69A3" w:rsidRDefault="00201BB1" w:rsidP="00201BB1"/>
    <w:p w14:paraId="4B3E4F84" w14:textId="77777777" w:rsidR="00201BB1" w:rsidRPr="008F69A3" w:rsidRDefault="00201BB1" w:rsidP="00201BB1">
      <w:pPr>
        <w:numPr>
          <w:ilvl w:val="0"/>
          <w:numId w:val="26"/>
        </w:numPr>
        <w:tabs>
          <w:tab w:val="clear" w:pos="720"/>
          <w:tab w:val="num" w:pos="360"/>
        </w:tabs>
        <w:ind w:left="360"/>
      </w:pPr>
      <w:r w:rsidRPr="008F69A3">
        <w:t>Research Specialization Committee, College of Education, University of Illinois at Urbana-Champaign, 2006-2009</w:t>
      </w:r>
    </w:p>
    <w:p w14:paraId="307D6008" w14:textId="77777777" w:rsidR="00201BB1" w:rsidRPr="008F69A3" w:rsidRDefault="00201BB1" w:rsidP="00201BB1">
      <w:pPr>
        <w:numPr>
          <w:ilvl w:val="1"/>
          <w:numId w:val="26"/>
        </w:numPr>
      </w:pPr>
      <w:r w:rsidRPr="008F69A3">
        <w:t>Co-Chair, Interpretive Research Sub-Committee, 2006-2008</w:t>
      </w:r>
    </w:p>
    <w:p w14:paraId="54D9EE05" w14:textId="77777777" w:rsidR="00201BB1" w:rsidRPr="008F69A3" w:rsidRDefault="00201BB1" w:rsidP="00201BB1"/>
    <w:p w14:paraId="478D0ADC" w14:textId="77777777" w:rsidR="00201BB1" w:rsidRPr="008F69A3" w:rsidRDefault="00201BB1" w:rsidP="00201BB1">
      <w:pPr>
        <w:numPr>
          <w:ilvl w:val="0"/>
          <w:numId w:val="26"/>
        </w:numPr>
        <w:tabs>
          <w:tab w:val="clear" w:pos="720"/>
          <w:tab w:val="num" w:pos="360"/>
        </w:tabs>
        <w:ind w:left="360"/>
      </w:pPr>
      <w:r w:rsidRPr="008F69A3">
        <w:t>Ad Hoc Search Committee for the Targets of Opportunity Program candidate for EOL, 2006</w:t>
      </w:r>
    </w:p>
    <w:p w14:paraId="08E679FC" w14:textId="77777777" w:rsidR="00201BB1" w:rsidRPr="008F69A3" w:rsidRDefault="00201BB1" w:rsidP="00201BB1"/>
    <w:p w14:paraId="0CE266C8" w14:textId="77777777" w:rsidR="00201BB1" w:rsidRPr="008F69A3" w:rsidRDefault="00201BB1" w:rsidP="00201BB1">
      <w:pPr>
        <w:numPr>
          <w:ilvl w:val="0"/>
          <w:numId w:val="26"/>
        </w:numPr>
        <w:tabs>
          <w:tab w:val="clear" w:pos="720"/>
          <w:tab w:val="num" w:pos="360"/>
        </w:tabs>
        <w:ind w:left="360"/>
      </w:pPr>
      <w:r w:rsidRPr="008F69A3">
        <w:t>Assisted with the Strategic Plan Core Mission Section on Diversity and Excellence, 2006</w:t>
      </w:r>
    </w:p>
    <w:p w14:paraId="648DBCE7" w14:textId="77777777" w:rsidR="00201BB1" w:rsidRPr="008F69A3" w:rsidRDefault="00201BB1" w:rsidP="00201BB1"/>
    <w:p w14:paraId="37F7A1BB" w14:textId="77777777" w:rsidR="00B770E6" w:rsidRPr="008F69A3" w:rsidRDefault="00B770E6" w:rsidP="00B770E6">
      <w:pPr>
        <w:numPr>
          <w:ilvl w:val="0"/>
          <w:numId w:val="26"/>
        </w:numPr>
        <w:tabs>
          <w:tab w:val="clear" w:pos="720"/>
        </w:tabs>
        <w:ind w:left="360"/>
      </w:pPr>
      <w:r w:rsidRPr="008F69A3">
        <w:lastRenderedPageBreak/>
        <w:t>Proposal Reviewer, Social Sciences and Humanities Research Council of Canada, 2005</w:t>
      </w:r>
    </w:p>
    <w:p w14:paraId="0A76FD27" w14:textId="77777777" w:rsidR="00B770E6" w:rsidRDefault="00B770E6" w:rsidP="00B770E6">
      <w:pPr>
        <w:ind w:left="360"/>
      </w:pPr>
    </w:p>
    <w:p w14:paraId="2C94D73D" w14:textId="271FCFE3" w:rsidR="00201BB1" w:rsidRPr="008F69A3" w:rsidRDefault="00201BB1" w:rsidP="00201BB1">
      <w:pPr>
        <w:numPr>
          <w:ilvl w:val="0"/>
          <w:numId w:val="26"/>
        </w:numPr>
        <w:tabs>
          <w:tab w:val="clear" w:pos="720"/>
          <w:tab w:val="num" w:pos="360"/>
        </w:tabs>
        <w:ind w:left="360"/>
      </w:pPr>
      <w:r w:rsidRPr="008F69A3">
        <w:t>Member, College Search Committee for Department Chairperson, Department of Educational Organization and Leadership, College of Education, University of Illinois at Urbana-Champaign, 2005</w:t>
      </w:r>
    </w:p>
    <w:p w14:paraId="65121986" w14:textId="77777777" w:rsidR="00201BB1" w:rsidRPr="008F69A3" w:rsidRDefault="00201BB1" w:rsidP="00201BB1"/>
    <w:p w14:paraId="026A05C5" w14:textId="77777777" w:rsidR="00201BB1" w:rsidRPr="008F69A3" w:rsidRDefault="00201BB1" w:rsidP="00201BB1">
      <w:pPr>
        <w:numPr>
          <w:ilvl w:val="0"/>
          <w:numId w:val="26"/>
        </w:numPr>
        <w:tabs>
          <w:tab w:val="clear" w:pos="720"/>
          <w:tab w:val="num" w:pos="360"/>
        </w:tabs>
        <w:ind w:left="360"/>
      </w:pPr>
      <w:r w:rsidRPr="008F69A3">
        <w:t>Admissions Committee, Educational Administration, Department of Educational Organization and Leadership, College of Education, University of Illinois at Urbana-Champaign, 2004-2005, 2006-2007</w:t>
      </w:r>
    </w:p>
    <w:p w14:paraId="386C131C" w14:textId="77777777" w:rsidR="00201BB1" w:rsidRPr="008F69A3" w:rsidRDefault="00201BB1" w:rsidP="00201BB1">
      <w:pPr>
        <w:numPr>
          <w:ilvl w:val="1"/>
          <w:numId w:val="26"/>
        </w:numPr>
      </w:pPr>
      <w:r w:rsidRPr="008F69A3">
        <w:t>Ad Hoc Committee on Graduate Student Awards, 2004-2005</w:t>
      </w:r>
    </w:p>
    <w:p w14:paraId="2525EA06" w14:textId="77777777" w:rsidR="00201BB1" w:rsidRPr="008F69A3" w:rsidRDefault="00201BB1" w:rsidP="00201BB1"/>
    <w:p w14:paraId="3A8FB249" w14:textId="77777777" w:rsidR="00201BB1" w:rsidRPr="008F69A3" w:rsidRDefault="00201BB1" w:rsidP="00201BB1">
      <w:pPr>
        <w:numPr>
          <w:ilvl w:val="0"/>
          <w:numId w:val="26"/>
        </w:numPr>
        <w:tabs>
          <w:tab w:val="clear" w:pos="720"/>
          <w:tab w:val="num" w:pos="360"/>
        </w:tabs>
        <w:ind w:left="360"/>
      </w:pPr>
      <w:r w:rsidRPr="008F69A3">
        <w:t>Internationalization Committee, College of Education, University of Illinois at Urbana-Champaign, 2004-2005</w:t>
      </w:r>
    </w:p>
    <w:p w14:paraId="35B766A6" w14:textId="77777777" w:rsidR="00201BB1" w:rsidRPr="008F69A3" w:rsidRDefault="00201BB1" w:rsidP="00201BB1">
      <w:pPr>
        <w:numPr>
          <w:ilvl w:val="1"/>
          <w:numId w:val="26"/>
        </w:numPr>
      </w:pPr>
      <w:r w:rsidRPr="008F69A3">
        <w:t>Ad Hoc Committee on Course Development and Internationalization</w:t>
      </w:r>
    </w:p>
    <w:p w14:paraId="57E9B6C2" w14:textId="77777777" w:rsidR="00201BB1" w:rsidRPr="008F69A3" w:rsidRDefault="00201BB1" w:rsidP="00201BB1"/>
    <w:p w14:paraId="3C15231E" w14:textId="77777777" w:rsidR="00201BB1" w:rsidRPr="008F69A3" w:rsidRDefault="00201BB1" w:rsidP="00201BB1">
      <w:pPr>
        <w:numPr>
          <w:ilvl w:val="0"/>
          <w:numId w:val="26"/>
        </w:numPr>
        <w:tabs>
          <w:tab w:val="clear" w:pos="720"/>
          <w:tab w:val="num" w:pos="360"/>
        </w:tabs>
        <w:ind w:left="360"/>
      </w:pPr>
      <w:r w:rsidRPr="008F69A3">
        <w:t>Graduate Awards Committee, College of Education, University of Illinois at Urbana-Champaign, 2004-2005</w:t>
      </w:r>
    </w:p>
    <w:p w14:paraId="11F10C4B" w14:textId="77777777" w:rsidR="00201BB1" w:rsidRPr="008F69A3" w:rsidRDefault="00201BB1" w:rsidP="00201BB1"/>
    <w:p w14:paraId="67715D47" w14:textId="77777777" w:rsidR="00201BB1" w:rsidRPr="008F69A3" w:rsidRDefault="00201BB1" w:rsidP="00201BB1">
      <w:pPr>
        <w:numPr>
          <w:ilvl w:val="0"/>
          <w:numId w:val="26"/>
        </w:numPr>
        <w:tabs>
          <w:tab w:val="clear" w:pos="720"/>
          <w:tab w:val="num" w:pos="360"/>
        </w:tabs>
        <w:ind w:left="360"/>
      </w:pPr>
      <w:r w:rsidRPr="008F69A3">
        <w:t>Advisory Committee, Department of Curriculum and Instruction, Iowa State University, 2001-2002</w:t>
      </w:r>
    </w:p>
    <w:p w14:paraId="03146A4D" w14:textId="77777777" w:rsidR="00201BB1" w:rsidRPr="008F69A3" w:rsidRDefault="00201BB1" w:rsidP="00201BB1"/>
    <w:p w14:paraId="413EC8F7" w14:textId="77777777" w:rsidR="00201BB1" w:rsidRPr="008F69A3" w:rsidRDefault="00201BB1" w:rsidP="00201BB1">
      <w:pPr>
        <w:numPr>
          <w:ilvl w:val="0"/>
          <w:numId w:val="26"/>
        </w:numPr>
        <w:tabs>
          <w:tab w:val="clear" w:pos="720"/>
          <w:tab w:val="num" w:pos="360"/>
        </w:tabs>
        <w:ind w:left="360"/>
      </w:pPr>
      <w:r w:rsidRPr="008F69A3">
        <w:t>Education Research Exchange Planning Committee (and Reviewer), Department of Educational Leadership and Policy Studies, Iowa State University, 2000-2001</w:t>
      </w:r>
    </w:p>
    <w:p w14:paraId="20B08008" w14:textId="77777777" w:rsidR="00201BB1" w:rsidRPr="008F69A3" w:rsidRDefault="00201BB1" w:rsidP="00201BB1"/>
    <w:p w14:paraId="2E2C6449" w14:textId="77777777" w:rsidR="00201BB1" w:rsidRPr="008F69A3" w:rsidRDefault="00201BB1" w:rsidP="00201BB1">
      <w:pPr>
        <w:numPr>
          <w:ilvl w:val="0"/>
          <w:numId w:val="26"/>
        </w:numPr>
        <w:tabs>
          <w:tab w:val="clear" w:pos="720"/>
          <w:tab w:val="num" w:pos="360"/>
        </w:tabs>
        <w:ind w:left="360"/>
      </w:pPr>
      <w:r w:rsidRPr="008F69A3">
        <w:t>Graduate Studies Committee, Iowa State University, 1999-2002</w:t>
      </w:r>
    </w:p>
    <w:p w14:paraId="781012E4" w14:textId="77777777" w:rsidR="00201BB1" w:rsidRPr="008F69A3" w:rsidRDefault="00201BB1" w:rsidP="00201BB1">
      <w:pPr>
        <w:numPr>
          <w:ilvl w:val="1"/>
          <w:numId w:val="26"/>
        </w:numPr>
      </w:pPr>
      <w:r w:rsidRPr="008F69A3">
        <w:t>Ad Hoc Committee on Graduate Admissions Standards</w:t>
      </w:r>
    </w:p>
    <w:p w14:paraId="1BB1B4E2" w14:textId="77777777" w:rsidR="00201BB1" w:rsidRPr="008F69A3" w:rsidRDefault="00201BB1" w:rsidP="00201BB1">
      <w:pPr>
        <w:numPr>
          <w:ilvl w:val="1"/>
          <w:numId w:val="26"/>
        </w:numPr>
      </w:pPr>
      <w:r w:rsidRPr="008F69A3">
        <w:t>Ad Hoc Committee of Graduate Student Progress Standards</w:t>
      </w:r>
    </w:p>
    <w:p w14:paraId="0B7505EA" w14:textId="77777777" w:rsidR="00201BB1" w:rsidRPr="008F69A3" w:rsidRDefault="00201BB1" w:rsidP="00201BB1">
      <w:pPr>
        <w:tabs>
          <w:tab w:val="left" w:pos="8640"/>
        </w:tabs>
      </w:pPr>
    </w:p>
    <w:p w14:paraId="2370A43F" w14:textId="77777777" w:rsidR="00201BB1" w:rsidRPr="008F69A3" w:rsidRDefault="00201BB1" w:rsidP="00201BB1">
      <w:pPr>
        <w:tabs>
          <w:tab w:val="left" w:pos="8640"/>
        </w:tabs>
      </w:pPr>
    </w:p>
    <w:p w14:paraId="3359CE3E" w14:textId="77777777" w:rsidR="00201BB1" w:rsidRPr="008F69A3" w:rsidRDefault="00201BB1" w:rsidP="00201BB1">
      <w:pPr>
        <w:tabs>
          <w:tab w:val="left" w:pos="8640"/>
        </w:tabs>
      </w:pPr>
      <w:r w:rsidRPr="008F69A3">
        <w:rPr>
          <w:b/>
          <w:smallCaps/>
          <w:u w:val="single"/>
        </w:rPr>
        <w:t xml:space="preserve">Professional Organizations </w:t>
      </w:r>
    </w:p>
    <w:p w14:paraId="1749F3B2" w14:textId="77777777" w:rsidR="00201BB1" w:rsidRPr="008F69A3" w:rsidRDefault="00201BB1" w:rsidP="00201BB1">
      <w:pPr>
        <w:tabs>
          <w:tab w:val="left" w:pos="8640"/>
        </w:tabs>
      </w:pPr>
    </w:p>
    <w:p w14:paraId="0B16BEF8" w14:textId="77777777" w:rsidR="00201BB1" w:rsidRPr="008F69A3" w:rsidRDefault="00201BB1" w:rsidP="00201BB1">
      <w:pPr>
        <w:tabs>
          <w:tab w:val="left" w:pos="8640"/>
        </w:tabs>
      </w:pPr>
      <w:r w:rsidRPr="008F69A3">
        <w:t>American Educational Research Association</w:t>
      </w:r>
    </w:p>
    <w:p w14:paraId="02A8F8A1" w14:textId="77777777" w:rsidR="00201BB1" w:rsidRPr="008F69A3" w:rsidRDefault="00201BB1" w:rsidP="00201BB1">
      <w:pPr>
        <w:numPr>
          <w:ilvl w:val="0"/>
          <w:numId w:val="1"/>
        </w:numPr>
        <w:tabs>
          <w:tab w:val="clear" w:pos="360"/>
          <w:tab w:val="num" w:pos="720"/>
          <w:tab w:val="left" w:pos="8640"/>
        </w:tabs>
        <w:ind w:left="720"/>
      </w:pPr>
      <w:r w:rsidRPr="008F69A3">
        <w:t>Division L (Educational Policy and Politics)</w:t>
      </w:r>
    </w:p>
    <w:p w14:paraId="2756E55F" w14:textId="77777777" w:rsidR="00201BB1" w:rsidRPr="008F69A3" w:rsidRDefault="00201BB1" w:rsidP="00201BB1">
      <w:pPr>
        <w:numPr>
          <w:ilvl w:val="0"/>
          <w:numId w:val="1"/>
        </w:numPr>
        <w:tabs>
          <w:tab w:val="clear" w:pos="360"/>
          <w:tab w:val="num" w:pos="720"/>
          <w:tab w:val="left" w:pos="8640"/>
        </w:tabs>
        <w:ind w:left="720"/>
      </w:pPr>
      <w:r w:rsidRPr="008F69A3">
        <w:t>Division A (Educational Administration)</w:t>
      </w:r>
    </w:p>
    <w:p w14:paraId="4BAA3FC9" w14:textId="77777777" w:rsidR="00201BB1" w:rsidRPr="008F69A3" w:rsidRDefault="00201BB1" w:rsidP="00201BB1">
      <w:pPr>
        <w:numPr>
          <w:ilvl w:val="0"/>
          <w:numId w:val="1"/>
        </w:numPr>
        <w:tabs>
          <w:tab w:val="clear" w:pos="360"/>
          <w:tab w:val="num" w:pos="720"/>
          <w:tab w:val="left" w:pos="8640"/>
        </w:tabs>
        <w:ind w:left="720"/>
      </w:pPr>
      <w:r w:rsidRPr="008F69A3">
        <w:t>Charters and School Choice Special Interest Group</w:t>
      </w:r>
    </w:p>
    <w:p w14:paraId="5D5DDD6E" w14:textId="77777777" w:rsidR="00201BB1" w:rsidRPr="008F69A3" w:rsidRDefault="00201BB1" w:rsidP="00201BB1">
      <w:pPr>
        <w:numPr>
          <w:ilvl w:val="0"/>
          <w:numId w:val="1"/>
        </w:numPr>
        <w:tabs>
          <w:tab w:val="clear" w:pos="360"/>
          <w:tab w:val="num" w:pos="720"/>
          <w:tab w:val="left" w:pos="8640"/>
        </w:tabs>
        <w:ind w:left="720"/>
      </w:pPr>
      <w:r w:rsidRPr="008F69A3">
        <w:t>Research Use Special Interest Group</w:t>
      </w:r>
    </w:p>
    <w:p w14:paraId="001D068B" w14:textId="64EC0C45" w:rsidR="00201BB1" w:rsidRPr="008F69A3" w:rsidRDefault="00201BB1" w:rsidP="00E96B68">
      <w:pPr>
        <w:pStyle w:val="Heading1"/>
        <w:tabs>
          <w:tab w:val="clear" w:pos="8640"/>
          <w:tab w:val="left" w:pos="6069"/>
        </w:tabs>
      </w:pPr>
    </w:p>
    <w:p w14:paraId="477D23AE" w14:textId="77777777" w:rsidR="00AF3DCA" w:rsidRPr="008F69A3" w:rsidRDefault="00AF3DCA">
      <w:pPr>
        <w:tabs>
          <w:tab w:val="left" w:pos="8640"/>
        </w:tabs>
      </w:pPr>
      <w:r w:rsidRPr="008F69A3">
        <w:t>American Sociological Association</w:t>
      </w:r>
    </w:p>
    <w:p w14:paraId="26CE9837" w14:textId="77777777" w:rsidR="00AF3DCA" w:rsidRPr="008F69A3" w:rsidRDefault="00AF3DCA" w:rsidP="00AF3DCA">
      <w:pPr>
        <w:numPr>
          <w:ilvl w:val="0"/>
          <w:numId w:val="28"/>
        </w:numPr>
        <w:tabs>
          <w:tab w:val="left" w:pos="720"/>
        </w:tabs>
      </w:pPr>
      <w:r w:rsidRPr="008F69A3">
        <w:t>Sociology of Education Special Interest Section</w:t>
      </w:r>
    </w:p>
    <w:p w14:paraId="5EB22CD4" w14:textId="77777777" w:rsidR="00AF3DCA" w:rsidRPr="008F69A3" w:rsidRDefault="00AF3DCA">
      <w:pPr>
        <w:tabs>
          <w:tab w:val="left" w:pos="8640"/>
        </w:tabs>
      </w:pPr>
    </w:p>
    <w:p w14:paraId="746E995A" w14:textId="540BC6A4" w:rsidR="00AF3DCA" w:rsidRPr="008F69A3" w:rsidRDefault="00AF3DCA">
      <w:pPr>
        <w:tabs>
          <w:tab w:val="left" w:pos="8640"/>
        </w:tabs>
      </w:pPr>
      <w:r w:rsidRPr="008F69A3">
        <w:t>Association for Public Policy Analysis and Management</w:t>
      </w:r>
      <w:r w:rsidR="00480966">
        <w:t xml:space="preserve"> (lapsed)</w:t>
      </w:r>
    </w:p>
    <w:p w14:paraId="51FE17D1" w14:textId="77777777" w:rsidR="00AF3DCA" w:rsidRPr="008F69A3" w:rsidRDefault="00AF3DCA">
      <w:pPr>
        <w:tabs>
          <w:tab w:val="left" w:pos="8640"/>
        </w:tabs>
      </w:pPr>
    </w:p>
    <w:p w14:paraId="1BE48C2A" w14:textId="77777777" w:rsidR="00AF3DCA" w:rsidRPr="008F69A3" w:rsidRDefault="00AF3DCA">
      <w:pPr>
        <w:tabs>
          <w:tab w:val="left" w:pos="8640"/>
        </w:tabs>
      </w:pPr>
      <w:r w:rsidRPr="008F69A3">
        <w:t>Comparative and International Education Society</w:t>
      </w:r>
    </w:p>
    <w:p w14:paraId="29E1D591" w14:textId="77777777" w:rsidR="00AF3DCA" w:rsidRPr="008F69A3" w:rsidRDefault="00AF3DCA">
      <w:pPr>
        <w:tabs>
          <w:tab w:val="left" w:pos="8640"/>
        </w:tabs>
      </w:pPr>
    </w:p>
    <w:p w14:paraId="57CAD8E4" w14:textId="77777777" w:rsidR="00AF3DCA" w:rsidRPr="008F69A3" w:rsidRDefault="00AF3DCA">
      <w:pPr>
        <w:tabs>
          <w:tab w:val="left" w:pos="8640"/>
        </w:tabs>
      </w:pPr>
      <w:r w:rsidRPr="008F69A3">
        <w:t>Politics of Education Association</w:t>
      </w:r>
    </w:p>
    <w:p w14:paraId="1BEF8C08" w14:textId="77777777" w:rsidR="00AF3DCA" w:rsidRPr="008F69A3" w:rsidRDefault="00AF3DCA">
      <w:pPr>
        <w:tabs>
          <w:tab w:val="left" w:pos="8640"/>
        </w:tabs>
      </w:pPr>
    </w:p>
    <w:p w14:paraId="4FDBC348" w14:textId="41D2F947" w:rsidR="00AF3DCA" w:rsidRPr="008F69A3" w:rsidRDefault="00AF3DCA">
      <w:pPr>
        <w:tabs>
          <w:tab w:val="left" w:pos="8640"/>
        </w:tabs>
      </w:pPr>
      <w:r w:rsidRPr="008F69A3">
        <w:t>Urban Affairs Association</w:t>
      </w:r>
      <w:r w:rsidR="00480966">
        <w:t xml:space="preserve"> (lapsed)</w:t>
      </w:r>
    </w:p>
    <w:p w14:paraId="3CDF79B9" w14:textId="77777777" w:rsidR="00AF3DCA" w:rsidRPr="008F69A3" w:rsidRDefault="00AF3DCA">
      <w:pPr>
        <w:pStyle w:val="Heading1"/>
        <w:rPr>
          <w:b w:val="0"/>
          <w:u w:val="none"/>
        </w:rPr>
      </w:pPr>
    </w:p>
    <w:p w14:paraId="7490BC90" w14:textId="77777777" w:rsidR="00201BB1" w:rsidRPr="008F69A3" w:rsidRDefault="00201BB1" w:rsidP="00201BB1"/>
    <w:p w14:paraId="6F9ED7BF" w14:textId="77777777" w:rsidR="00201BB1" w:rsidRPr="008F69A3" w:rsidRDefault="00201BB1" w:rsidP="00201BB1">
      <w:pPr>
        <w:tabs>
          <w:tab w:val="left" w:pos="8640"/>
        </w:tabs>
        <w:rPr>
          <w:b/>
        </w:rPr>
      </w:pPr>
      <w:r w:rsidRPr="008F69A3">
        <w:rPr>
          <w:b/>
          <w:smallCaps/>
          <w:u w:val="single"/>
        </w:rPr>
        <w:t>Editorial Service</w:t>
      </w:r>
    </w:p>
    <w:p w14:paraId="3BC7B725" w14:textId="77777777" w:rsidR="00201BB1" w:rsidRPr="008F69A3" w:rsidRDefault="00201BB1" w:rsidP="00201BB1">
      <w:pPr>
        <w:tabs>
          <w:tab w:val="left" w:pos="8640"/>
        </w:tabs>
      </w:pPr>
    </w:p>
    <w:p w14:paraId="53A2CEFD" w14:textId="77777777" w:rsidR="007F32DA" w:rsidRDefault="00201BB1" w:rsidP="00201BB1">
      <w:pPr>
        <w:ind w:left="360" w:hanging="360"/>
        <w:rPr>
          <w:iCs/>
        </w:rPr>
      </w:pPr>
      <w:r w:rsidRPr="008F69A3">
        <w:rPr>
          <w:i/>
          <w:u w:val="single"/>
        </w:rPr>
        <w:t>Special Issues of Scholarly Journals</w:t>
      </w:r>
      <w:r w:rsidR="007F32DA">
        <w:rPr>
          <w:iCs/>
        </w:rPr>
        <w:t xml:space="preserve">  </w:t>
      </w:r>
    </w:p>
    <w:p w14:paraId="77C9CA8C" w14:textId="27EB8F1C" w:rsidR="00201BB1" w:rsidRPr="007F32DA" w:rsidRDefault="007F32DA" w:rsidP="00201BB1">
      <w:pPr>
        <w:ind w:left="360" w:hanging="360"/>
        <w:rPr>
          <w:iCs/>
        </w:rPr>
      </w:pPr>
      <w:r>
        <w:rPr>
          <w:iCs/>
        </w:rPr>
        <w:t>(see above under Other Publications: Edited Journals)</w:t>
      </w:r>
    </w:p>
    <w:p w14:paraId="66AF80B2" w14:textId="77777777" w:rsidR="00201BB1" w:rsidRPr="008F69A3" w:rsidRDefault="00201BB1" w:rsidP="00201BB1"/>
    <w:p w14:paraId="75E91F4D" w14:textId="77777777" w:rsidR="00201BB1" w:rsidRPr="008F69A3" w:rsidRDefault="00201BB1" w:rsidP="00201BB1"/>
    <w:p w14:paraId="0B62C9BB" w14:textId="07CD5389" w:rsidR="00201BB1" w:rsidRPr="008F69A3" w:rsidRDefault="005B023C" w:rsidP="00201BB1">
      <w:r>
        <w:rPr>
          <w:i/>
          <w:u w:val="single"/>
        </w:rPr>
        <w:t xml:space="preserve">Journal </w:t>
      </w:r>
      <w:r w:rsidR="00201BB1" w:rsidRPr="008F69A3">
        <w:rPr>
          <w:i/>
          <w:u w:val="single"/>
        </w:rPr>
        <w:t xml:space="preserve">Editorial </w:t>
      </w:r>
      <w:r>
        <w:rPr>
          <w:i/>
          <w:u w:val="single"/>
        </w:rPr>
        <w:t>Leadership</w:t>
      </w:r>
    </w:p>
    <w:p w14:paraId="67E1CF0B" w14:textId="70CDD7E5" w:rsidR="00201BB1" w:rsidRDefault="00201BB1" w:rsidP="00201BB1"/>
    <w:p w14:paraId="218A387D" w14:textId="315A1FC2" w:rsidR="005B023C" w:rsidRDefault="005B023C" w:rsidP="005B023C">
      <w:pPr>
        <w:numPr>
          <w:ilvl w:val="0"/>
          <w:numId w:val="27"/>
        </w:numPr>
        <w:tabs>
          <w:tab w:val="clear" w:pos="720"/>
          <w:tab w:val="num" w:pos="360"/>
        </w:tabs>
        <w:ind w:left="360"/>
      </w:pPr>
      <w:r>
        <w:t xml:space="preserve">Editor, </w:t>
      </w:r>
      <w:r>
        <w:rPr>
          <w:i/>
          <w:iCs/>
        </w:rPr>
        <w:t>Journal of Education Policy</w:t>
      </w:r>
      <w:r>
        <w:t>, 2023-</w:t>
      </w:r>
      <w:r w:rsidR="00AC2E38">
        <w:t>2026</w:t>
      </w:r>
    </w:p>
    <w:p w14:paraId="0C8FCF54" w14:textId="77777777" w:rsidR="005B023C" w:rsidRDefault="005B023C" w:rsidP="005B023C">
      <w:pPr>
        <w:ind w:left="360"/>
      </w:pPr>
    </w:p>
    <w:p w14:paraId="15AD59E9" w14:textId="7CAFF65C" w:rsidR="005B023C" w:rsidRPr="008F69A3" w:rsidRDefault="005B023C" w:rsidP="005B023C">
      <w:pPr>
        <w:numPr>
          <w:ilvl w:val="0"/>
          <w:numId w:val="27"/>
        </w:numPr>
        <w:tabs>
          <w:tab w:val="clear" w:pos="720"/>
          <w:tab w:val="num" w:pos="360"/>
        </w:tabs>
        <w:ind w:left="360"/>
      </w:pPr>
      <w:r w:rsidRPr="008F69A3">
        <w:t xml:space="preserve">Associate Editor, </w:t>
      </w:r>
      <w:r w:rsidRPr="008F69A3">
        <w:rPr>
          <w:i/>
        </w:rPr>
        <w:t>American Educational Research Journal</w:t>
      </w:r>
      <w:r w:rsidRPr="008F69A3">
        <w:t>, 2012-2014</w:t>
      </w:r>
    </w:p>
    <w:p w14:paraId="6DA2B2AC" w14:textId="77777777" w:rsidR="005B023C" w:rsidRDefault="005B023C" w:rsidP="00201BB1"/>
    <w:p w14:paraId="76E9182B" w14:textId="5F853FDA" w:rsidR="005B023C" w:rsidRDefault="005B023C" w:rsidP="005B023C">
      <w:pPr>
        <w:rPr>
          <w:i/>
          <w:iCs/>
          <w:u w:val="single"/>
        </w:rPr>
      </w:pPr>
      <w:r>
        <w:rPr>
          <w:i/>
          <w:iCs/>
          <w:u w:val="single"/>
        </w:rPr>
        <w:t>Other Editorial Board Memberships</w:t>
      </w:r>
    </w:p>
    <w:p w14:paraId="1F3DB4B6" w14:textId="77777777" w:rsidR="005B023C" w:rsidRPr="005B023C" w:rsidRDefault="005B023C" w:rsidP="005B023C">
      <w:pPr>
        <w:ind w:left="360"/>
        <w:rPr>
          <w:i/>
          <w:iCs/>
          <w:u w:val="single"/>
        </w:rPr>
      </w:pPr>
    </w:p>
    <w:p w14:paraId="73A290C0" w14:textId="33FD878B" w:rsidR="0077528E" w:rsidRPr="008F69A3" w:rsidRDefault="0077528E" w:rsidP="0077528E">
      <w:pPr>
        <w:pStyle w:val="ListParagraph"/>
        <w:numPr>
          <w:ilvl w:val="0"/>
          <w:numId w:val="28"/>
        </w:numPr>
        <w:ind w:left="360"/>
      </w:pPr>
      <w:r w:rsidRPr="008F69A3">
        <w:t xml:space="preserve">Member, Editorial Board, </w:t>
      </w:r>
      <w:r w:rsidRPr="008F69A3">
        <w:rPr>
          <w:i/>
          <w:iCs/>
          <w:shd w:val="clear" w:color="auto" w:fill="FFFFFF"/>
        </w:rPr>
        <w:t>Discourse: Studies in the Cultural Politics of Education</w:t>
      </w:r>
      <w:r w:rsidRPr="008F69A3">
        <w:t>, 2020-</w:t>
      </w:r>
    </w:p>
    <w:p w14:paraId="23E06C2C" w14:textId="77777777" w:rsidR="0077528E" w:rsidRPr="008F69A3" w:rsidRDefault="0077528E" w:rsidP="00201BB1"/>
    <w:p w14:paraId="5CD0B71B" w14:textId="749C349E" w:rsidR="00201BB1" w:rsidRPr="008F69A3" w:rsidRDefault="00201BB1" w:rsidP="00201BB1">
      <w:pPr>
        <w:numPr>
          <w:ilvl w:val="0"/>
          <w:numId w:val="27"/>
        </w:numPr>
        <w:tabs>
          <w:tab w:val="clear" w:pos="720"/>
          <w:tab w:val="num" w:pos="360"/>
        </w:tabs>
        <w:ind w:left="360"/>
      </w:pPr>
      <w:r w:rsidRPr="008F69A3">
        <w:t xml:space="preserve">Member, Editorial Board, </w:t>
      </w:r>
      <w:r w:rsidRPr="008F69A3">
        <w:rPr>
          <w:i/>
        </w:rPr>
        <w:t>Journal of Education Policy</w:t>
      </w:r>
      <w:r w:rsidRPr="008F69A3">
        <w:t>, 2018-</w:t>
      </w:r>
    </w:p>
    <w:p w14:paraId="4E0D660B" w14:textId="77777777" w:rsidR="00201BB1" w:rsidRPr="008F69A3" w:rsidRDefault="00201BB1" w:rsidP="00201BB1"/>
    <w:p w14:paraId="731088AA" w14:textId="77777777" w:rsidR="00201BB1" w:rsidRPr="008F69A3" w:rsidRDefault="00201BB1" w:rsidP="00201BB1">
      <w:pPr>
        <w:numPr>
          <w:ilvl w:val="0"/>
          <w:numId w:val="27"/>
        </w:numPr>
        <w:tabs>
          <w:tab w:val="clear" w:pos="720"/>
          <w:tab w:val="num" w:pos="360"/>
        </w:tabs>
        <w:ind w:left="360"/>
      </w:pPr>
      <w:r w:rsidRPr="008F69A3">
        <w:t xml:space="preserve">Member, Board of Supporters (Editorial Board), </w:t>
      </w:r>
      <w:r w:rsidRPr="008F69A3">
        <w:rPr>
          <w:i/>
        </w:rPr>
        <w:t>On Education: A Journal for Research and Debate</w:t>
      </w:r>
      <w:r w:rsidRPr="008F69A3">
        <w:t>, 2017-</w:t>
      </w:r>
    </w:p>
    <w:p w14:paraId="5C57C556" w14:textId="77777777" w:rsidR="00201BB1" w:rsidRPr="008F69A3" w:rsidRDefault="00201BB1" w:rsidP="00201BB1"/>
    <w:p w14:paraId="713F1E7B" w14:textId="77777777" w:rsidR="00E96B68" w:rsidRPr="008F69A3" w:rsidRDefault="00E96B68" w:rsidP="00E96B68">
      <w:pPr>
        <w:numPr>
          <w:ilvl w:val="0"/>
          <w:numId w:val="27"/>
        </w:numPr>
        <w:tabs>
          <w:tab w:val="clear" w:pos="720"/>
          <w:tab w:val="num" w:pos="360"/>
        </w:tabs>
        <w:ind w:left="360"/>
      </w:pPr>
      <w:r w:rsidRPr="008F69A3">
        <w:t xml:space="preserve">Member, Editorial Board, </w:t>
      </w:r>
      <w:r w:rsidRPr="008F69A3">
        <w:rPr>
          <w:i/>
        </w:rPr>
        <w:t>Educational Administration Quarterly</w:t>
      </w:r>
      <w:r w:rsidRPr="008F69A3">
        <w:t>, 2011-</w:t>
      </w:r>
    </w:p>
    <w:p w14:paraId="7BC3F063" w14:textId="77777777" w:rsidR="00E96B68" w:rsidRPr="008F69A3" w:rsidRDefault="00E96B68" w:rsidP="00E96B68"/>
    <w:p w14:paraId="44D9560B" w14:textId="77777777" w:rsidR="004D5753" w:rsidRPr="008F69A3" w:rsidRDefault="004D5753" w:rsidP="004D5753">
      <w:pPr>
        <w:numPr>
          <w:ilvl w:val="0"/>
          <w:numId w:val="27"/>
        </w:numPr>
        <w:tabs>
          <w:tab w:val="clear" w:pos="720"/>
          <w:tab w:val="num" w:pos="360"/>
        </w:tabs>
        <w:ind w:left="360"/>
      </w:pPr>
      <w:r w:rsidRPr="008F69A3">
        <w:t xml:space="preserve">Member, Editorial Board, </w:t>
      </w:r>
      <w:r w:rsidRPr="008F69A3">
        <w:rPr>
          <w:i/>
        </w:rPr>
        <w:t>Journal of School Choice</w:t>
      </w:r>
      <w:r w:rsidRPr="008F69A3">
        <w:t>, 2003-2008, 2014-2020</w:t>
      </w:r>
    </w:p>
    <w:p w14:paraId="60C6BD75" w14:textId="77777777" w:rsidR="004D5753" w:rsidRPr="008F69A3" w:rsidRDefault="004D5753" w:rsidP="004D5753"/>
    <w:p w14:paraId="32351278" w14:textId="77777777" w:rsidR="004D5753" w:rsidRPr="008F69A3" w:rsidRDefault="004D5753" w:rsidP="004D5753">
      <w:pPr>
        <w:numPr>
          <w:ilvl w:val="0"/>
          <w:numId w:val="27"/>
        </w:numPr>
        <w:tabs>
          <w:tab w:val="clear" w:pos="720"/>
          <w:tab w:val="num" w:pos="360"/>
        </w:tabs>
        <w:ind w:left="360"/>
      </w:pPr>
      <w:r w:rsidRPr="008F69A3">
        <w:t xml:space="preserve">Member, Editorial Board, </w:t>
      </w:r>
      <w:r w:rsidRPr="008F69A3">
        <w:rPr>
          <w:i/>
        </w:rPr>
        <w:t>Education Policy Analysis Archives</w:t>
      </w:r>
      <w:r w:rsidRPr="008F69A3">
        <w:t>, 2010-2020</w:t>
      </w:r>
    </w:p>
    <w:p w14:paraId="39124EF3" w14:textId="77777777" w:rsidR="004D5753" w:rsidRPr="008F69A3" w:rsidRDefault="004D5753" w:rsidP="004D5753">
      <w:pPr>
        <w:pStyle w:val="ListParagraph"/>
      </w:pPr>
    </w:p>
    <w:p w14:paraId="2E3A5D85" w14:textId="7888C687" w:rsidR="00201BB1" w:rsidRPr="008F69A3" w:rsidRDefault="00201BB1" w:rsidP="004D5753">
      <w:pPr>
        <w:numPr>
          <w:ilvl w:val="0"/>
          <w:numId w:val="27"/>
        </w:numPr>
        <w:tabs>
          <w:tab w:val="clear" w:pos="720"/>
          <w:tab w:val="num" w:pos="360"/>
        </w:tabs>
        <w:ind w:left="360"/>
      </w:pPr>
      <w:r w:rsidRPr="008F69A3">
        <w:t xml:space="preserve">Member, Editorial Board, </w:t>
      </w:r>
      <w:r w:rsidRPr="008F69A3">
        <w:rPr>
          <w:i/>
          <w:iCs/>
        </w:rPr>
        <w:t>Educational Theory</w:t>
      </w:r>
      <w:r w:rsidRPr="008F69A3">
        <w:t>, 2016-2018</w:t>
      </w:r>
    </w:p>
    <w:p w14:paraId="102272AA" w14:textId="77777777" w:rsidR="00201BB1" w:rsidRPr="008F69A3" w:rsidRDefault="00201BB1" w:rsidP="00201BB1"/>
    <w:p w14:paraId="6691581D" w14:textId="56A9A2D9" w:rsidR="00201BB1" w:rsidRPr="008F69A3" w:rsidRDefault="00201BB1" w:rsidP="004D5753">
      <w:pPr>
        <w:numPr>
          <w:ilvl w:val="0"/>
          <w:numId w:val="27"/>
        </w:numPr>
        <w:tabs>
          <w:tab w:val="clear" w:pos="720"/>
          <w:tab w:val="num" w:pos="360"/>
        </w:tabs>
        <w:ind w:left="360"/>
      </w:pPr>
      <w:r w:rsidRPr="008F69A3">
        <w:t xml:space="preserve">Member, Editorial Board, </w:t>
      </w:r>
      <w:r w:rsidRPr="008F69A3">
        <w:rPr>
          <w:i/>
          <w:iCs/>
        </w:rPr>
        <w:t>Education Policy and Social Inequalit</w:t>
      </w:r>
      <w:r w:rsidRPr="008F69A3">
        <w:rPr>
          <w:i/>
        </w:rPr>
        <w:t>y</w:t>
      </w:r>
      <w:r w:rsidRPr="008F69A3">
        <w:t>, 2014 (Trevor Gale &amp; Kalervo Gulson, editors), Springer</w:t>
      </w:r>
    </w:p>
    <w:p w14:paraId="70EE3649" w14:textId="77777777" w:rsidR="00201BB1" w:rsidRPr="008F69A3" w:rsidRDefault="00201BB1" w:rsidP="00201BB1"/>
    <w:p w14:paraId="7DA581FB" w14:textId="77777777" w:rsidR="00201BB1" w:rsidRPr="008F69A3" w:rsidRDefault="00201BB1" w:rsidP="00201BB1">
      <w:pPr>
        <w:numPr>
          <w:ilvl w:val="0"/>
          <w:numId w:val="27"/>
        </w:numPr>
        <w:tabs>
          <w:tab w:val="clear" w:pos="720"/>
          <w:tab w:val="num" w:pos="360"/>
        </w:tabs>
        <w:ind w:left="360"/>
      </w:pPr>
      <w:r w:rsidRPr="008F69A3">
        <w:t xml:space="preserve">Member, Editorial Board, </w:t>
      </w:r>
      <w:r w:rsidRPr="008F69A3">
        <w:rPr>
          <w:i/>
        </w:rPr>
        <w:t>International Online Journal of Educational Sciences</w:t>
      </w:r>
      <w:r w:rsidRPr="008F69A3">
        <w:t>, 2010-</w:t>
      </w:r>
    </w:p>
    <w:p w14:paraId="517876F0" w14:textId="77777777" w:rsidR="00201BB1" w:rsidRPr="008F69A3" w:rsidRDefault="00201BB1" w:rsidP="00201BB1"/>
    <w:p w14:paraId="1577BFAA" w14:textId="77777777" w:rsidR="00201BB1" w:rsidRPr="008F69A3" w:rsidRDefault="00201BB1" w:rsidP="00201BB1">
      <w:pPr>
        <w:numPr>
          <w:ilvl w:val="0"/>
          <w:numId w:val="27"/>
        </w:numPr>
        <w:tabs>
          <w:tab w:val="clear" w:pos="720"/>
          <w:tab w:val="num" w:pos="360"/>
        </w:tabs>
        <w:ind w:left="360"/>
      </w:pPr>
      <w:r w:rsidRPr="008F69A3">
        <w:t xml:space="preserve">Member, Editorial Board, </w:t>
      </w:r>
      <w:r w:rsidRPr="008F69A3">
        <w:rPr>
          <w:i/>
        </w:rPr>
        <w:t>Journal for Critical Education Policy Studies</w:t>
      </w:r>
      <w:r w:rsidRPr="008F69A3">
        <w:t>, 2006-2018</w:t>
      </w:r>
    </w:p>
    <w:p w14:paraId="282227B7" w14:textId="77777777" w:rsidR="00201BB1" w:rsidRPr="008F69A3" w:rsidRDefault="00201BB1" w:rsidP="00E96B68"/>
    <w:p w14:paraId="415A7238" w14:textId="77777777" w:rsidR="00201BB1" w:rsidRPr="008F69A3" w:rsidRDefault="00201BB1" w:rsidP="00201BB1">
      <w:pPr>
        <w:numPr>
          <w:ilvl w:val="0"/>
          <w:numId w:val="27"/>
        </w:numPr>
        <w:tabs>
          <w:tab w:val="clear" w:pos="720"/>
          <w:tab w:val="num" w:pos="360"/>
        </w:tabs>
        <w:ind w:left="360"/>
      </w:pPr>
      <w:r w:rsidRPr="008F69A3">
        <w:t xml:space="preserve">Member, Editorial Board, </w:t>
      </w:r>
      <w:r w:rsidRPr="008F69A3">
        <w:rPr>
          <w:i/>
        </w:rPr>
        <w:t>Educational Researcher</w:t>
      </w:r>
      <w:r w:rsidRPr="008F69A3">
        <w:t>, 2009-2012</w:t>
      </w:r>
    </w:p>
    <w:p w14:paraId="45DCA6E9" w14:textId="77777777" w:rsidR="00201BB1" w:rsidRPr="008F69A3" w:rsidRDefault="00201BB1" w:rsidP="00201BB1"/>
    <w:p w14:paraId="3CFC06F2" w14:textId="77777777" w:rsidR="00201BB1" w:rsidRPr="008F69A3" w:rsidRDefault="00201BB1" w:rsidP="00201BB1"/>
    <w:p w14:paraId="2BA344A3" w14:textId="77777777" w:rsidR="00201BB1" w:rsidRPr="008F69A3" w:rsidRDefault="00201BB1" w:rsidP="00201BB1">
      <w:r w:rsidRPr="008F69A3">
        <w:rPr>
          <w:i/>
          <w:u w:val="single"/>
        </w:rPr>
        <w:t>Journal Reviewing</w:t>
      </w:r>
    </w:p>
    <w:p w14:paraId="705E3052" w14:textId="1151227D" w:rsidR="00452465" w:rsidRDefault="00452465" w:rsidP="00452465">
      <w:pPr>
        <w:ind w:left="360"/>
      </w:pPr>
    </w:p>
    <w:p w14:paraId="5CE34E7A" w14:textId="61AB223C" w:rsidR="0036672F" w:rsidRPr="008F69A3" w:rsidRDefault="0036672F" w:rsidP="0036672F">
      <w:pPr>
        <w:numPr>
          <w:ilvl w:val="0"/>
          <w:numId w:val="27"/>
        </w:numPr>
        <w:tabs>
          <w:tab w:val="clear" w:pos="720"/>
          <w:tab w:val="num" w:pos="360"/>
        </w:tabs>
        <w:ind w:left="360"/>
      </w:pPr>
      <w:r w:rsidRPr="008F69A3">
        <w:rPr>
          <w:i/>
        </w:rPr>
        <w:t>Theory and Research in Education</w:t>
      </w:r>
      <w:r w:rsidRPr="008F69A3">
        <w:t>, 2014</w:t>
      </w:r>
      <w:r>
        <w:t>, 2024</w:t>
      </w:r>
    </w:p>
    <w:p w14:paraId="07C13472" w14:textId="77777777" w:rsidR="0036672F" w:rsidRPr="0036672F" w:rsidRDefault="0036672F" w:rsidP="0036672F">
      <w:pPr>
        <w:ind w:left="360"/>
      </w:pPr>
    </w:p>
    <w:p w14:paraId="4AF3B91E" w14:textId="1746874C" w:rsidR="00177C2E" w:rsidRPr="00177C2E" w:rsidRDefault="00177C2E" w:rsidP="00193470">
      <w:pPr>
        <w:numPr>
          <w:ilvl w:val="0"/>
          <w:numId w:val="27"/>
        </w:numPr>
        <w:tabs>
          <w:tab w:val="clear" w:pos="720"/>
          <w:tab w:val="num" w:pos="360"/>
        </w:tabs>
        <w:ind w:left="360"/>
      </w:pPr>
      <w:r>
        <w:rPr>
          <w:i/>
        </w:rPr>
        <w:t>AIMS: Mathematics</w:t>
      </w:r>
      <w:r>
        <w:rPr>
          <w:iCs/>
        </w:rPr>
        <w:t>, 2024</w:t>
      </w:r>
    </w:p>
    <w:p w14:paraId="5437F4AB" w14:textId="77777777" w:rsidR="00177C2E" w:rsidRPr="00177C2E" w:rsidRDefault="00177C2E" w:rsidP="00177C2E">
      <w:pPr>
        <w:ind w:left="360"/>
      </w:pPr>
    </w:p>
    <w:p w14:paraId="22F5E50E" w14:textId="031192C3" w:rsidR="00193470" w:rsidRDefault="00193470" w:rsidP="00193470">
      <w:pPr>
        <w:numPr>
          <w:ilvl w:val="0"/>
          <w:numId w:val="27"/>
        </w:numPr>
        <w:tabs>
          <w:tab w:val="clear" w:pos="720"/>
          <w:tab w:val="num" w:pos="360"/>
        </w:tabs>
        <w:ind w:left="360"/>
      </w:pPr>
      <w:r w:rsidRPr="008F69A3">
        <w:rPr>
          <w:i/>
        </w:rPr>
        <w:t>Comparative Education Review</w:t>
      </w:r>
      <w:r w:rsidRPr="008F69A3">
        <w:t>, 2003, 2007, 2009</w:t>
      </w:r>
      <w:r>
        <w:t>, 2023, 2024</w:t>
      </w:r>
    </w:p>
    <w:p w14:paraId="7C5C12EB" w14:textId="77777777" w:rsidR="00193470" w:rsidRPr="00193470" w:rsidRDefault="00193470" w:rsidP="00193470">
      <w:pPr>
        <w:ind w:left="360"/>
      </w:pPr>
    </w:p>
    <w:p w14:paraId="3A0B6CAA" w14:textId="4E610DD2" w:rsidR="005B023C" w:rsidRPr="008F69A3" w:rsidRDefault="005B023C" w:rsidP="005B023C">
      <w:pPr>
        <w:numPr>
          <w:ilvl w:val="0"/>
          <w:numId w:val="27"/>
        </w:numPr>
        <w:tabs>
          <w:tab w:val="clear" w:pos="720"/>
          <w:tab w:val="num" w:pos="360"/>
        </w:tabs>
        <w:ind w:left="360"/>
      </w:pPr>
      <w:r w:rsidRPr="008F69A3">
        <w:rPr>
          <w:i/>
        </w:rPr>
        <w:t>Educational Policy Analysis Archives</w:t>
      </w:r>
      <w:r w:rsidRPr="008F69A3">
        <w:t>, 2008, 2011, 2012, 2015, 2018, 2018, 2020, 2021</w:t>
      </w:r>
      <w:r>
        <w:t>, 2023</w:t>
      </w:r>
    </w:p>
    <w:p w14:paraId="3A38DEBE" w14:textId="77777777" w:rsidR="005B023C" w:rsidRPr="005B023C" w:rsidRDefault="005B023C" w:rsidP="005B023C"/>
    <w:p w14:paraId="26F6D528" w14:textId="635475D2" w:rsidR="008F548A" w:rsidRPr="008F69A3" w:rsidRDefault="008F548A" w:rsidP="008F548A">
      <w:pPr>
        <w:numPr>
          <w:ilvl w:val="0"/>
          <w:numId w:val="27"/>
        </w:numPr>
        <w:tabs>
          <w:tab w:val="clear" w:pos="720"/>
          <w:tab w:val="num" w:pos="360"/>
        </w:tabs>
        <w:ind w:left="360"/>
      </w:pPr>
      <w:r w:rsidRPr="008F69A3">
        <w:rPr>
          <w:i/>
        </w:rPr>
        <w:t>Journal of Education Policy</w:t>
      </w:r>
      <w:r w:rsidRPr="008F69A3">
        <w:t>, 2014, 2014, 2014, 2018, 2019, 2020, 2020, 2021, 2021</w:t>
      </w:r>
      <w:r>
        <w:t>, 2023</w:t>
      </w:r>
      <w:r w:rsidR="00D23140">
        <w:t>, 2023</w:t>
      </w:r>
    </w:p>
    <w:p w14:paraId="53380975" w14:textId="77777777" w:rsidR="00EA573D" w:rsidRDefault="00EA573D" w:rsidP="00193470"/>
    <w:p w14:paraId="52BA616A" w14:textId="46CE6941" w:rsidR="00EA573D" w:rsidRPr="008F69A3" w:rsidRDefault="00EA573D" w:rsidP="00EA573D">
      <w:pPr>
        <w:numPr>
          <w:ilvl w:val="0"/>
          <w:numId w:val="27"/>
        </w:numPr>
        <w:tabs>
          <w:tab w:val="clear" w:pos="720"/>
          <w:tab w:val="num" w:pos="360"/>
        </w:tabs>
        <w:ind w:left="360"/>
      </w:pPr>
      <w:r w:rsidRPr="00CB4D58">
        <w:rPr>
          <w:i/>
          <w:iCs/>
        </w:rPr>
        <w:t>Handbook on Philanthrocapitalism</w:t>
      </w:r>
      <w:r>
        <w:t>, 2023</w:t>
      </w:r>
    </w:p>
    <w:p w14:paraId="19D6D1E3" w14:textId="77777777" w:rsidR="00A507EC" w:rsidRPr="00A507EC" w:rsidRDefault="00A507EC" w:rsidP="00A507EC">
      <w:pPr>
        <w:ind w:left="360"/>
      </w:pPr>
    </w:p>
    <w:p w14:paraId="7EC98677" w14:textId="6DACD0E5" w:rsidR="00A74BB0" w:rsidRPr="008F69A3" w:rsidRDefault="00A74BB0" w:rsidP="00A74BB0">
      <w:pPr>
        <w:numPr>
          <w:ilvl w:val="0"/>
          <w:numId w:val="27"/>
        </w:numPr>
        <w:tabs>
          <w:tab w:val="clear" w:pos="720"/>
          <w:tab w:val="num" w:pos="360"/>
        </w:tabs>
        <w:ind w:left="360"/>
      </w:pPr>
      <w:r w:rsidRPr="008F69A3">
        <w:rPr>
          <w:i/>
        </w:rPr>
        <w:t>Educational Researcher</w:t>
      </w:r>
      <w:r w:rsidRPr="008F69A3">
        <w:t>, 2010, 2010, 2011, 2012, 2012, 2015, 2017, 2017, 2018</w:t>
      </w:r>
      <w:r>
        <w:t>, 2022</w:t>
      </w:r>
    </w:p>
    <w:p w14:paraId="70A4D698" w14:textId="77777777" w:rsidR="00A74BB0" w:rsidRPr="008F69A3" w:rsidRDefault="00A74BB0" w:rsidP="00452465">
      <w:pPr>
        <w:ind w:left="360"/>
      </w:pPr>
    </w:p>
    <w:p w14:paraId="6870B040" w14:textId="7F557DB9" w:rsidR="00452465" w:rsidRPr="008F69A3" w:rsidRDefault="00452465" w:rsidP="00452465">
      <w:pPr>
        <w:numPr>
          <w:ilvl w:val="0"/>
          <w:numId w:val="27"/>
        </w:numPr>
        <w:tabs>
          <w:tab w:val="clear" w:pos="720"/>
          <w:tab w:val="num" w:pos="360"/>
        </w:tabs>
        <w:ind w:left="360"/>
      </w:pPr>
      <w:r w:rsidRPr="008F69A3">
        <w:rPr>
          <w:i/>
        </w:rPr>
        <w:t>Sociology of Education</w:t>
      </w:r>
      <w:r w:rsidRPr="008F69A3">
        <w:t>, 2005, 2006, 2022</w:t>
      </w:r>
    </w:p>
    <w:p w14:paraId="4A6A3563" w14:textId="77777777" w:rsidR="00452465" w:rsidRPr="008F69A3" w:rsidRDefault="00452465" w:rsidP="00452465">
      <w:pPr>
        <w:ind w:left="360"/>
      </w:pPr>
    </w:p>
    <w:p w14:paraId="0614A451" w14:textId="462667D5" w:rsidR="00820AC3" w:rsidRPr="008F69A3" w:rsidRDefault="00820AC3" w:rsidP="00820AC3">
      <w:pPr>
        <w:numPr>
          <w:ilvl w:val="0"/>
          <w:numId w:val="27"/>
        </w:numPr>
        <w:tabs>
          <w:tab w:val="clear" w:pos="720"/>
          <w:tab w:val="num" w:pos="360"/>
        </w:tabs>
        <w:ind w:left="360"/>
      </w:pPr>
      <w:r w:rsidRPr="008F69A3">
        <w:rPr>
          <w:i/>
        </w:rPr>
        <w:t>American Educational Research Journal</w:t>
      </w:r>
      <w:r w:rsidRPr="008F69A3">
        <w:t>, 2004, 2005, 2007, 2009, 2010, 2013, 2016, 2021</w:t>
      </w:r>
    </w:p>
    <w:p w14:paraId="0353054F" w14:textId="77777777" w:rsidR="00820AC3" w:rsidRPr="008F69A3" w:rsidRDefault="00820AC3" w:rsidP="00820AC3"/>
    <w:p w14:paraId="7D5FB6A3" w14:textId="60F07205" w:rsidR="0050229A" w:rsidRPr="008F69A3" w:rsidRDefault="0050229A" w:rsidP="0050229A">
      <w:pPr>
        <w:numPr>
          <w:ilvl w:val="0"/>
          <w:numId w:val="27"/>
        </w:numPr>
        <w:tabs>
          <w:tab w:val="clear" w:pos="720"/>
          <w:tab w:val="num" w:pos="360"/>
        </w:tabs>
        <w:ind w:left="360"/>
      </w:pPr>
      <w:r w:rsidRPr="008F69A3">
        <w:rPr>
          <w:i/>
        </w:rPr>
        <w:t>International Journal of Educational Development</w:t>
      </w:r>
      <w:r w:rsidRPr="008F69A3">
        <w:t>, 2017, 2021</w:t>
      </w:r>
    </w:p>
    <w:p w14:paraId="267E7967" w14:textId="77777777" w:rsidR="00820AC3" w:rsidRPr="008F69A3" w:rsidRDefault="00820AC3" w:rsidP="00820AC3">
      <w:pPr>
        <w:ind w:left="360"/>
      </w:pPr>
    </w:p>
    <w:p w14:paraId="48653113" w14:textId="1F4BE074" w:rsidR="00820AC3" w:rsidRPr="008F69A3" w:rsidRDefault="00820AC3" w:rsidP="00820AC3">
      <w:pPr>
        <w:numPr>
          <w:ilvl w:val="0"/>
          <w:numId w:val="27"/>
        </w:numPr>
        <w:tabs>
          <w:tab w:val="clear" w:pos="720"/>
          <w:tab w:val="num" w:pos="360"/>
        </w:tabs>
        <w:ind w:left="360"/>
      </w:pPr>
      <w:r w:rsidRPr="008F69A3">
        <w:rPr>
          <w:i/>
        </w:rPr>
        <w:t>Peabody Journal of Education</w:t>
      </w:r>
      <w:r w:rsidRPr="008F69A3">
        <w:t>, 2008, 2015, 2021</w:t>
      </w:r>
    </w:p>
    <w:p w14:paraId="661A3FA3" w14:textId="77777777" w:rsidR="0050229A" w:rsidRPr="008F69A3" w:rsidRDefault="0050229A" w:rsidP="0050229A">
      <w:pPr>
        <w:tabs>
          <w:tab w:val="num" w:pos="360"/>
        </w:tabs>
        <w:rPr>
          <w:i/>
        </w:rPr>
      </w:pPr>
    </w:p>
    <w:p w14:paraId="48A52C77" w14:textId="1C278364" w:rsidR="00FD3376" w:rsidRPr="008F69A3" w:rsidRDefault="00FD3376" w:rsidP="00FD3376">
      <w:pPr>
        <w:pStyle w:val="ListParagraph"/>
        <w:numPr>
          <w:ilvl w:val="0"/>
          <w:numId w:val="27"/>
        </w:numPr>
        <w:tabs>
          <w:tab w:val="clear" w:pos="720"/>
          <w:tab w:val="num" w:pos="360"/>
        </w:tabs>
        <w:ind w:left="450" w:hanging="450"/>
        <w:rPr>
          <w:i/>
        </w:rPr>
      </w:pPr>
      <w:r w:rsidRPr="008F69A3">
        <w:rPr>
          <w:i/>
          <w:shd w:val="clear" w:color="auto" w:fill="FFFFFF"/>
        </w:rPr>
        <w:t>European Educational Research Journal,</w:t>
      </w:r>
      <w:r w:rsidRPr="008F69A3">
        <w:rPr>
          <w:shd w:val="clear" w:color="auto" w:fill="FFFFFF"/>
        </w:rPr>
        <w:t xml:space="preserve"> 2021</w:t>
      </w:r>
      <w:r w:rsidR="00C90B29" w:rsidRPr="008F69A3">
        <w:rPr>
          <w:shd w:val="clear" w:color="auto" w:fill="FFFFFF"/>
        </w:rPr>
        <w:t>, 2021</w:t>
      </w:r>
    </w:p>
    <w:p w14:paraId="489B9641" w14:textId="77777777" w:rsidR="00FD3376" w:rsidRPr="008F69A3" w:rsidRDefault="00FD3376" w:rsidP="005B023C"/>
    <w:p w14:paraId="3BE0F15B" w14:textId="55E4E114" w:rsidR="00FF04B6" w:rsidRPr="008F69A3" w:rsidRDefault="00FF04B6" w:rsidP="00FC6105">
      <w:pPr>
        <w:numPr>
          <w:ilvl w:val="0"/>
          <w:numId w:val="27"/>
        </w:numPr>
        <w:tabs>
          <w:tab w:val="clear" w:pos="720"/>
          <w:tab w:val="num" w:pos="360"/>
        </w:tabs>
        <w:ind w:left="360"/>
      </w:pPr>
      <w:r w:rsidRPr="008F69A3">
        <w:rPr>
          <w:i/>
        </w:rPr>
        <w:t>Comparative Education</w:t>
      </w:r>
      <w:r w:rsidRPr="008F69A3">
        <w:t>, 2020</w:t>
      </w:r>
    </w:p>
    <w:p w14:paraId="48A30D4F" w14:textId="77777777" w:rsidR="00FF04B6" w:rsidRPr="008F69A3" w:rsidRDefault="00FF04B6" w:rsidP="00FF04B6">
      <w:pPr>
        <w:ind w:left="360"/>
      </w:pPr>
    </w:p>
    <w:p w14:paraId="6D4D8D10" w14:textId="33B1824F" w:rsidR="00FC6105" w:rsidRPr="008F69A3" w:rsidRDefault="00FC6105" w:rsidP="00FC6105">
      <w:pPr>
        <w:numPr>
          <w:ilvl w:val="0"/>
          <w:numId w:val="27"/>
        </w:numPr>
        <w:tabs>
          <w:tab w:val="clear" w:pos="720"/>
          <w:tab w:val="num" w:pos="360"/>
        </w:tabs>
        <w:ind w:left="360"/>
      </w:pPr>
      <w:r w:rsidRPr="008F69A3">
        <w:rPr>
          <w:i/>
        </w:rPr>
        <w:t>Critical Studies in Education</w:t>
      </w:r>
      <w:r w:rsidRPr="008F69A3">
        <w:t>, 2011, 2020</w:t>
      </w:r>
    </w:p>
    <w:p w14:paraId="6474D107" w14:textId="77777777" w:rsidR="008E0C7B" w:rsidRPr="008F69A3" w:rsidRDefault="008E0C7B" w:rsidP="008E0C7B"/>
    <w:p w14:paraId="19D21DCC" w14:textId="0C7B317F" w:rsidR="006B47BF" w:rsidRPr="008F69A3" w:rsidRDefault="006B47BF" w:rsidP="008E0C7B">
      <w:pPr>
        <w:numPr>
          <w:ilvl w:val="0"/>
          <w:numId w:val="27"/>
        </w:numPr>
        <w:tabs>
          <w:tab w:val="clear" w:pos="720"/>
          <w:tab w:val="num" w:pos="360"/>
        </w:tabs>
        <w:ind w:left="360"/>
      </w:pPr>
      <w:r w:rsidRPr="008F69A3">
        <w:rPr>
          <w:i/>
        </w:rPr>
        <w:t>Educational Research for Policy and Practice</w:t>
      </w:r>
      <w:r w:rsidRPr="008F69A3">
        <w:t>, 2020</w:t>
      </w:r>
    </w:p>
    <w:p w14:paraId="064DBB1C" w14:textId="77777777" w:rsidR="00201BB1" w:rsidRPr="008F69A3" w:rsidRDefault="00201BB1" w:rsidP="00201BB1"/>
    <w:p w14:paraId="6F0FE235" w14:textId="77777777" w:rsidR="00201BB1" w:rsidRPr="008F69A3" w:rsidRDefault="00201BB1" w:rsidP="00201BB1">
      <w:pPr>
        <w:numPr>
          <w:ilvl w:val="0"/>
          <w:numId w:val="27"/>
        </w:numPr>
        <w:tabs>
          <w:tab w:val="clear" w:pos="720"/>
          <w:tab w:val="num" w:pos="360"/>
        </w:tabs>
        <w:ind w:left="360"/>
      </w:pPr>
      <w:r w:rsidRPr="008F69A3">
        <w:rPr>
          <w:i/>
        </w:rPr>
        <w:t>International Journal of Education Research</w:t>
      </w:r>
      <w:r w:rsidRPr="008F69A3">
        <w:t>, 2019</w:t>
      </w:r>
    </w:p>
    <w:p w14:paraId="4F65FE91" w14:textId="77777777" w:rsidR="00201BB1" w:rsidRPr="008F69A3" w:rsidRDefault="00201BB1" w:rsidP="00201BB1"/>
    <w:p w14:paraId="16E3EF7F" w14:textId="77777777" w:rsidR="00201BB1" w:rsidRPr="008F69A3" w:rsidRDefault="00201BB1" w:rsidP="00201BB1">
      <w:pPr>
        <w:numPr>
          <w:ilvl w:val="0"/>
          <w:numId w:val="27"/>
        </w:numPr>
        <w:tabs>
          <w:tab w:val="clear" w:pos="720"/>
          <w:tab w:val="num" w:pos="360"/>
        </w:tabs>
        <w:ind w:left="360"/>
      </w:pPr>
      <w:r w:rsidRPr="008F69A3">
        <w:rPr>
          <w:i/>
        </w:rPr>
        <w:t>Discourse: Studies in the Cultural Politics of Education</w:t>
      </w:r>
      <w:r w:rsidRPr="008F69A3">
        <w:t>, 2018, 2018</w:t>
      </w:r>
    </w:p>
    <w:p w14:paraId="1C575F03" w14:textId="77777777" w:rsidR="00201BB1" w:rsidRPr="008F69A3" w:rsidRDefault="00201BB1" w:rsidP="00201BB1"/>
    <w:p w14:paraId="5EE4CA62" w14:textId="77777777" w:rsidR="00201BB1" w:rsidRPr="008F69A3" w:rsidRDefault="00201BB1" w:rsidP="00201BB1">
      <w:pPr>
        <w:numPr>
          <w:ilvl w:val="0"/>
          <w:numId w:val="27"/>
        </w:numPr>
        <w:tabs>
          <w:tab w:val="clear" w:pos="720"/>
          <w:tab w:val="num" w:pos="360"/>
        </w:tabs>
        <w:ind w:left="360"/>
      </w:pPr>
      <w:r w:rsidRPr="008F69A3">
        <w:rPr>
          <w:i/>
        </w:rPr>
        <w:t>Journal of Educational Administration</w:t>
      </w:r>
      <w:r w:rsidRPr="008F69A3">
        <w:t>, 2018</w:t>
      </w:r>
    </w:p>
    <w:p w14:paraId="0A34F8B5" w14:textId="77777777" w:rsidR="00201BB1" w:rsidRPr="008F69A3" w:rsidRDefault="00201BB1" w:rsidP="00201BB1"/>
    <w:p w14:paraId="2D35E8D5" w14:textId="77777777" w:rsidR="00201BB1" w:rsidRPr="008F69A3" w:rsidRDefault="00201BB1" w:rsidP="00201BB1">
      <w:pPr>
        <w:numPr>
          <w:ilvl w:val="0"/>
          <w:numId w:val="27"/>
        </w:numPr>
        <w:tabs>
          <w:tab w:val="clear" w:pos="720"/>
          <w:tab w:val="num" w:pos="360"/>
        </w:tabs>
        <w:ind w:left="360"/>
      </w:pPr>
      <w:r w:rsidRPr="008F69A3">
        <w:rPr>
          <w:i/>
        </w:rPr>
        <w:t>Journal of School Choice</w:t>
      </w:r>
      <w:r w:rsidRPr="008F69A3">
        <w:t>, 2006, 2014, 2018</w:t>
      </w:r>
    </w:p>
    <w:p w14:paraId="08320C3F" w14:textId="77777777" w:rsidR="00201BB1" w:rsidRPr="008F69A3" w:rsidRDefault="00201BB1" w:rsidP="00201BB1"/>
    <w:p w14:paraId="030C90B3" w14:textId="77777777" w:rsidR="00201BB1" w:rsidRPr="008F69A3" w:rsidRDefault="00201BB1" w:rsidP="00201BB1">
      <w:pPr>
        <w:numPr>
          <w:ilvl w:val="0"/>
          <w:numId w:val="27"/>
        </w:numPr>
        <w:tabs>
          <w:tab w:val="clear" w:pos="720"/>
          <w:tab w:val="num" w:pos="360"/>
        </w:tabs>
        <w:ind w:left="360"/>
      </w:pPr>
      <w:r w:rsidRPr="008F69A3">
        <w:rPr>
          <w:i/>
        </w:rPr>
        <w:t>Journal of Urban Affairs</w:t>
      </w:r>
      <w:r w:rsidRPr="008F69A3">
        <w:t>, 2017</w:t>
      </w:r>
    </w:p>
    <w:p w14:paraId="1FF1ED03" w14:textId="77777777" w:rsidR="00201BB1" w:rsidRPr="008F69A3" w:rsidRDefault="00201BB1" w:rsidP="00201BB1"/>
    <w:p w14:paraId="1F1E5B24" w14:textId="77777777" w:rsidR="00201BB1" w:rsidRPr="008F69A3" w:rsidRDefault="00201BB1" w:rsidP="00201BB1">
      <w:pPr>
        <w:numPr>
          <w:ilvl w:val="0"/>
          <w:numId w:val="27"/>
        </w:numPr>
        <w:tabs>
          <w:tab w:val="clear" w:pos="720"/>
          <w:tab w:val="num" w:pos="360"/>
        </w:tabs>
        <w:ind w:left="360"/>
      </w:pPr>
      <w:r w:rsidRPr="008F69A3">
        <w:rPr>
          <w:i/>
        </w:rPr>
        <w:lastRenderedPageBreak/>
        <w:t>Global Studies in Education</w:t>
      </w:r>
      <w:r w:rsidRPr="008F69A3">
        <w:t>, 2016</w:t>
      </w:r>
    </w:p>
    <w:p w14:paraId="6A9B3FC1" w14:textId="77777777" w:rsidR="00201BB1" w:rsidRPr="008F69A3" w:rsidRDefault="00201BB1" w:rsidP="00201BB1"/>
    <w:p w14:paraId="60E9BA7C" w14:textId="77777777" w:rsidR="00201BB1" w:rsidRPr="008F69A3" w:rsidRDefault="00201BB1" w:rsidP="00201BB1">
      <w:pPr>
        <w:numPr>
          <w:ilvl w:val="0"/>
          <w:numId w:val="27"/>
        </w:numPr>
        <w:tabs>
          <w:tab w:val="clear" w:pos="720"/>
          <w:tab w:val="num" w:pos="360"/>
        </w:tabs>
        <w:ind w:left="360"/>
      </w:pPr>
      <w:r w:rsidRPr="008F69A3">
        <w:rPr>
          <w:i/>
        </w:rPr>
        <w:t>Journal of Educational Change</w:t>
      </w:r>
      <w:r w:rsidRPr="008F69A3">
        <w:t>, 2016</w:t>
      </w:r>
    </w:p>
    <w:p w14:paraId="01A40C0E" w14:textId="77777777" w:rsidR="00201BB1" w:rsidRPr="008F69A3" w:rsidRDefault="00201BB1" w:rsidP="00201BB1"/>
    <w:p w14:paraId="0D6F22DF" w14:textId="77777777" w:rsidR="00201BB1" w:rsidRPr="008F69A3" w:rsidRDefault="00201BB1" w:rsidP="00201BB1">
      <w:pPr>
        <w:numPr>
          <w:ilvl w:val="0"/>
          <w:numId w:val="27"/>
        </w:numPr>
        <w:tabs>
          <w:tab w:val="clear" w:pos="720"/>
          <w:tab w:val="num" w:pos="360"/>
        </w:tabs>
        <w:ind w:left="360"/>
      </w:pPr>
      <w:r w:rsidRPr="008F69A3">
        <w:rPr>
          <w:i/>
        </w:rPr>
        <w:t>AERA Open</w:t>
      </w:r>
      <w:r w:rsidRPr="008F69A3">
        <w:t>, 2015</w:t>
      </w:r>
    </w:p>
    <w:p w14:paraId="26CAF344" w14:textId="77777777" w:rsidR="00201BB1" w:rsidRPr="008F69A3" w:rsidRDefault="00201BB1" w:rsidP="00201BB1"/>
    <w:p w14:paraId="52E33A3D" w14:textId="77777777" w:rsidR="00201BB1" w:rsidRPr="008F69A3" w:rsidRDefault="00201BB1" w:rsidP="00201BB1">
      <w:pPr>
        <w:numPr>
          <w:ilvl w:val="0"/>
          <w:numId w:val="27"/>
        </w:numPr>
        <w:tabs>
          <w:tab w:val="clear" w:pos="720"/>
          <w:tab w:val="num" w:pos="360"/>
        </w:tabs>
        <w:ind w:left="360"/>
      </w:pPr>
      <w:r w:rsidRPr="008F69A3">
        <w:rPr>
          <w:i/>
        </w:rPr>
        <w:t>Educational Evaluation and Policy Analysis</w:t>
      </w:r>
      <w:r w:rsidRPr="008F69A3">
        <w:t>, 2002, 2005, 2006, 2010, 2011, 2014</w:t>
      </w:r>
    </w:p>
    <w:p w14:paraId="723E1B63" w14:textId="77777777" w:rsidR="00201BB1" w:rsidRPr="008F69A3" w:rsidRDefault="00201BB1" w:rsidP="00201BB1"/>
    <w:p w14:paraId="53AD8E03" w14:textId="77777777" w:rsidR="00201BB1" w:rsidRPr="008F69A3" w:rsidRDefault="00201BB1" w:rsidP="00201BB1">
      <w:pPr>
        <w:numPr>
          <w:ilvl w:val="0"/>
          <w:numId w:val="27"/>
        </w:numPr>
        <w:tabs>
          <w:tab w:val="clear" w:pos="720"/>
          <w:tab w:val="num" w:pos="360"/>
        </w:tabs>
        <w:ind w:left="360"/>
      </w:pPr>
      <w:r w:rsidRPr="008F69A3">
        <w:rPr>
          <w:i/>
        </w:rPr>
        <w:t>Educational Administration Quarterly</w:t>
      </w:r>
      <w:r w:rsidRPr="008F69A3">
        <w:t>, 2008, 2009, 2014</w:t>
      </w:r>
    </w:p>
    <w:p w14:paraId="297C1291" w14:textId="77777777" w:rsidR="00201BB1" w:rsidRPr="008F69A3" w:rsidRDefault="00201BB1" w:rsidP="00201BB1"/>
    <w:p w14:paraId="17E11F31" w14:textId="77777777" w:rsidR="00201BB1" w:rsidRPr="008F69A3" w:rsidRDefault="00201BB1" w:rsidP="00201BB1">
      <w:pPr>
        <w:numPr>
          <w:ilvl w:val="0"/>
          <w:numId w:val="27"/>
        </w:numPr>
        <w:tabs>
          <w:tab w:val="clear" w:pos="720"/>
          <w:tab w:val="num" w:pos="360"/>
        </w:tabs>
        <w:ind w:left="360"/>
      </w:pPr>
      <w:r w:rsidRPr="008F69A3">
        <w:rPr>
          <w:i/>
        </w:rPr>
        <w:t>Oxford Review of Education</w:t>
      </w:r>
      <w:r w:rsidRPr="008F69A3">
        <w:t>, 2012, 2013</w:t>
      </w:r>
    </w:p>
    <w:p w14:paraId="32765E76" w14:textId="77777777" w:rsidR="00201BB1" w:rsidRPr="008F69A3" w:rsidRDefault="00201BB1" w:rsidP="00201BB1">
      <w:pPr>
        <w:ind w:left="360"/>
      </w:pPr>
    </w:p>
    <w:p w14:paraId="0212AF89" w14:textId="77777777" w:rsidR="00201BB1" w:rsidRPr="008F69A3" w:rsidRDefault="00201BB1" w:rsidP="00201BB1">
      <w:pPr>
        <w:numPr>
          <w:ilvl w:val="0"/>
          <w:numId w:val="27"/>
        </w:numPr>
        <w:tabs>
          <w:tab w:val="clear" w:pos="720"/>
          <w:tab w:val="num" w:pos="360"/>
        </w:tabs>
        <w:ind w:left="360"/>
      </w:pPr>
      <w:r w:rsidRPr="008F69A3">
        <w:rPr>
          <w:i/>
        </w:rPr>
        <w:t>The Asia Pacific Education Review,</w:t>
      </w:r>
      <w:r w:rsidRPr="008F69A3">
        <w:t xml:space="preserve"> 2005, 2013</w:t>
      </w:r>
    </w:p>
    <w:p w14:paraId="21E4C601" w14:textId="77777777" w:rsidR="00201BB1" w:rsidRPr="008F69A3" w:rsidRDefault="00201BB1" w:rsidP="00201BB1">
      <w:pPr>
        <w:tabs>
          <w:tab w:val="num" w:pos="360"/>
        </w:tabs>
      </w:pPr>
    </w:p>
    <w:p w14:paraId="608CE6C9" w14:textId="77777777" w:rsidR="00201BB1" w:rsidRPr="008F69A3" w:rsidRDefault="00201BB1" w:rsidP="00201BB1">
      <w:pPr>
        <w:numPr>
          <w:ilvl w:val="0"/>
          <w:numId w:val="27"/>
        </w:numPr>
        <w:tabs>
          <w:tab w:val="clear" w:pos="720"/>
          <w:tab w:val="num" w:pos="360"/>
        </w:tabs>
        <w:ind w:left="360"/>
      </w:pPr>
      <w:r w:rsidRPr="008F69A3">
        <w:rPr>
          <w:i/>
        </w:rPr>
        <w:t>Review of Educational Research</w:t>
      </w:r>
      <w:r w:rsidRPr="008F69A3">
        <w:t>, 2012</w:t>
      </w:r>
    </w:p>
    <w:p w14:paraId="0FD07AFB" w14:textId="77777777" w:rsidR="00201BB1" w:rsidRPr="008F69A3" w:rsidRDefault="00201BB1" w:rsidP="00FC6105"/>
    <w:p w14:paraId="4C0A97DF" w14:textId="77777777" w:rsidR="00201BB1" w:rsidRPr="008F69A3" w:rsidRDefault="00201BB1" w:rsidP="00201BB1">
      <w:pPr>
        <w:numPr>
          <w:ilvl w:val="0"/>
          <w:numId w:val="27"/>
        </w:numPr>
        <w:tabs>
          <w:tab w:val="clear" w:pos="720"/>
          <w:tab w:val="num" w:pos="360"/>
        </w:tabs>
        <w:ind w:left="360"/>
      </w:pPr>
      <w:r w:rsidRPr="008F69A3">
        <w:rPr>
          <w:i/>
        </w:rPr>
        <w:t>Educational Evaluation and Policy Analysis</w:t>
      </w:r>
      <w:r w:rsidRPr="008F69A3">
        <w:t>, 2002, 2005, 2006, 2010, 2011</w:t>
      </w:r>
    </w:p>
    <w:p w14:paraId="4D7111B0" w14:textId="77777777" w:rsidR="00201BB1" w:rsidRPr="008F69A3" w:rsidRDefault="00201BB1" w:rsidP="00201BB1">
      <w:pPr>
        <w:ind w:left="360"/>
      </w:pPr>
    </w:p>
    <w:p w14:paraId="05C07850" w14:textId="77777777" w:rsidR="00201BB1" w:rsidRPr="008F69A3" w:rsidRDefault="00201BB1" w:rsidP="00201BB1">
      <w:pPr>
        <w:numPr>
          <w:ilvl w:val="0"/>
          <w:numId w:val="27"/>
        </w:numPr>
        <w:tabs>
          <w:tab w:val="clear" w:pos="720"/>
          <w:tab w:val="num" w:pos="360"/>
        </w:tabs>
        <w:ind w:left="360"/>
      </w:pPr>
      <w:r w:rsidRPr="008F69A3">
        <w:rPr>
          <w:i/>
        </w:rPr>
        <w:t>American Journal of Evaluation</w:t>
      </w:r>
      <w:r w:rsidRPr="008F69A3">
        <w:t>, 2010</w:t>
      </w:r>
    </w:p>
    <w:p w14:paraId="43D453B4" w14:textId="77777777" w:rsidR="00201BB1" w:rsidRPr="008F69A3" w:rsidRDefault="00201BB1" w:rsidP="00201BB1">
      <w:pPr>
        <w:ind w:left="360"/>
      </w:pPr>
    </w:p>
    <w:p w14:paraId="439BF489" w14:textId="77777777" w:rsidR="00201BB1" w:rsidRPr="008F69A3" w:rsidRDefault="00201BB1" w:rsidP="00201BB1">
      <w:pPr>
        <w:numPr>
          <w:ilvl w:val="0"/>
          <w:numId w:val="27"/>
        </w:numPr>
        <w:tabs>
          <w:tab w:val="clear" w:pos="720"/>
          <w:tab w:val="num" w:pos="360"/>
        </w:tabs>
        <w:ind w:left="360"/>
      </w:pPr>
      <w:r w:rsidRPr="008F69A3">
        <w:rPr>
          <w:i/>
        </w:rPr>
        <w:t>American Journal of Education</w:t>
      </w:r>
      <w:r w:rsidRPr="008F69A3">
        <w:t>, 2004, 2005, 2005, 2006, 2007, 2009, 2010</w:t>
      </w:r>
    </w:p>
    <w:p w14:paraId="510104EF" w14:textId="77777777" w:rsidR="00201BB1" w:rsidRPr="008F69A3" w:rsidRDefault="00201BB1" w:rsidP="00201BB1">
      <w:pPr>
        <w:ind w:left="360"/>
      </w:pPr>
    </w:p>
    <w:p w14:paraId="2F272482" w14:textId="77777777" w:rsidR="00201BB1" w:rsidRPr="008F69A3" w:rsidRDefault="00201BB1" w:rsidP="00201BB1">
      <w:pPr>
        <w:numPr>
          <w:ilvl w:val="0"/>
          <w:numId w:val="27"/>
        </w:numPr>
        <w:tabs>
          <w:tab w:val="clear" w:pos="720"/>
          <w:tab w:val="num" w:pos="360"/>
        </w:tabs>
        <w:ind w:left="360"/>
      </w:pPr>
      <w:r w:rsidRPr="008F69A3">
        <w:rPr>
          <w:i/>
        </w:rPr>
        <w:t>Journal for Critical Education Policy Studies</w:t>
      </w:r>
      <w:r w:rsidRPr="008F69A3">
        <w:t>, 2008, 2009, 2010, 2010</w:t>
      </w:r>
    </w:p>
    <w:p w14:paraId="114414BD" w14:textId="77777777" w:rsidR="00201BB1" w:rsidRPr="008F69A3" w:rsidRDefault="00201BB1" w:rsidP="00201BB1"/>
    <w:p w14:paraId="7BDC5C44" w14:textId="77777777" w:rsidR="00201BB1" w:rsidRPr="008F69A3" w:rsidRDefault="00201BB1" w:rsidP="00201BB1">
      <w:pPr>
        <w:numPr>
          <w:ilvl w:val="0"/>
          <w:numId w:val="27"/>
        </w:numPr>
        <w:tabs>
          <w:tab w:val="clear" w:pos="720"/>
          <w:tab w:val="num" w:pos="360"/>
        </w:tabs>
        <w:ind w:left="360"/>
      </w:pPr>
      <w:r w:rsidRPr="008F69A3">
        <w:rPr>
          <w:i/>
        </w:rPr>
        <w:t>Elementary School Journal</w:t>
      </w:r>
      <w:r w:rsidRPr="008F69A3">
        <w:t>, 2008, 2009</w:t>
      </w:r>
    </w:p>
    <w:p w14:paraId="4FCC9317" w14:textId="77777777" w:rsidR="00201BB1" w:rsidRPr="008F69A3" w:rsidRDefault="00201BB1" w:rsidP="00201BB1">
      <w:pPr>
        <w:ind w:left="360"/>
      </w:pPr>
    </w:p>
    <w:p w14:paraId="7633B2E4" w14:textId="77777777" w:rsidR="00201BB1" w:rsidRPr="008F69A3" w:rsidRDefault="00201BB1" w:rsidP="00201BB1">
      <w:pPr>
        <w:numPr>
          <w:ilvl w:val="0"/>
          <w:numId w:val="27"/>
        </w:numPr>
        <w:tabs>
          <w:tab w:val="clear" w:pos="720"/>
          <w:tab w:val="num" w:pos="360"/>
        </w:tabs>
        <w:ind w:left="360"/>
      </w:pPr>
      <w:r w:rsidRPr="008F69A3">
        <w:rPr>
          <w:i/>
        </w:rPr>
        <w:t>The American Review of Public Administration</w:t>
      </w:r>
      <w:r w:rsidRPr="008F69A3">
        <w:t>, 2005, 2008, 2009</w:t>
      </w:r>
    </w:p>
    <w:p w14:paraId="3862D75B" w14:textId="77777777" w:rsidR="00201BB1" w:rsidRPr="008F69A3" w:rsidRDefault="00201BB1" w:rsidP="00201BB1"/>
    <w:p w14:paraId="42EC81B8" w14:textId="77777777" w:rsidR="00201BB1" w:rsidRPr="008F69A3" w:rsidRDefault="00201BB1" w:rsidP="00201BB1">
      <w:pPr>
        <w:numPr>
          <w:ilvl w:val="0"/>
          <w:numId w:val="27"/>
        </w:numPr>
        <w:tabs>
          <w:tab w:val="clear" w:pos="720"/>
          <w:tab w:val="num" w:pos="360"/>
        </w:tabs>
        <w:ind w:left="360"/>
      </w:pPr>
      <w:r w:rsidRPr="008F69A3">
        <w:rPr>
          <w:i/>
        </w:rPr>
        <w:t>Current Issues in Education</w:t>
      </w:r>
      <w:r w:rsidRPr="008F69A3">
        <w:t>, 2008, 2009, 2009</w:t>
      </w:r>
    </w:p>
    <w:p w14:paraId="06394A83" w14:textId="77777777" w:rsidR="00201BB1" w:rsidRPr="008F69A3" w:rsidRDefault="00201BB1" w:rsidP="00201BB1"/>
    <w:p w14:paraId="5EEC2ED2" w14:textId="77777777" w:rsidR="00201BB1" w:rsidRPr="008F69A3" w:rsidRDefault="00201BB1" w:rsidP="00201BB1">
      <w:pPr>
        <w:numPr>
          <w:ilvl w:val="0"/>
          <w:numId w:val="27"/>
        </w:numPr>
        <w:tabs>
          <w:tab w:val="clear" w:pos="720"/>
          <w:tab w:val="num" w:pos="360"/>
        </w:tabs>
        <w:ind w:left="360"/>
      </w:pPr>
      <w:r w:rsidRPr="008F69A3">
        <w:rPr>
          <w:i/>
        </w:rPr>
        <w:t>Urban Education</w:t>
      </w:r>
      <w:r w:rsidRPr="008F69A3">
        <w:t>, 2006, 2007, 2008</w:t>
      </w:r>
    </w:p>
    <w:p w14:paraId="25CD2713" w14:textId="77777777" w:rsidR="00201BB1" w:rsidRPr="008F69A3" w:rsidRDefault="00201BB1" w:rsidP="00201BB1"/>
    <w:p w14:paraId="4A60D640" w14:textId="77777777" w:rsidR="00201BB1" w:rsidRPr="008F69A3" w:rsidRDefault="00201BB1" w:rsidP="00201BB1">
      <w:pPr>
        <w:numPr>
          <w:ilvl w:val="0"/>
          <w:numId w:val="27"/>
        </w:numPr>
        <w:tabs>
          <w:tab w:val="clear" w:pos="720"/>
          <w:tab w:val="num" w:pos="360"/>
        </w:tabs>
        <w:ind w:left="360"/>
      </w:pPr>
      <w:r w:rsidRPr="008F69A3">
        <w:t xml:space="preserve">American Educational Research Association </w:t>
      </w:r>
      <w:r w:rsidRPr="008F69A3">
        <w:rPr>
          <w:i/>
        </w:rPr>
        <w:t>Handbook on Education Policy Research</w:t>
      </w:r>
      <w:r w:rsidRPr="008F69A3">
        <w:t>, 2007</w:t>
      </w:r>
    </w:p>
    <w:p w14:paraId="000820A2" w14:textId="77777777" w:rsidR="00201BB1" w:rsidRPr="008F69A3" w:rsidRDefault="00201BB1" w:rsidP="00201BB1"/>
    <w:p w14:paraId="52D88FFD" w14:textId="77777777" w:rsidR="00201BB1" w:rsidRPr="008F69A3" w:rsidRDefault="00201BB1" w:rsidP="00201BB1">
      <w:pPr>
        <w:numPr>
          <w:ilvl w:val="0"/>
          <w:numId w:val="27"/>
        </w:numPr>
        <w:tabs>
          <w:tab w:val="clear" w:pos="720"/>
          <w:tab w:val="num" w:pos="360"/>
        </w:tabs>
        <w:ind w:left="360"/>
      </w:pPr>
      <w:r w:rsidRPr="008F69A3">
        <w:rPr>
          <w:i/>
        </w:rPr>
        <w:t>Educational Policy</w:t>
      </w:r>
      <w:r w:rsidRPr="008F69A3">
        <w:t>, 2003, 2007</w:t>
      </w:r>
    </w:p>
    <w:p w14:paraId="5918AC09" w14:textId="77777777" w:rsidR="00201BB1" w:rsidRPr="008F69A3" w:rsidRDefault="00201BB1" w:rsidP="00201BB1"/>
    <w:p w14:paraId="228CB58E" w14:textId="77777777" w:rsidR="00201BB1" w:rsidRPr="008F69A3" w:rsidRDefault="00201BB1" w:rsidP="00201BB1">
      <w:pPr>
        <w:numPr>
          <w:ilvl w:val="0"/>
          <w:numId w:val="27"/>
        </w:numPr>
        <w:tabs>
          <w:tab w:val="clear" w:pos="720"/>
          <w:tab w:val="num" w:pos="360"/>
        </w:tabs>
        <w:ind w:left="360"/>
      </w:pPr>
      <w:r w:rsidRPr="008F69A3">
        <w:rPr>
          <w:i/>
        </w:rPr>
        <w:t>International Studies in Educational Administration</w:t>
      </w:r>
      <w:r w:rsidRPr="008F69A3">
        <w:t>, 2007</w:t>
      </w:r>
    </w:p>
    <w:p w14:paraId="0B1DCBBA" w14:textId="77777777" w:rsidR="00201BB1" w:rsidRPr="008F69A3" w:rsidRDefault="00201BB1" w:rsidP="00201BB1"/>
    <w:p w14:paraId="111D4875" w14:textId="77777777" w:rsidR="00201BB1" w:rsidRPr="008F69A3" w:rsidRDefault="00201BB1" w:rsidP="00201BB1">
      <w:pPr>
        <w:numPr>
          <w:ilvl w:val="0"/>
          <w:numId w:val="27"/>
        </w:numPr>
        <w:tabs>
          <w:tab w:val="clear" w:pos="720"/>
          <w:tab w:val="num" w:pos="360"/>
        </w:tabs>
        <w:ind w:left="360"/>
      </w:pPr>
      <w:r w:rsidRPr="008F69A3">
        <w:rPr>
          <w:i/>
        </w:rPr>
        <w:t>Social Science Quarterly</w:t>
      </w:r>
      <w:r w:rsidRPr="008F69A3">
        <w:t>, 2007</w:t>
      </w:r>
    </w:p>
    <w:p w14:paraId="2B717896" w14:textId="77777777" w:rsidR="00201BB1" w:rsidRPr="008F69A3" w:rsidRDefault="00201BB1" w:rsidP="00201BB1"/>
    <w:p w14:paraId="3B2BE24B" w14:textId="77777777" w:rsidR="00201BB1" w:rsidRPr="008F69A3" w:rsidRDefault="00201BB1" w:rsidP="00201BB1">
      <w:pPr>
        <w:numPr>
          <w:ilvl w:val="0"/>
          <w:numId w:val="27"/>
        </w:numPr>
        <w:tabs>
          <w:tab w:val="clear" w:pos="720"/>
          <w:tab w:val="num" w:pos="360"/>
        </w:tabs>
        <w:ind w:left="360"/>
      </w:pPr>
      <w:r w:rsidRPr="008F69A3">
        <w:rPr>
          <w:i/>
        </w:rPr>
        <w:t>History of Education Quarterly</w:t>
      </w:r>
      <w:r w:rsidRPr="008F69A3">
        <w:t>, 2006</w:t>
      </w:r>
    </w:p>
    <w:p w14:paraId="1D951BE2" w14:textId="77777777" w:rsidR="00201BB1" w:rsidRPr="008F69A3" w:rsidRDefault="00201BB1" w:rsidP="00201BB1"/>
    <w:p w14:paraId="7C5B6F43" w14:textId="77777777" w:rsidR="00201BB1" w:rsidRPr="008F69A3" w:rsidRDefault="00201BB1" w:rsidP="00201BB1">
      <w:pPr>
        <w:numPr>
          <w:ilvl w:val="0"/>
          <w:numId w:val="27"/>
        </w:numPr>
        <w:tabs>
          <w:tab w:val="clear" w:pos="720"/>
          <w:tab w:val="num" w:pos="360"/>
        </w:tabs>
        <w:ind w:left="360"/>
      </w:pPr>
      <w:r w:rsidRPr="008F69A3">
        <w:rPr>
          <w:i/>
        </w:rPr>
        <w:t>Journal of School Choice</w:t>
      </w:r>
      <w:r w:rsidRPr="008F69A3">
        <w:t>, 2006</w:t>
      </w:r>
    </w:p>
    <w:p w14:paraId="5AC84617" w14:textId="77777777" w:rsidR="00201BB1" w:rsidRPr="008F69A3" w:rsidRDefault="00201BB1" w:rsidP="00201BB1"/>
    <w:p w14:paraId="5035B7CC" w14:textId="77777777" w:rsidR="00201BB1" w:rsidRPr="008F69A3" w:rsidRDefault="00201BB1" w:rsidP="00201BB1">
      <w:pPr>
        <w:numPr>
          <w:ilvl w:val="0"/>
          <w:numId w:val="27"/>
        </w:numPr>
        <w:tabs>
          <w:tab w:val="clear" w:pos="720"/>
          <w:tab w:val="num" w:pos="360"/>
        </w:tabs>
        <w:ind w:left="360"/>
      </w:pPr>
      <w:r w:rsidRPr="008F69A3">
        <w:rPr>
          <w:i/>
        </w:rPr>
        <w:lastRenderedPageBreak/>
        <w:t>2007</w:t>
      </w:r>
      <w:r w:rsidRPr="008F69A3">
        <w:t xml:space="preserve"> </w:t>
      </w:r>
      <w:r w:rsidRPr="008F69A3">
        <w:rPr>
          <w:i/>
        </w:rPr>
        <w:t>Politics of Education Yearbook</w:t>
      </w:r>
      <w:r w:rsidRPr="008F69A3">
        <w:t xml:space="preserve"> / </w:t>
      </w:r>
      <w:r w:rsidRPr="008F69A3">
        <w:rPr>
          <w:i/>
        </w:rPr>
        <w:t>Educational Policy</w:t>
      </w:r>
      <w:r w:rsidRPr="008F69A3">
        <w:t>, 2006</w:t>
      </w:r>
    </w:p>
    <w:p w14:paraId="37D8E5FA" w14:textId="77777777" w:rsidR="00201BB1" w:rsidRPr="008F69A3" w:rsidRDefault="00201BB1" w:rsidP="00201BB1"/>
    <w:p w14:paraId="16FB6BA2" w14:textId="77777777" w:rsidR="00201BB1" w:rsidRPr="008F69A3" w:rsidRDefault="00201BB1" w:rsidP="00201BB1">
      <w:pPr>
        <w:numPr>
          <w:ilvl w:val="0"/>
          <w:numId w:val="27"/>
        </w:numPr>
        <w:tabs>
          <w:tab w:val="clear" w:pos="720"/>
          <w:tab w:val="num" w:pos="360"/>
        </w:tabs>
        <w:ind w:left="360"/>
      </w:pPr>
      <w:r w:rsidRPr="008F69A3">
        <w:rPr>
          <w:i/>
        </w:rPr>
        <w:t>Equity &amp; Excellence in Education</w:t>
      </w:r>
      <w:r w:rsidRPr="008F69A3">
        <w:t>, 2004, 2006</w:t>
      </w:r>
    </w:p>
    <w:p w14:paraId="4709B04A" w14:textId="77777777" w:rsidR="00201BB1" w:rsidRPr="008F69A3" w:rsidRDefault="00201BB1" w:rsidP="00201BB1"/>
    <w:p w14:paraId="59BCD256" w14:textId="77777777" w:rsidR="00201BB1" w:rsidRPr="008F69A3" w:rsidRDefault="00201BB1" w:rsidP="00201BB1">
      <w:pPr>
        <w:numPr>
          <w:ilvl w:val="0"/>
          <w:numId w:val="27"/>
        </w:numPr>
        <w:tabs>
          <w:tab w:val="clear" w:pos="720"/>
          <w:tab w:val="num" w:pos="360"/>
        </w:tabs>
        <w:ind w:left="360"/>
      </w:pPr>
      <w:r w:rsidRPr="008F69A3">
        <w:rPr>
          <w:i/>
        </w:rPr>
        <w:t>Journal of School Leadership</w:t>
      </w:r>
      <w:r w:rsidRPr="008F69A3">
        <w:t>, 2005</w:t>
      </w:r>
    </w:p>
    <w:p w14:paraId="3BDE03B6" w14:textId="77777777" w:rsidR="00201BB1" w:rsidRPr="008F69A3" w:rsidRDefault="00201BB1" w:rsidP="00201BB1"/>
    <w:p w14:paraId="4F41281F" w14:textId="77777777" w:rsidR="00201BB1" w:rsidRPr="008F69A3" w:rsidRDefault="00201BB1" w:rsidP="00201BB1">
      <w:pPr>
        <w:numPr>
          <w:ilvl w:val="0"/>
          <w:numId w:val="27"/>
        </w:numPr>
        <w:tabs>
          <w:tab w:val="clear" w:pos="720"/>
          <w:tab w:val="num" w:pos="360"/>
        </w:tabs>
        <w:ind w:left="360"/>
      </w:pPr>
      <w:r w:rsidRPr="008F69A3">
        <w:rPr>
          <w:i/>
        </w:rPr>
        <w:t>Curriculum Inquiry</w:t>
      </w:r>
      <w:r w:rsidRPr="008F69A3">
        <w:t>, 2004</w:t>
      </w:r>
    </w:p>
    <w:p w14:paraId="11AD0049" w14:textId="77777777" w:rsidR="00201BB1" w:rsidRPr="008F69A3" w:rsidRDefault="00201BB1" w:rsidP="00201BB1"/>
    <w:p w14:paraId="34F0ADE3" w14:textId="77777777" w:rsidR="00201BB1" w:rsidRPr="008F69A3" w:rsidRDefault="00201BB1" w:rsidP="00201BB1">
      <w:pPr>
        <w:numPr>
          <w:ilvl w:val="0"/>
          <w:numId w:val="27"/>
        </w:numPr>
        <w:tabs>
          <w:tab w:val="clear" w:pos="720"/>
          <w:tab w:val="num" w:pos="360"/>
        </w:tabs>
        <w:ind w:left="360"/>
      </w:pPr>
      <w:r w:rsidRPr="008F69A3">
        <w:rPr>
          <w:i/>
        </w:rPr>
        <w:t>Teachers College Record</w:t>
      </w:r>
      <w:r w:rsidRPr="008F69A3">
        <w:t>, 2003</w:t>
      </w:r>
    </w:p>
    <w:p w14:paraId="104BAE3E" w14:textId="77777777" w:rsidR="00201BB1" w:rsidRPr="008F69A3" w:rsidRDefault="00201BB1" w:rsidP="00201BB1"/>
    <w:p w14:paraId="42682CA8" w14:textId="77777777" w:rsidR="00201BB1" w:rsidRPr="008F69A3" w:rsidRDefault="00201BB1" w:rsidP="00201BB1"/>
    <w:p w14:paraId="31860259" w14:textId="77777777" w:rsidR="00201BB1" w:rsidRPr="008F69A3" w:rsidRDefault="00201BB1" w:rsidP="00201BB1">
      <w:pPr>
        <w:tabs>
          <w:tab w:val="left" w:pos="8640"/>
        </w:tabs>
      </w:pPr>
      <w:r w:rsidRPr="008F69A3">
        <w:rPr>
          <w:b/>
          <w:smallCaps/>
          <w:u w:val="single"/>
        </w:rPr>
        <w:t xml:space="preserve">Other Relevant Service / Experience </w:t>
      </w:r>
    </w:p>
    <w:p w14:paraId="5FB6ED2C" w14:textId="77777777" w:rsidR="00F95FE6" w:rsidRDefault="00F95FE6" w:rsidP="007E1532"/>
    <w:p w14:paraId="751A5012" w14:textId="2BB86A1B" w:rsidR="00D124ED" w:rsidRDefault="00D124ED" w:rsidP="00D124ED">
      <w:pPr>
        <w:numPr>
          <w:ilvl w:val="0"/>
          <w:numId w:val="27"/>
        </w:numPr>
        <w:tabs>
          <w:tab w:val="clear" w:pos="720"/>
          <w:tab w:val="num" w:pos="360"/>
        </w:tabs>
        <w:ind w:left="360"/>
      </w:pPr>
      <w:r w:rsidRPr="008F69A3">
        <w:t xml:space="preserve">Reviewed tenure case for </w:t>
      </w:r>
      <w:r>
        <w:t>the</w:t>
      </w:r>
      <w:r w:rsidRPr="008F69A3">
        <w:t xml:space="preserve"> University</w:t>
      </w:r>
      <w:r>
        <w:t xml:space="preserve"> of Wisconsin, Madison</w:t>
      </w:r>
      <w:r w:rsidRPr="008F69A3">
        <w:t>, 20</w:t>
      </w:r>
      <w:r>
        <w:t>24</w:t>
      </w:r>
    </w:p>
    <w:p w14:paraId="529D2939" w14:textId="77777777" w:rsidR="00D124ED" w:rsidRPr="008F69A3" w:rsidRDefault="00D124ED" w:rsidP="00D124ED">
      <w:pPr>
        <w:ind w:left="360"/>
      </w:pPr>
    </w:p>
    <w:p w14:paraId="33B7FBCE" w14:textId="016842C7" w:rsidR="00DC5084" w:rsidRDefault="00DC5084" w:rsidP="00DC5084">
      <w:pPr>
        <w:numPr>
          <w:ilvl w:val="0"/>
          <w:numId w:val="27"/>
        </w:numPr>
        <w:tabs>
          <w:tab w:val="clear" w:pos="720"/>
          <w:tab w:val="num" w:pos="360"/>
        </w:tabs>
        <w:ind w:left="360"/>
      </w:pPr>
      <w:r w:rsidRPr="008F69A3">
        <w:t xml:space="preserve">Reviewed promotion case for </w:t>
      </w:r>
      <w:r>
        <w:t xml:space="preserve">the </w:t>
      </w:r>
      <w:r w:rsidRPr="008F69A3">
        <w:t>University</w:t>
      </w:r>
      <w:r>
        <w:t xml:space="preserve"> of Melbourne</w:t>
      </w:r>
      <w:r w:rsidRPr="008F69A3">
        <w:t>, 202</w:t>
      </w:r>
      <w:r>
        <w:t>4</w:t>
      </w:r>
    </w:p>
    <w:p w14:paraId="1ED9888B" w14:textId="77777777" w:rsidR="00DC5084" w:rsidRDefault="00DC5084" w:rsidP="00DC5084">
      <w:pPr>
        <w:ind w:left="360"/>
      </w:pPr>
    </w:p>
    <w:p w14:paraId="3B326975" w14:textId="17D671AF" w:rsidR="00DC5084" w:rsidRPr="008F69A3" w:rsidRDefault="00DC5084" w:rsidP="00DC5084">
      <w:pPr>
        <w:numPr>
          <w:ilvl w:val="0"/>
          <w:numId w:val="27"/>
        </w:numPr>
        <w:tabs>
          <w:tab w:val="clear" w:pos="720"/>
          <w:tab w:val="num" w:pos="360"/>
        </w:tabs>
        <w:ind w:left="360"/>
      </w:pPr>
      <w:r w:rsidRPr="008F69A3">
        <w:t xml:space="preserve">Reviewed promotion case for </w:t>
      </w:r>
      <w:r>
        <w:t xml:space="preserve">Seton Hall </w:t>
      </w:r>
      <w:r w:rsidRPr="008F69A3">
        <w:t>University, 202</w:t>
      </w:r>
      <w:r>
        <w:t>4</w:t>
      </w:r>
    </w:p>
    <w:p w14:paraId="2910AC92" w14:textId="77777777" w:rsidR="00DC5084" w:rsidRDefault="00DC5084" w:rsidP="00DC5084">
      <w:pPr>
        <w:ind w:left="360"/>
      </w:pPr>
    </w:p>
    <w:p w14:paraId="33B1AAFB" w14:textId="7E4A4579" w:rsidR="00AA3A6D" w:rsidRPr="008F69A3" w:rsidRDefault="00AA3A6D" w:rsidP="00AA3A6D">
      <w:pPr>
        <w:numPr>
          <w:ilvl w:val="0"/>
          <w:numId w:val="27"/>
        </w:numPr>
        <w:tabs>
          <w:tab w:val="clear" w:pos="720"/>
          <w:tab w:val="num" w:pos="360"/>
        </w:tabs>
        <w:ind w:left="360"/>
      </w:pPr>
      <w:r w:rsidRPr="008F69A3">
        <w:t xml:space="preserve">External </w:t>
      </w:r>
      <w:r>
        <w:t>Reviewer</w:t>
      </w:r>
      <w:r w:rsidRPr="008F69A3">
        <w:t>,</w:t>
      </w:r>
      <w:r>
        <w:t xml:space="preserve"> Educational Leadership (M.A.) and International and Comparative Education (M.A.) programs,</w:t>
      </w:r>
      <w:r w:rsidRPr="008F69A3">
        <w:t xml:space="preserve"> Department of Educational </w:t>
      </w:r>
      <w:r>
        <w:t>Studies</w:t>
      </w:r>
      <w:r w:rsidRPr="008F69A3">
        <w:t xml:space="preserve">, </w:t>
      </w:r>
      <w:r>
        <w:t xml:space="preserve">American </w:t>
      </w:r>
      <w:r w:rsidRPr="008F69A3">
        <w:t xml:space="preserve">University of </w:t>
      </w:r>
      <w:r>
        <w:t>Cairo</w:t>
      </w:r>
      <w:r w:rsidRPr="008F69A3">
        <w:t xml:space="preserve">, </w:t>
      </w:r>
      <w:r>
        <w:t>May14-16, 2024</w:t>
      </w:r>
    </w:p>
    <w:p w14:paraId="0CD1BD9C" w14:textId="77777777" w:rsidR="00AA3A6D" w:rsidRDefault="00AA3A6D" w:rsidP="00AA3A6D">
      <w:pPr>
        <w:ind w:left="360"/>
      </w:pPr>
    </w:p>
    <w:p w14:paraId="27D20D9E" w14:textId="41F91CC6" w:rsidR="00A61D01" w:rsidRDefault="00A61D01" w:rsidP="006A1E7F">
      <w:pPr>
        <w:numPr>
          <w:ilvl w:val="0"/>
          <w:numId w:val="27"/>
        </w:numPr>
        <w:tabs>
          <w:tab w:val="clear" w:pos="720"/>
          <w:tab w:val="num" w:pos="360"/>
        </w:tabs>
        <w:ind w:left="360"/>
      </w:pPr>
      <w:r>
        <w:t>Holmes Scholar Mentor, Indiana University, 2023-</w:t>
      </w:r>
    </w:p>
    <w:p w14:paraId="0D478411" w14:textId="77777777" w:rsidR="00A61D01" w:rsidRDefault="00A61D01" w:rsidP="00A61D01">
      <w:pPr>
        <w:ind w:left="360"/>
      </w:pPr>
    </w:p>
    <w:p w14:paraId="0693675F" w14:textId="4ACCA490" w:rsidR="006A1E7F" w:rsidRPr="008F69A3" w:rsidRDefault="006A1E7F" w:rsidP="006A1E7F">
      <w:pPr>
        <w:numPr>
          <w:ilvl w:val="0"/>
          <w:numId w:val="27"/>
        </w:numPr>
        <w:tabs>
          <w:tab w:val="clear" w:pos="720"/>
          <w:tab w:val="num" w:pos="360"/>
        </w:tabs>
        <w:ind w:left="360"/>
      </w:pPr>
      <w:r w:rsidRPr="008F69A3">
        <w:t>Senior Discussant (Invited), Forum Fellows Panel,</w:t>
      </w:r>
      <w:r w:rsidRPr="008F69A3">
        <w:rPr>
          <w:shd w:val="clear" w:color="auto" w:fill="FFFFFF"/>
        </w:rPr>
        <w:t xml:space="preserve"> National Academy of Education/Spencer Fall Fellows Retreat,</w:t>
      </w:r>
      <w:r>
        <w:rPr>
          <w:shd w:val="clear" w:color="auto" w:fill="FFFFFF"/>
        </w:rPr>
        <w:t xml:space="preserve"> Washington, DC, November 17,</w:t>
      </w:r>
      <w:r w:rsidRPr="008F69A3">
        <w:rPr>
          <w:shd w:val="clear" w:color="auto" w:fill="FFFFFF"/>
        </w:rPr>
        <w:t xml:space="preserve"> </w:t>
      </w:r>
      <w:r w:rsidRPr="008F69A3">
        <w:t>2022</w:t>
      </w:r>
    </w:p>
    <w:p w14:paraId="792EDA4D" w14:textId="77777777" w:rsidR="006655C6" w:rsidRPr="008F69A3" w:rsidRDefault="006655C6" w:rsidP="006655C6">
      <w:pPr>
        <w:ind w:left="360"/>
      </w:pPr>
    </w:p>
    <w:p w14:paraId="53790614" w14:textId="4F3E8176" w:rsidR="00497EAA" w:rsidRPr="008F69A3" w:rsidRDefault="00497EAA" w:rsidP="00497EAA">
      <w:pPr>
        <w:numPr>
          <w:ilvl w:val="0"/>
          <w:numId w:val="27"/>
        </w:numPr>
        <w:tabs>
          <w:tab w:val="clear" w:pos="720"/>
          <w:tab w:val="num" w:pos="360"/>
        </w:tabs>
        <w:ind w:left="360"/>
      </w:pPr>
      <w:r w:rsidRPr="008F69A3">
        <w:t>Member, Advisory Council, Center for Tax and Budget Accountability, 2022-</w:t>
      </w:r>
    </w:p>
    <w:p w14:paraId="28EC57EE" w14:textId="77777777" w:rsidR="00497EAA" w:rsidRPr="008F69A3" w:rsidRDefault="00497EAA" w:rsidP="00497EAA">
      <w:pPr>
        <w:ind w:left="360"/>
      </w:pPr>
    </w:p>
    <w:p w14:paraId="395D6604" w14:textId="18D4128E" w:rsidR="003A2C0A" w:rsidRPr="008F69A3" w:rsidRDefault="003A2C0A" w:rsidP="003A2C0A">
      <w:pPr>
        <w:numPr>
          <w:ilvl w:val="0"/>
          <w:numId w:val="27"/>
        </w:numPr>
        <w:tabs>
          <w:tab w:val="clear" w:pos="720"/>
          <w:tab w:val="num" w:pos="360"/>
        </w:tabs>
        <w:ind w:left="360"/>
      </w:pPr>
      <w:r w:rsidRPr="008F69A3">
        <w:t>Reviewed tenure case for the University of Kansas, 2022</w:t>
      </w:r>
    </w:p>
    <w:p w14:paraId="0479A566" w14:textId="2DBA9CA5" w:rsidR="003A2C0A" w:rsidRPr="008F69A3" w:rsidRDefault="003A2C0A" w:rsidP="003A2C0A"/>
    <w:p w14:paraId="1B22FB0A" w14:textId="1AD8979C" w:rsidR="00940A57" w:rsidRPr="008F69A3" w:rsidRDefault="00940A57" w:rsidP="00940A57">
      <w:pPr>
        <w:numPr>
          <w:ilvl w:val="0"/>
          <w:numId w:val="27"/>
        </w:numPr>
        <w:tabs>
          <w:tab w:val="clear" w:pos="720"/>
          <w:tab w:val="num" w:pos="360"/>
        </w:tabs>
        <w:ind w:left="360"/>
      </w:pPr>
      <w:r w:rsidRPr="008F69A3">
        <w:t xml:space="preserve">Reviewed </w:t>
      </w:r>
      <w:r w:rsidR="00873DB1" w:rsidRPr="008F69A3">
        <w:t>promotion</w:t>
      </w:r>
      <w:r w:rsidRPr="008F69A3">
        <w:t xml:space="preserve"> case for Simon Fraser University, 2022</w:t>
      </w:r>
    </w:p>
    <w:p w14:paraId="6B1837D6" w14:textId="77777777" w:rsidR="00940A57" w:rsidRPr="008F69A3" w:rsidRDefault="00940A57" w:rsidP="003A2C0A"/>
    <w:p w14:paraId="26D77E40" w14:textId="023CF87B" w:rsidR="004D297F" w:rsidRPr="008F69A3" w:rsidRDefault="004D297F" w:rsidP="004D297F">
      <w:pPr>
        <w:numPr>
          <w:ilvl w:val="0"/>
          <w:numId w:val="27"/>
        </w:numPr>
        <w:tabs>
          <w:tab w:val="clear" w:pos="720"/>
          <w:tab w:val="num" w:pos="360"/>
        </w:tabs>
        <w:ind w:left="360"/>
      </w:pPr>
      <w:r w:rsidRPr="008F69A3">
        <w:t>Reviewed promotion case for University of Washington, 2021</w:t>
      </w:r>
    </w:p>
    <w:p w14:paraId="104B3C64" w14:textId="77777777" w:rsidR="00BA30AD" w:rsidRPr="008F69A3" w:rsidRDefault="00BA30AD" w:rsidP="00BA30AD"/>
    <w:p w14:paraId="60F3D2EA" w14:textId="7815365F" w:rsidR="00BA30AD" w:rsidRPr="008F69A3" w:rsidRDefault="00BA30AD" w:rsidP="00BA30AD">
      <w:pPr>
        <w:numPr>
          <w:ilvl w:val="0"/>
          <w:numId w:val="27"/>
        </w:numPr>
        <w:tabs>
          <w:tab w:val="clear" w:pos="720"/>
          <w:tab w:val="num" w:pos="360"/>
        </w:tabs>
        <w:ind w:left="360"/>
      </w:pPr>
      <w:r w:rsidRPr="008F69A3">
        <w:t>Reviewed promotion case for Arizona State University, 2021</w:t>
      </w:r>
    </w:p>
    <w:p w14:paraId="6A06EDA3" w14:textId="77777777" w:rsidR="004D297F" w:rsidRPr="008F69A3" w:rsidRDefault="004D297F" w:rsidP="004D297F">
      <w:pPr>
        <w:ind w:left="360"/>
      </w:pPr>
    </w:p>
    <w:p w14:paraId="0D62028C" w14:textId="60D3DF19" w:rsidR="00E813E4" w:rsidRPr="008F69A3" w:rsidRDefault="00E813E4" w:rsidP="00E813E4">
      <w:pPr>
        <w:numPr>
          <w:ilvl w:val="0"/>
          <w:numId w:val="27"/>
        </w:numPr>
        <w:tabs>
          <w:tab w:val="clear" w:pos="720"/>
          <w:tab w:val="num" w:pos="360"/>
        </w:tabs>
        <w:ind w:left="360"/>
      </w:pPr>
      <w:r w:rsidRPr="008F69A3">
        <w:t>Reviewed promotion case for University of Kansas, 2020</w:t>
      </w:r>
    </w:p>
    <w:p w14:paraId="309FE6E3" w14:textId="77777777" w:rsidR="00E813E4" w:rsidRPr="008F69A3" w:rsidRDefault="00E813E4" w:rsidP="00E813E4"/>
    <w:p w14:paraId="642A7ACD" w14:textId="18272415" w:rsidR="004469F6" w:rsidRPr="008F69A3" w:rsidRDefault="004469F6" w:rsidP="004469F6">
      <w:pPr>
        <w:numPr>
          <w:ilvl w:val="0"/>
          <w:numId w:val="27"/>
        </w:numPr>
        <w:tabs>
          <w:tab w:val="clear" w:pos="720"/>
          <w:tab w:val="num" w:pos="360"/>
        </w:tabs>
        <w:ind w:left="360"/>
      </w:pPr>
      <w:r w:rsidRPr="008F69A3">
        <w:t>Manuscript Reviewer, Harvard Education Press, 2015, 2016, 2018, 2020</w:t>
      </w:r>
    </w:p>
    <w:p w14:paraId="0BFC6EB8" w14:textId="77777777" w:rsidR="004469F6" w:rsidRPr="008F69A3" w:rsidRDefault="004469F6" w:rsidP="004469F6"/>
    <w:p w14:paraId="019372FE" w14:textId="3F80F1C5" w:rsidR="001A2312" w:rsidRPr="008F69A3" w:rsidRDefault="001A2312" w:rsidP="001A2312">
      <w:pPr>
        <w:numPr>
          <w:ilvl w:val="0"/>
          <w:numId w:val="27"/>
        </w:numPr>
        <w:tabs>
          <w:tab w:val="clear" w:pos="720"/>
          <w:tab w:val="num" w:pos="360"/>
        </w:tabs>
        <w:ind w:left="360"/>
      </w:pPr>
      <w:r w:rsidRPr="008F69A3">
        <w:t>Reviewed promotion (full professor) case for The University of Texas at Austin, 2020</w:t>
      </w:r>
    </w:p>
    <w:p w14:paraId="12795B80" w14:textId="77777777" w:rsidR="001A2312" w:rsidRPr="008F69A3" w:rsidRDefault="001A2312" w:rsidP="001A2312">
      <w:pPr>
        <w:pStyle w:val="ListParagraph"/>
      </w:pPr>
    </w:p>
    <w:p w14:paraId="1BBF3C4F" w14:textId="53BAC769" w:rsidR="001A2312" w:rsidRPr="008F69A3" w:rsidRDefault="001A2312" w:rsidP="001A2312">
      <w:pPr>
        <w:numPr>
          <w:ilvl w:val="0"/>
          <w:numId w:val="27"/>
        </w:numPr>
        <w:tabs>
          <w:tab w:val="clear" w:pos="720"/>
          <w:tab w:val="num" w:pos="360"/>
        </w:tabs>
        <w:ind w:left="360"/>
      </w:pPr>
      <w:r w:rsidRPr="008F69A3">
        <w:lastRenderedPageBreak/>
        <w:t>Reviewed promotion (full professor) case for Queensland University of Technology, 2020</w:t>
      </w:r>
    </w:p>
    <w:p w14:paraId="10AF1E3E" w14:textId="77777777" w:rsidR="001A2312" w:rsidRPr="008F69A3" w:rsidRDefault="001A2312" w:rsidP="001A2312">
      <w:pPr>
        <w:pStyle w:val="ListParagraph"/>
      </w:pPr>
    </w:p>
    <w:p w14:paraId="239F8BBB" w14:textId="77777777" w:rsidR="00201BB1" w:rsidRPr="008F69A3" w:rsidRDefault="00201BB1" w:rsidP="00201BB1">
      <w:pPr>
        <w:numPr>
          <w:ilvl w:val="0"/>
          <w:numId w:val="27"/>
        </w:numPr>
        <w:tabs>
          <w:tab w:val="clear" w:pos="720"/>
          <w:tab w:val="num" w:pos="360"/>
        </w:tabs>
        <w:ind w:left="360"/>
      </w:pPr>
      <w:r w:rsidRPr="008F69A3">
        <w:t>Reviewed promotion case for the London School of Economics and Political Science, 2019</w:t>
      </w:r>
    </w:p>
    <w:p w14:paraId="3AC050B0" w14:textId="77777777" w:rsidR="00201BB1" w:rsidRPr="008F69A3" w:rsidRDefault="00201BB1" w:rsidP="00201BB1"/>
    <w:p w14:paraId="7EE43BE9" w14:textId="77777777" w:rsidR="00201BB1" w:rsidRPr="008F69A3" w:rsidRDefault="00201BB1" w:rsidP="00201BB1">
      <w:pPr>
        <w:numPr>
          <w:ilvl w:val="0"/>
          <w:numId w:val="27"/>
        </w:numPr>
        <w:tabs>
          <w:tab w:val="clear" w:pos="720"/>
          <w:tab w:val="num" w:pos="360"/>
        </w:tabs>
        <w:ind w:left="360"/>
      </w:pPr>
      <w:r w:rsidRPr="008F69A3">
        <w:t>Reviewed promotion (full professor) case for the University of Southern California, 2019</w:t>
      </w:r>
    </w:p>
    <w:p w14:paraId="14DB60E5" w14:textId="77777777" w:rsidR="00201BB1" w:rsidRPr="008F69A3" w:rsidRDefault="00201BB1" w:rsidP="00201BB1">
      <w:pPr>
        <w:ind w:left="360"/>
      </w:pPr>
    </w:p>
    <w:p w14:paraId="3F20DF6C" w14:textId="77777777" w:rsidR="00201BB1" w:rsidRPr="008F69A3" w:rsidRDefault="00201BB1" w:rsidP="00201BB1">
      <w:pPr>
        <w:numPr>
          <w:ilvl w:val="0"/>
          <w:numId w:val="27"/>
        </w:numPr>
        <w:tabs>
          <w:tab w:val="clear" w:pos="720"/>
          <w:tab w:val="num" w:pos="360"/>
        </w:tabs>
        <w:ind w:left="360"/>
      </w:pPr>
      <w:r w:rsidRPr="008F69A3">
        <w:t>Reviewed promotion (full professor) case for the University of Pennsylvania, 2019</w:t>
      </w:r>
    </w:p>
    <w:p w14:paraId="6B280ED8" w14:textId="77777777" w:rsidR="00201BB1" w:rsidRPr="008F69A3" w:rsidRDefault="00201BB1" w:rsidP="00201BB1">
      <w:pPr>
        <w:ind w:left="360"/>
      </w:pPr>
    </w:p>
    <w:p w14:paraId="7ACE61C9" w14:textId="49A86269" w:rsidR="00201BB1" w:rsidRPr="008F69A3" w:rsidRDefault="00201BB1" w:rsidP="00201BB1">
      <w:pPr>
        <w:numPr>
          <w:ilvl w:val="0"/>
          <w:numId w:val="27"/>
        </w:numPr>
        <w:tabs>
          <w:tab w:val="clear" w:pos="720"/>
          <w:tab w:val="num" w:pos="360"/>
        </w:tabs>
        <w:ind w:left="360"/>
      </w:pPr>
      <w:r w:rsidRPr="008F69A3">
        <w:t>Advisory group for “</w:t>
      </w:r>
      <w:r w:rsidRPr="008F69A3">
        <w:rPr>
          <w:bCs/>
          <w:shd w:val="clear" w:color="auto" w:fill="FFFFFF"/>
        </w:rPr>
        <w:t xml:space="preserve">Reshaping </w:t>
      </w:r>
      <w:r w:rsidR="00F46B76" w:rsidRPr="008F69A3">
        <w:rPr>
          <w:bCs/>
          <w:shd w:val="clear" w:color="auto" w:fill="FFFFFF"/>
        </w:rPr>
        <w:t>P</w:t>
      </w:r>
      <w:r w:rsidRPr="008F69A3">
        <w:rPr>
          <w:bCs/>
          <w:shd w:val="clear" w:color="auto" w:fill="FFFFFF"/>
        </w:rPr>
        <w:t xml:space="preserve">ublic </w:t>
      </w:r>
      <w:r w:rsidR="00F46B76" w:rsidRPr="008F69A3">
        <w:rPr>
          <w:bCs/>
          <w:shd w:val="clear" w:color="auto" w:fill="FFFFFF"/>
        </w:rPr>
        <w:t>E</w:t>
      </w:r>
      <w:r w:rsidRPr="008F69A3">
        <w:rPr>
          <w:bCs/>
          <w:shd w:val="clear" w:color="auto" w:fill="FFFFFF"/>
        </w:rPr>
        <w:t xml:space="preserve">ducation: School </w:t>
      </w:r>
      <w:r w:rsidR="00F46B76" w:rsidRPr="008F69A3">
        <w:rPr>
          <w:bCs/>
          <w:shd w:val="clear" w:color="auto" w:fill="FFFFFF"/>
        </w:rPr>
        <w:t>A</w:t>
      </w:r>
      <w:r w:rsidRPr="008F69A3">
        <w:rPr>
          <w:bCs/>
          <w:shd w:val="clear" w:color="auto" w:fill="FFFFFF"/>
        </w:rPr>
        <w:t xml:space="preserve">utonomy and </w:t>
      </w:r>
      <w:r w:rsidR="00F46B76" w:rsidRPr="008F69A3">
        <w:rPr>
          <w:bCs/>
          <w:shd w:val="clear" w:color="auto" w:fill="FFFFFF"/>
        </w:rPr>
        <w:t>P</w:t>
      </w:r>
      <w:r w:rsidRPr="008F69A3">
        <w:rPr>
          <w:bCs/>
          <w:shd w:val="clear" w:color="auto" w:fill="FFFFFF"/>
        </w:rPr>
        <w:t xml:space="preserve">arent </w:t>
      </w:r>
      <w:r w:rsidR="00F46B76" w:rsidRPr="008F69A3">
        <w:rPr>
          <w:bCs/>
          <w:shd w:val="clear" w:color="auto" w:fill="FFFFFF"/>
        </w:rPr>
        <w:t>E</w:t>
      </w:r>
      <w:r w:rsidRPr="008F69A3">
        <w:rPr>
          <w:bCs/>
          <w:shd w:val="clear" w:color="auto" w:fill="FFFFFF"/>
        </w:rPr>
        <w:t xml:space="preserve">ngagement in </w:t>
      </w:r>
      <w:r w:rsidR="00F46B76" w:rsidRPr="008F69A3">
        <w:rPr>
          <w:bCs/>
          <w:shd w:val="clear" w:color="auto" w:fill="FFFFFF"/>
        </w:rPr>
        <w:t>D</w:t>
      </w:r>
      <w:r w:rsidRPr="008F69A3">
        <w:rPr>
          <w:bCs/>
          <w:shd w:val="clear" w:color="auto" w:fill="FFFFFF"/>
        </w:rPr>
        <w:t xml:space="preserve">isadvantaged </w:t>
      </w:r>
      <w:r w:rsidR="00F46B76" w:rsidRPr="008F69A3">
        <w:rPr>
          <w:bCs/>
          <w:shd w:val="clear" w:color="auto" w:fill="FFFFFF"/>
        </w:rPr>
        <w:t>C</w:t>
      </w:r>
      <w:r w:rsidRPr="008F69A3">
        <w:rPr>
          <w:bCs/>
          <w:shd w:val="clear" w:color="auto" w:fill="FFFFFF"/>
        </w:rPr>
        <w:t>ommunities,” PIs, Jessica Gerard, University of Melbourne, &amp; Glenn Savage, University of Western Australia (with Bob Lingard, Meg Maguire, Helen Proctor, &amp; Lyn Yates) 2018-</w:t>
      </w:r>
    </w:p>
    <w:p w14:paraId="704A399F" w14:textId="77777777" w:rsidR="00201BB1" w:rsidRPr="008F69A3" w:rsidRDefault="00201BB1" w:rsidP="00201BB1"/>
    <w:p w14:paraId="6A917C39" w14:textId="77777777" w:rsidR="00201BB1" w:rsidRPr="008F69A3" w:rsidRDefault="00201BB1" w:rsidP="00201BB1">
      <w:pPr>
        <w:numPr>
          <w:ilvl w:val="0"/>
          <w:numId w:val="27"/>
        </w:numPr>
        <w:tabs>
          <w:tab w:val="clear" w:pos="720"/>
          <w:tab w:val="num" w:pos="360"/>
        </w:tabs>
        <w:ind w:left="360"/>
      </w:pPr>
      <w:r w:rsidRPr="008F69A3">
        <w:t>Reviewed promotion case for University of Southern Maine, 2018</w:t>
      </w:r>
    </w:p>
    <w:p w14:paraId="6A579376" w14:textId="77777777" w:rsidR="00201BB1" w:rsidRPr="008F69A3" w:rsidRDefault="00201BB1" w:rsidP="00201BB1"/>
    <w:p w14:paraId="3CC10044" w14:textId="77777777" w:rsidR="00201BB1" w:rsidRPr="008F69A3" w:rsidRDefault="00201BB1" w:rsidP="00201BB1">
      <w:pPr>
        <w:numPr>
          <w:ilvl w:val="0"/>
          <w:numId w:val="27"/>
        </w:numPr>
        <w:tabs>
          <w:tab w:val="clear" w:pos="720"/>
          <w:tab w:val="num" w:pos="360"/>
        </w:tabs>
        <w:ind w:left="360"/>
      </w:pPr>
      <w:r w:rsidRPr="008F69A3">
        <w:t>Reviewed tenure case for Teachers College, Colombia University, 2018</w:t>
      </w:r>
    </w:p>
    <w:p w14:paraId="533407D8" w14:textId="77777777" w:rsidR="00201BB1" w:rsidRPr="008F69A3" w:rsidRDefault="00201BB1" w:rsidP="00201BB1"/>
    <w:p w14:paraId="0E1DCCD4" w14:textId="77777777" w:rsidR="00201BB1" w:rsidRPr="008F69A3" w:rsidRDefault="00201BB1" w:rsidP="00201BB1">
      <w:pPr>
        <w:numPr>
          <w:ilvl w:val="0"/>
          <w:numId w:val="27"/>
        </w:numPr>
        <w:tabs>
          <w:tab w:val="clear" w:pos="720"/>
          <w:tab w:val="num" w:pos="360"/>
        </w:tabs>
        <w:ind w:left="360"/>
      </w:pPr>
      <w:r w:rsidRPr="008F69A3">
        <w:t>Manuscript Reviewer, Stanford University Press, 2018</w:t>
      </w:r>
    </w:p>
    <w:p w14:paraId="28478EF3" w14:textId="77777777" w:rsidR="00201BB1" w:rsidRPr="008F69A3" w:rsidRDefault="00201BB1" w:rsidP="00201BB1">
      <w:pPr>
        <w:ind w:left="360"/>
      </w:pPr>
    </w:p>
    <w:p w14:paraId="5C43C104" w14:textId="77777777" w:rsidR="00201BB1" w:rsidRPr="008F69A3" w:rsidRDefault="00201BB1" w:rsidP="00201BB1">
      <w:pPr>
        <w:numPr>
          <w:ilvl w:val="0"/>
          <w:numId w:val="27"/>
        </w:numPr>
        <w:tabs>
          <w:tab w:val="clear" w:pos="720"/>
          <w:tab w:val="num" w:pos="360"/>
        </w:tabs>
        <w:ind w:left="360"/>
      </w:pPr>
      <w:r w:rsidRPr="008F69A3">
        <w:t>Manuscript Reviewer, Edward Elgar Publishing, 2017</w:t>
      </w:r>
    </w:p>
    <w:p w14:paraId="2E508DE5" w14:textId="77777777" w:rsidR="00201BB1" w:rsidRPr="008F69A3" w:rsidRDefault="00201BB1" w:rsidP="00201BB1"/>
    <w:p w14:paraId="6360630E" w14:textId="0ABD540B" w:rsidR="00201BB1" w:rsidRPr="008F69A3" w:rsidRDefault="00201BB1" w:rsidP="00201BB1">
      <w:pPr>
        <w:numPr>
          <w:ilvl w:val="0"/>
          <w:numId w:val="27"/>
        </w:numPr>
        <w:tabs>
          <w:tab w:val="clear" w:pos="720"/>
          <w:tab w:val="num" w:pos="360"/>
        </w:tabs>
        <w:ind w:left="360"/>
      </w:pPr>
      <w:r w:rsidRPr="008F69A3">
        <w:t>Reviewed promotion case for University of Pennsylvania</w:t>
      </w:r>
      <w:r w:rsidR="00807316" w:rsidRPr="008F69A3">
        <w:t>,</w:t>
      </w:r>
      <w:r w:rsidRPr="008F69A3">
        <w:t xml:space="preserve"> 2017</w:t>
      </w:r>
    </w:p>
    <w:p w14:paraId="03C4FA43" w14:textId="77777777" w:rsidR="00201BB1" w:rsidRPr="008F69A3" w:rsidRDefault="00201BB1" w:rsidP="00201BB1"/>
    <w:p w14:paraId="36C19E94" w14:textId="1C4DDEAC" w:rsidR="00201BB1" w:rsidRPr="008F69A3" w:rsidRDefault="00201BB1" w:rsidP="00201BB1">
      <w:pPr>
        <w:numPr>
          <w:ilvl w:val="0"/>
          <w:numId w:val="27"/>
        </w:numPr>
        <w:tabs>
          <w:tab w:val="clear" w:pos="720"/>
          <w:tab w:val="num" w:pos="360"/>
        </w:tabs>
        <w:ind w:left="360"/>
      </w:pPr>
      <w:r w:rsidRPr="008F69A3">
        <w:t>Reviewed promotion case for Arizona State University, 2017</w:t>
      </w:r>
    </w:p>
    <w:p w14:paraId="3CED5D1F" w14:textId="77777777" w:rsidR="00201BB1" w:rsidRPr="008F69A3" w:rsidRDefault="00201BB1" w:rsidP="00201BB1"/>
    <w:p w14:paraId="791A416E" w14:textId="72643A8F" w:rsidR="00201BB1" w:rsidRPr="008F69A3" w:rsidRDefault="00201BB1" w:rsidP="00201BB1">
      <w:pPr>
        <w:numPr>
          <w:ilvl w:val="0"/>
          <w:numId w:val="27"/>
        </w:numPr>
        <w:tabs>
          <w:tab w:val="clear" w:pos="720"/>
          <w:tab w:val="num" w:pos="360"/>
        </w:tabs>
        <w:ind w:left="360"/>
      </w:pPr>
      <w:r w:rsidRPr="008F69A3">
        <w:t>Reviewed tenure case for Florida State University, 2016</w:t>
      </w:r>
    </w:p>
    <w:p w14:paraId="7F4D0AA0" w14:textId="77777777" w:rsidR="00201BB1" w:rsidRPr="008F69A3" w:rsidRDefault="00201BB1" w:rsidP="00201BB1"/>
    <w:p w14:paraId="499D8B18" w14:textId="77777777" w:rsidR="00201BB1" w:rsidRPr="008F69A3" w:rsidRDefault="00201BB1" w:rsidP="00201BB1">
      <w:pPr>
        <w:numPr>
          <w:ilvl w:val="0"/>
          <w:numId w:val="27"/>
        </w:numPr>
        <w:tabs>
          <w:tab w:val="clear" w:pos="720"/>
          <w:tab w:val="num" w:pos="360"/>
        </w:tabs>
        <w:ind w:left="360"/>
      </w:pPr>
      <w:r w:rsidRPr="008F69A3">
        <w:t>Manuscript Reviewer, Policy Press, 2016</w:t>
      </w:r>
    </w:p>
    <w:p w14:paraId="3BEDF202" w14:textId="77777777" w:rsidR="00201BB1" w:rsidRPr="008F69A3" w:rsidRDefault="00201BB1" w:rsidP="00201BB1"/>
    <w:p w14:paraId="326A0BD9" w14:textId="77777777" w:rsidR="00201BB1" w:rsidRPr="008F69A3" w:rsidRDefault="00201BB1" w:rsidP="00201BB1">
      <w:pPr>
        <w:numPr>
          <w:ilvl w:val="0"/>
          <w:numId w:val="27"/>
        </w:numPr>
        <w:tabs>
          <w:tab w:val="clear" w:pos="720"/>
          <w:tab w:val="num" w:pos="360"/>
        </w:tabs>
        <w:ind w:left="360"/>
      </w:pPr>
      <w:r w:rsidRPr="008F69A3">
        <w:t>External Evaluator, Department of Educational Administration, University of Texas at Austin, 2015</w:t>
      </w:r>
    </w:p>
    <w:p w14:paraId="2955447F" w14:textId="77777777" w:rsidR="00201BB1" w:rsidRPr="008F69A3" w:rsidRDefault="00201BB1" w:rsidP="00201BB1"/>
    <w:p w14:paraId="47318C9C" w14:textId="77777777" w:rsidR="00201BB1" w:rsidRPr="008F69A3" w:rsidRDefault="00201BB1" w:rsidP="00201BB1">
      <w:pPr>
        <w:numPr>
          <w:ilvl w:val="0"/>
          <w:numId w:val="27"/>
        </w:numPr>
        <w:tabs>
          <w:tab w:val="clear" w:pos="720"/>
        </w:tabs>
        <w:ind w:left="360"/>
      </w:pPr>
      <w:r w:rsidRPr="008F69A3">
        <w:t>Foster Parent Certification, State of Illinois, 2015-</w:t>
      </w:r>
    </w:p>
    <w:p w14:paraId="52EC19A8" w14:textId="77777777" w:rsidR="00201BB1" w:rsidRPr="008F69A3" w:rsidRDefault="00201BB1" w:rsidP="00201BB1"/>
    <w:p w14:paraId="46A12BD4" w14:textId="0A276422" w:rsidR="00201BB1" w:rsidRPr="008F69A3" w:rsidRDefault="00201BB1" w:rsidP="00201BB1">
      <w:pPr>
        <w:numPr>
          <w:ilvl w:val="0"/>
          <w:numId w:val="27"/>
        </w:numPr>
        <w:tabs>
          <w:tab w:val="clear" w:pos="720"/>
          <w:tab w:val="num" w:pos="360"/>
        </w:tabs>
        <w:ind w:left="360"/>
      </w:pPr>
      <w:r w:rsidRPr="008F69A3">
        <w:t>Reviewed promotion case for Arizona State University</w:t>
      </w:r>
      <w:r w:rsidR="00373FF8" w:rsidRPr="008F69A3">
        <w:t>,</w:t>
      </w:r>
      <w:r w:rsidRPr="008F69A3">
        <w:t xml:space="preserve"> 2015</w:t>
      </w:r>
    </w:p>
    <w:p w14:paraId="301B5023" w14:textId="77777777" w:rsidR="00201BB1" w:rsidRPr="008F69A3" w:rsidRDefault="00201BB1" w:rsidP="00201BB1"/>
    <w:p w14:paraId="22DE2CAD" w14:textId="77777777" w:rsidR="00201BB1" w:rsidRPr="008F69A3" w:rsidRDefault="00201BB1" w:rsidP="00201BB1">
      <w:pPr>
        <w:numPr>
          <w:ilvl w:val="0"/>
          <w:numId w:val="27"/>
        </w:numPr>
        <w:tabs>
          <w:tab w:val="clear" w:pos="720"/>
          <w:tab w:val="num" w:pos="360"/>
        </w:tabs>
        <w:ind w:left="360"/>
      </w:pPr>
      <w:r w:rsidRPr="008F69A3">
        <w:t>Manuscript Reviewer, Oxford University Press, 2014</w:t>
      </w:r>
    </w:p>
    <w:p w14:paraId="4064BA25" w14:textId="77777777" w:rsidR="00201BB1" w:rsidRPr="008F69A3" w:rsidRDefault="00201BB1" w:rsidP="00201BB1"/>
    <w:p w14:paraId="7345FA5A" w14:textId="77777777" w:rsidR="00201BB1" w:rsidRPr="008F69A3" w:rsidRDefault="00201BB1" w:rsidP="00201BB1">
      <w:pPr>
        <w:numPr>
          <w:ilvl w:val="0"/>
          <w:numId w:val="27"/>
        </w:numPr>
        <w:tabs>
          <w:tab w:val="clear" w:pos="720"/>
          <w:tab w:val="num" w:pos="360"/>
        </w:tabs>
        <w:ind w:left="360"/>
      </w:pPr>
      <w:r w:rsidRPr="008F69A3">
        <w:t>Manuscript Reviewer, University of Chicago Press, 2014</w:t>
      </w:r>
    </w:p>
    <w:p w14:paraId="5EA23186" w14:textId="77777777" w:rsidR="00201BB1" w:rsidRPr="008F69A3" w:rsidRDefault="00201BB1" w:rsidP="00201BB1"/>
    <w:p w14:paraId="0F52D200" w14:textId="24391A49" w:rsidR="00201BB1" w:rsidRPr="008F69A3" w:rsidRDefault="00201BB1" w:rsidP="00201BB1">
      <w:pPr>
        <w:numPr>
          <w:ilvl w:val="0"/>
          <w:numId w:val="27"/>
        </w:numPr>
        <w:tabs>
          <w:tab w:val="clear" w:pos="720"/>
          <w:tab w:val="num" w:pos="360"/>
        </w:tabs>
        <w:ind w:left="360"/>
      </w:pPr>
      <w:r w:rsidRPr="008F69A3">
        <w:t>Reviewed tenure case for University of California, Berkeley</w:t>
      </w:r>
      <w:r w:rsidR="00647B47" w:rsidRPr="008F69A3">
        <w:t>,</w:t>
      </w:r>
      <w:r w:rsidRPr="008F69A3">
        <w:t xml:space="preserve"> 2014</w:t>
      </w:r>
    </w:p>
    <w:p w14:paraId="774F0830" w14:textId="77777777" w:rsidR="00201BB1" w:rsidRPr="008F69A3" w:rsidRDefault="00201BB1" w:rsidP="00201BB1">
      <w:pPr>
        <w:tabs>
          <w:tab w:val="num" w:pos="360"/>
        </w:tabs>
      </w:pPr>
    </w:p>
    <w:p w14:paraId="2DFA1080" w14:textId="3DB22342" w:rsidR="00201BB1" w:rsidRPr="008F69A3" w:rsidRDefault="00201BB1" w:rsidP="00201BB1">
      <w:pPr>
        <w:numPr>
          <w:ilvl w:val="0"/>
          <w:numId w:val="27"/>
        </w:numPr>
        <w:tabs>
          <w:tab w:val="clear" w:pos="720"/>
          <w:tab w:val="num" w:pos="360"/>
        </w:tabs>
        <w:ind w:left="360"/>
      </w:pPr>
      <w:r w:rsidRPr="008F69A3">
        <w:lastRenderedPageBreak/>
        <w:t>Reviewed tenure case for University of British Columbia</w:t>
      </w:r>
      <w:r w:rsidR="0061172C" w:rsidRPr="008F69A3">
        <w:t>,</w:t>
      </w:r>
      <w:r w:rsidRPr="008F69A3">
        <w:t xml:space="preserve"> 2014</w:t>
      </w:r>
    </w:p>
    <w:p w14:paraId="6D57CA1A" w14:textId="77777777" w:rsidR="00201BB1" w:rsidRPr="008F69A3" w:rsidRDefault="00201BB1" w:rsidP="00201BB1">
      <w:pPr>
        <w:rPr>
          <w:strike/>
        </w:rPr>
      </w:pPr>
    </w:p>
    <w:p w14:paraId="5BF12BD9" w14:textId="77777777" w:rsidR="00201BB1" w:rsidRPr="008F69A3" w:rsidRDefault="00201BB1" w:rsidP="00201BB1">
      <w:pPr>
        <w:numPr>
          <w:ilvl w:val="0"/>
          <w:numId w:val="27"/>
        </w:numPr>
        <w:tabs>
          <w:tab w:val="clear" w:pos="720"/>
          <w:tab w:val="num" w:pos="360"/>
        </w:tabs>
        <w:ind w:left="360"/>
      </w:pPr>
      <w:r w:rsidRPr="008F69A3">
        <w:t>Manuscript Reviewer, Palgrave Macmillan, 2014</w:t>
      </w:r>
    </w:p>
    <w:p w14:paraId="4E2C0CF5" w14:textId="77777777" w:rsidR="00201BB1" w:rsidRPr="008F69A3" w:rsidRDefault="00201BB1" w:rsidP="00201BB1"/>
    <w:p w14:paraId="0AF9E6C7" w14:textId="3B22AF8E" w:rsidR="00201BB1" w:rsidRPr="008F69A3" w:rsidRDefault="00201BB1" w:rsidP="00201BB1">
      <w:pPr>
        <w:numPr>
          <w:ilvl w:val="0"/>
          <w:numId w:val="27"/>
        </w:numPr>
        <w:tabs>
          <w:tab w:val="clear" w:pos="720"/>
          <w:tab w:val="num" w:pos="360"/>
        </w:tabs>
        <w:ind w:left="360"/>
      </w:pPr>
      <w:r w:rsidRPr="008F69A3">
        <w:t>Reviewed promotion to professor case for Chinese University of Hong Kong</w:t>
      </w:r>
      <w:r w:rsidR="00393872" w:rsidRPr="008F69A3">
        <w:t>,</w:t>
      </w:r>
      <w:r w:rsidRPr="008F69A3">
        <w:t xml:space="preserve"> 2014</w:t>
      </w:r>
    </w:p>
    <w:p w14:paraId="3017169E" w14:textId="77777777" w:rsidR="00201BB1" w:rsidRPr="008F69A3" w:rsidRDefault="00201BB1" w:rsidP="00201BB1"/>
    <w:p w14:paraId="00CB7954" w14:textId="77777777" w:rsidR="00201BB1" w:rsidRPr="008F69A3" w:rsidRDefault="00201BB1" w:rsidP="00201BB1">
      <w:pPr>
        <w:numPr>
          <w:ilvl w:val="0"/>
          <w:numId w:val="27"/>
        </w:numPr>
        <w:tabs>
          <w:tab w:val="clear" w:pos="720"/>
          <w:tab w:val="num" w:pos="360"/>
        </w:tabs>
        <w:ind w:left="360"/>
      </w:pPr>
      <w:r w:rsidRPr="008F69A3">
        <w:t>Mentor, Illinois-Promise Program, 2014-15</w:t>
      </w:r>
    </w:p>
    <w:p w14:paraId="18FA3B66" w14:textId="77777777" w:rsidR="00201BB1" w:rsidRPr="008F69A3" w:rsidRDefault="00201BB1" w:rsidP="00201BB1">
      <w:pPr>
        <w:tabs>
          <w:tab w:val="num" w:pos="360"/>
        </w:tabs>
      </w:pPr>
    </w:p>
    <w:p w14:paraId="52C56E27" w14:textId="77777777" w:rsidR="00201BB1" w:rsidRPr="008F69A3" w:rsidRDefault="00201BB1" w:rsidP="00201BB1">
      <w:pPr>
        <w:numPr>
          <w:ilvl w:val="0"/>
          <w:numId w:val="27"/>
        </w:numPr>
        <w:tabs>
          <w:tab w:val="clear" w:pos="720"/>
          <w:tab w:val="num" w:pos="360"/>
        </w:tabs>
        <w:ind w:left="360"/>
      </w:pPr>
      <w:r w:rsidRPr="008F69A3">
        <w:t>External Evaluator, 10-Year Review of the Education Policy Studies Department at the University of Wisconsin-Madison, 2013</w:t>
      </w:r>
    </w:p>
    <w:p w14:paraId="7B1FB90D" w14:textId="77777777" w:rsidR="00201BB1" w:rsidRPr="008F69A3" w:rsidRDefault="00201BB1" w:rsidP="00201BB1"/>
    <w:p w14:paraId="0B0B1905" w14:textId="3CB59C86" w:rsidR="00201BB1" w:rsidRPr="008F69A3" w:rsidRDefault="00201BB1" w:rsidP="00201BB1">
      <w:pPr>
        <w:numPr>
          <w:ilvl w:val="0"/>
          <w:numId w:val="27"/>
        </w:numPr>
        <w:tabs>
          <w:tab w:val="clear" w:pos="720"/>
          <w:tab w:val="num" w:pos="360"/>
        </w:tabs>
        <w:ind w:left="360"/>
      </w:pPr>
      <w:r w:rsidRPr="008F69A3">
        <w:t>Reviewed tenure case for Arizona State University</w:t>
      </w:r>
      <w:r w:rsidR="00AF3DCA" w:rsidRPr="008F69A3">
        <w:t>,</w:t>
      </w:r>
      <w:r w:rsidRPr="008F69A3">
        <w:t xml:space="preserve"> 2013</w:t>
      </w:r>
    </w:p>
    <w:p w14:paraId="48C97B5A" w14:textId="77777777" w:rsidR="00201BB1" w:rsidRPr="008F69A3" w:rsidRDefault="00201BB1" w:rsidP="00BA6C2A"/>
    <w:p w14:paraId="2DC9E955" w14:textId="63D54BBC" w:rsidR="00AF3DCA" w:rsidRPr="008F69A3" w:rsidRDefault="00AF3DCA" w:rsidP="00AF3DCA">
      <w:pPr>
        <w:numPr>
          <w:ilvl w:val="0"/>
          <w:numId w:val="27"/>
        </w:numPr>
        <w:tabs>
          <w:tab w:val="clear" w:pos="720"/>
          <w:tab w:val="num" w:pos="360"/>
        </w:tabs>
        <w:ind w:left="360"/>
      </w:pPr>
      <w:r w:rsidRPr="008F69A3">
        <w:t>Invited discussant, National Center on School Choice’s work in Indianapolis, AERA 2012</w:t>
      </w:r>
    </w:p>
    <w:p w14:paraId="36093114" w14:textId="77777777" w:rsidR="00AF3DCA" w:rsidRPr="008F69A3" w:rsidRDefault="00AF3DCA" w:rsidP="00AF3DCA">
      <w:pPr>
        <w:ind w:left="360"/>
      </w:pPr>
    </w:p>
    <w:p w14:paraId="748E0E13" w14:textId="77777777" w:rsidR="00201BB1" w:rsidRPr="008F69A3" w:rsidRDefault="00201BB1" w:rsidP="00201BB1">
      <w:pPr>
        <w:numPr>
          <w:ilvl w:val="0"/>
          <w:numId w:val="27"/>
        </w:numPr>
        <w:tabs>
          <w:tab w:val="clear" w:pos="720"/>
          <w:tab w:val="num" w:pos="360"/>
        </w:tabs>
        <w:ind w:left="360"/>
      </w:pPr>
      <w:r w:rsidRPr="008F69A3">
        <w:t>Invited Workshop Faculty, Publications and Funding Strategies, AERA Grants Program, Career Development Workshop, American Educational Research Association Annual Meeting, Vancouver, April 17, 2012</w:t>
      </w:r>
    </w:p>
    <w:p w14:paraId="08BEDBB4" w14:textId="77777777" w:rsidR="00201BB1" w:rsidRPr="008F69A3" w:rsidRDefault="00201BB1" w:rsidP="00201BB1">
      <w:pPr>
        <w:ind w:left="360"/>
      </w:pPr>
    </w:p>
    <w:p w14:paraId="1CFF31FA" w14:textId="1E429487" w:rsidR="00201BB1" w:rsidRPr="008F69A3" w:rsidRDefault="00201BB1" w:rsidP="00201BB1">
      <w:pPr>
        <w:numPr>
          <w:ilvl w:val="0"/>
          <w:numId w:val="27"/>
        </w:numPr>
        <w:tabs>
          <w:tab w:val="clear" w:pos="720"/>
          <w:tab w:val="num" w:pos="360"/>
        </w:tabs>
        <w:ind w:left="360"/>
      </w:pPr>
      <w:r w:rsidRPr="008F69A3">
        <w:t>Reviewed tenure case for Lawrence University</w:t>
      </w:r>
      <w:r w:rsidR="00AF3DCA" w:rsidRPr="008F69A3">
        <w:t>,</w:t>
      </w:r>
      <w:r w:rsidRPr="008F69A3">
        <w:t xml:space="preserve"> 2011</w:t>
      </w:r>
    </w:p>
    <w:p w14:paraId="052D1665" w14:textId="77777777" w:rsidR="00201BB1" w:rsidRPr="008F69A3" w:rsidRDefault="00201BB1" w:rsidP="00201BB1">
      <w:pPr>
        <w:ind w:left="360"/>
      </w:pPr>
    </w:p>
    <w:p w14:paraId="2DC0DA9D" w14:textId="77777777" w:rsidR="00201BB1" w:rsidRPr="008F69A3" w:rsidRDefault="00201BB1" w:rsidP="00201BB1">
      <w:pPr>
        <w:numPr>
          <w:ilvl w:val="0"/>
          <w:numId w:val="27"/>
        </w:numPr>
        <w:tabs>
          <w:tab w:val="clear" w:pos="720"/>
          <w:tab w:val="num" w:pos="360"/>
        </w:tabs>
        <w:ind w:left="360"/>
      </w:pPr>
      <w:r w:rsidRPr="008F69A3">
        <w:t>Examining Education (radio program series) Advisory Group, 2011</w:t>
      </w:r>
    </w:p>
    <w:p w14:paraId="5FC6E9E0" w14:textId="146B8B2F" w:rsidR="00201BB1" w:rsidRPr="008F69A3" w:rsidRDefault="00201BB1" w:rsidP="00201BB1"/>
    <w:p w14:paraId="6D072C89" w14:textId="7B48BC55" w:rsidR="00201BB1" w:rsidRPr="008F69A3" w:rsidRDefault="00201BB1" w:rsidP="00201BB1">
      <w:pPr>
        <w:numPr>
          <w:ilvl w:val="0"/>
          <w:numId w:val="27"/>
        </w:numPr>
        <w:tabs>
          <w:tab w:val="clear" w:pos="720"/>
          <w:tab w:val="num" w:pos="360"/>
        </w:tabs>
        <w:ind w:left="360"/>
      </w:pPr>
      <w:r w:rsidRPr="008F69A3">
        <w:t>Reviewed 4</w:t>
      </w:r>
      <w:r w:rsidRPr="008F69A3">
        <w:rPr>
          <w:vertAlign w:val="superscript"/>
        </w:rPr>
        <w:t>th</w:t>
      </w:r>
      <w:r w:rsidRPr="008F69A3">
        <w:t xml:space="preserve"> year retention for the University of Utah</w:t>
      </w:r>
      <w:r w:rsidR="00AF3DCA" w:rsidRPr="008F69A3">
        <w:t>,</w:t>
      </w:r>
      <w:r w:rsidRPr="008F69A3">
        <w:t xml:space="preserve"> 2010</w:t>
      </w:r>
    </w:p>
    <w:p w14:paraId="47446EC4" w14:textId="77777777" w:rsidR="00201BB1" w:rsidRPr="008F69A3" w:rsidRDefault="00201BB1" w:rsidP="00201BB1"/>
    <w:p w14:paraId="275A3DBB" w14:textId="306DF90C" w:rsidR="00201BB1" w:rsidRPr="008F69A3" w:rsidRDefault="00201BB1" w:rsidP="00201BB1">
      <w:pPr>
        <w:numPr>
          <w:ilvl w:val="0"/>
          <w:numId w:val="27"/>
        </w:numPr>
        <w:tabs>
          <w:tab w:val="clear" w:pos="720"/>
          <w:tab w:val="num" w:pos="360"/>
        </w:tabs>
        <w:ind w:left="360"/>
      </w:pPr>
      <w:r w:rsidRPr="008F69A3">
        <w:t>Reviewed tenure case for Arizona State University 2009</w:t>
      </w:r>
    </w:p>
    <w:p w14:paraId="602F268E" w14:textId="77777777" w:rsidR="00201BB1" w:rsidRPr="008F69A3" w:rsidRDefault="00201BB1" w:rsidP="00BA6C2A"/>
    <w:p w14:paraId="0BE70801" w14:textId="77777777" w:rsidR="00201BB1" w:rsidRPr="008F69A3" w:rsidRDefault="00201BB1" w:rsidP="00201BB1">
      <w:pPr>
        <w:numPr>
          <w:ilvl w:val="0"/>
          <w:numId w:val="27"/>
        </w:numPr>
        <w:tabs>
          <w:tab w:val="clear" w:pos="720"/>
          <w:tab w:val="num" w:pos="360"/>
        </w:tabs>
        <w:ind w:left="360"/>
      </w:pPr>
      <w:r w:rsidRPr="008F69A3">
        <w:t>Member, Board of Trustees, Chicago Mennonite Learning Center, 2008-2010</w:t>
      </w:r>
    </w:p>
    <w:p w14:paraId="392ACFDA" w14:textId="77777777" w:rsidR="00201BB1" w:rsidRPr="008F69A3" w:rsidRDefault="00201BB1" w:rsidP="00201BB1"/>
    <w:p w14:paraId="3A74AE98" w14:textId="77777777" w:rsidR="00201BB1" w:rsidRPr="008F69A3" w:rsidRDefault="00201BB1" w:rsidP="00201BB1">
      <w:pPr>
        <w:numPr>
          <w:ilvl w:val="0"/>
          <w:numId w:val="27"/>
        </w:numPr>
        <w:tabs>
          <w:tab w:val="clear" w:pos="720"/>
          <w:tab w:val="num" w:pos="360"/>
        </w:tabs>
        <w:ind w:left="360"/>
      </w:pPr>
      <w:r w:rsidRPr="008F69A3">
        <w:t>Member (elected), University of Illinois Laboratory High School Parent-Faculty Organization Board of Directors, 2008-2009</w:t>
      </w:r>
    </w:p>
    <w:p w14:paraId="295AD33D" w14:textId="77777777" w:rsidR="00201BB1" w:rsidRPr="008F69A3" w:rsidRDefault="00201BB1" w:rsidP="00201BB1"/>
    <w:p w14:paraId="1C6692B8" w14:textId="77777777" w:rsidR="00201BB1" w:rsidRPr="008F69A3" w:rsidRDefault="00201BB1" w:rsidP="00201BB1">
      <w:pPr>
        <w:numPr>
          <w:ilvl w:val="0"/>
          <w:numId w:val="27"/>
        </w:numPr>
        <w:tabs>
          <w:tab w:val="clear" w:pos="720"/>
          <w:tab w:val="num" w:pos="360"/>
        </w:tabs>
        <w:ind w:left="360"/>
      </w:pPr>
      <w:r w:rsidRPr="008F69A3">
        <w:t>Member, Small Research Grants Advisory Committee, Spencer Foundation, 2008-2011</w:t>
      </w:r>
    </w:p>
    <w:p w14:paraId="2617623B" w14:textId="77777777" w:rsidR="00201BB1" w:rsidRPr="008F69A3" w:rsidRDefault="00201BB1" w:rsidP="00201BB1"/>
    <w:p w14:paraId="6A202C8D" w14:textId="587A3B6A" w:rsidR="00201BB1" w:rsidRPr="008F69A3" w:rsidRDefault="00201BB1" w:rsidP="00201BB1">
      <w:pPr>
        <w:numPr>
          <w:ilvl w:val="0"/>
          <w:numId w:val="27"/>
        </w:numPr>
        <w:tabs>
          <w:tab w:val="clear" w:pos="720"/>
          <w:tab w:val="num" w:pos="360"/>
        </w:tabs>
        <w:ind w:left="360"/>
      </w:pPr>
      <w:r w:rsidRPr="008F69A3">
        <w:t>Mentor, Champaign-Urbana 1 to 1 Mentoring Program, 2008-</w:t>
      </w:r>
      <w:r w:rsidR="00B41B27" w:rsidRPr="008F69A3">
        <w:t>2009</w:t>
      </w:r>
    </w:p>
    <w:p w14:paraId="6F5A031F" w14:textId="77777777" w:rsidR="00201BB1" w:rsidRPr="008F69A3" w:rsidRDefault="00201BB1" w:rsidP="00201BB1"/>
    <w:p w14:paraId="6B36BDA9" w14:textId="77777777" w:rsidR="00201BB1" w:rsidRPr="008F69A3" w:rsidRDefault="00201BB1" w:rsidP="00201BB1">
      <w:pPr>
        <w:numPr>
          <w:ilvl w:val="0"/>
          <w:numId w:val="27"/>
        </w:numPr>
        <w:tabs>
          <w:tab w:val="clear" w:pos="720"/>
          <w:tab w:val="num" w:pos="360"/>
        </w:tabs>
        <w:ind w:left="360"/>
      </w:pPr>
      <w:r w:rsidRPr="008F69A3">
        <w:t>Planning committee, University of Illinois - Fudan University Advanced Training and Research Seminars on Philosophy of Education, 2008</w:t>
      </w:r>
    </w:p>
    <w:p w14:paraId="3E9F2EEE" w14:textId="77777777" w:rsidR="00201BB1" w:rsidRPr="008F69A3" w:rsidRDefault="00201BB1" w:rsidP="00201BB1"/>
    <w:p w14:paraId="7BD83CD8" w14:textId="77777777" w:rsidR="00201BB1" w:rsidRPr="008F69A3" w:rsidRDefault="00201BB1" w:rsidP="00201BB1">
      <w:pPr>
        <w:numPr>
          <w:ilvl w:val="0"/>
          <w:numId w:val="27"/>
        </w:numPr>
        <w:tabs>
          <w:tab w:val="clear" w:pos="720"/>
          <w:tab w:val="num" w:pos="360"/>
        </w:tabs>
        <w:ind w:left="360"/>
      </w:pPr>
      <w:r w:rsidRPr="008F69A3">
        <w:t>Discussant, “Effects of Choice on Student Segregation.”  Public School Choice in a Post-Desegregation World: What Have We Learned and Where Are We Going?  Center for Education Policy Analysis, University of Connecticut, November 28-29, 2007</w:t>
      </w:r>
    </w:p>
    <w:p w14:paraId="31A32940" w14:textId="77777777" w:rsidR="00201BB1" w:rsidRPr="008F69A3" w:rsidRDefault="00201BB1" w:rsidP="00201BB1"/>
    <w:p w14:paraId="5B723C9D" w14:textId="77777777" w:rsidR="00201BB1" w:rsidRPr="008F69A3" w:rsidRDefault="00201BB1" w:rsidP="00201BB1">
      <w:pPr>
        <w:numPr>
          <w:ilvl w:val="0"/>
          <w:numId w:val="27"/>
        </w:numPr>
        <w:tabs>
          <w:tab w:val="clear" w:pos="720"/>
          <w:tab w:val="num" w:pos="360"/>
        </w:tabs>
        <w:ind w:left="360"/>
      </w:pPr>
      <w:r w:rsidRPr="008F69A3">
        <w:t>Proposal Reviewer, 2008 AERA Annual Conference, School Choice SIG, Charter Schools Research and Evaluation SIG, Division L Section 7 (Market-Based Reforms), 2007</w:t>
      </w:r>
    </w:p>
    <w:p w14:paraId="488C2DFF" w14:textId="77777777" w:rsidR="00201BB1" w:rsidRPr="008F69A3" w:rsidRDefault="00201BB1" w:rsidP="00201BB1"/>
    <w:p w14:paraId="44CD7D1B" w14:textId="77777777" w:rsidR="00201BB1" w:rsidRPr="008F69A3" w:rsidRDefault="00201BB1" w:rsidP="00201BB1">
      <w:pPr>
        <w:numPr>
          <w:ilvl w:val="0"/>
          <w:numId w:val="27"/>
        </w:numPr>
        <w:tabs>
          <w:tab w:val="clear" w:pos="720"/>
          <w:tab w:val="num" w:pos="360"/>
        </w:tabs>
        <w:ind w:left="360"/>
      </w:pPr>
      <w:r w:rsidRPr="008F69A3">
        <w:t>Proposal Reviewer, 2007 AERA Annual Conference, School Choice SIG, Charter School Research and Evaluation SIG, 2006</w:t>
      </w:r>
    </w:p>
    <w:p w14:paraId="4E890F9E" w14:textId="77777777" w:rsidR="00201BB1" w:rsidRPr="008F69A3" w:rsidRDefault="00201BB1" w:rsidP="00201BB1"/>
    <w:p w14:paraId="7B290ADE" w14:textId="77777777" w:rsidR="00201BB1" w:rsidRPr="008F69A3" w:rsidRDefault="00201BB1" w:rsidP="00201BB1">
      <w:pPr>
        <w:numPr>
          <w:ilvl w:val="0"/>
          <w:numId w:val="27"/>
        </w:numPr>
        <w:tabs>
          <w:tab w:val="clear" w:pos="720"/>
          <w:tab w:val="num" w:pos="360"/>
        </w:tabs>
        <w:ind w:left="360"/>
      </w:pPr>
      <w:r w:rsidRPr="008F69A3">
        <w:t>Review Panel, Research and Evaluation on Education in Science and Engineering, National Science Foundation, 2006</w:t>
      </w:r>
    </w:p>
    <w:p w14:paraId="7092EB1E" w14:textId="77777777" w:rsidR="00201BB1" w:rsidRPr="008F69A3" w:rsidRDefault="00201BB1" w:rsidP="00201BB1"/>
    <w:p w14:paraId="4F52E37F" w14:textId="77777777" w:rsidR="00201BB1" w:rsidRPr="008F69A3" w:rsidRDefault="00201BB1" w:rsidP="00201BB1">
      <w:pPr>
        <w:numPr>
          <w:ilvl w:val="0"/>
          <w:numId w:val="27"/>
        </w:numPr>
        <w:tabs>
          <w:tab w:val="clear" w:pos="720"/>
          <w:tab w:val="num" w:pos="360"/>
        </w:tabs>
        <w:ind w:left="360"/>
      </w:pPr>
      <w:r w:rsidRPr="008F69A3">
        <w:t>Proposal Reviewer, University Council of Educational Administration annual meeting, 2006</w:t>
      </w:r>
    </w:p>
    <w:p w14:paraId="39EE53E2" w14:textId="77777777" w:rsidR="00201BB1" w:rsidRPr="008F69A3" w:rsidRDefault="00201BB1" w:rsidP="00201BB1"/>
    <w:p w14:paraId="0714C94A" w14:textId="77777777" w:rsidR="00201BB1" w:rsidRPr="008F69A3" w:rsidRDefault="00201BB1" w:rsidP="00201BB1">
      <w:pPr>
        <w:numPr>
          <w:ilvl w:val="0"/>
          <w:numId w:val="27"/>
        </w:numPr>
        <w:tabs>
          <w:tab w:val="clear" w:pos="720"/>
          <w:tab w:val="num" w:pos="360"/>
        </w:tabs>
        <w:ind w:left="360"/>
      </w:pPr>
      <w:r w:rsidRPr="008F69A3">
        <w:t>Participant, Hardie Forum, 2006-7</w:t>
      </w:r>
    </w:p>
    <w:p w14:paraId="437ADA99" w14:textId="77777777" w:rsidR="00201BB1" w:rsidRPr="008F69A3" w:rsidRDefault="00201BB1" w:rsidP="00201BB1"/>
    <w:p w14:paraId="5B20FAB2" w14:textId="77777777" w:rsidR="00201BB1" w:rsidRPr="008F69A3" w:rsidRDefault="00201BB1" w:rsidP="00201BB1">
      <w:pPr>
        <w:numPr>
          <w:ilvl w:val="0"/>
          <w:numId w:val="27"/>
        </w:numPr>
        <w:tabs>
          <w:tab w:val="clear" w:pos="720"/>
          <w:tab w:val="num" w:pos="360"/>
        </w:tabs>
        <w:ind w:left="360"/>
      </w:pPr>
      <w:r w:rsidRPr="008F69A3">
        <w:t xml:space="preserve">Think Tank Review Panel, Educational Policy Research Unit, Education Policy Studies Laboratory, Arizona State University, 2006- </w:t>
      </w:r>
    </w:p>
    <w:p w14:paraId="1B3E53B6" w14:textId="77777777" w:rsidR="00201BB1" w:rsidRPr="008F69A3" w:rsidRDefault="00201BB1" w:rsidP="00201BB1"/>
    <w:p w14:paraId="411E26D0" w14:textId="18280CA0" w:rsidR="00201BB1" w:rsidRPr="008F69A3" w:rsidRDefault="00201BB1" w:rsidP="00201BB1">
      <w:pPr>
        <w:numPr>
          <w:ilvl w:val="0"/>
          <w:numId w:val="27"/>
        </w:numPr>
        <w:tabs>
          <w:tab w:val="clear" w:pos="720"/>
          <w:tab w:val="num" w:pos="360"/>
        </w:tabs>
        <w:ind w:left="360"/>
      </w:pPr>
      <w:r w:rsidRPr="008F69A3">
        <w:t>Member, Policy Task Force, Center for Tax and Budget Accountability, 2006-</w:t>
      </w:r>
      <w:r w:rsidR="00497EAA" w:rsidRPr="008F69A3">
        <w:t>2015</w:t>
      </w:r>
    </w:p>
    <w:p w14:paraId="3CC3CE28" w14:textId="77777777" w:rsidR="00201BB1" w:rsidRPr="008F69A3" w:rsidRDefault="00201BB1" w:rsidP="00201BB1"/>
    <w:p w14:paraId="3EC8B125" w14:textId="77777777" w:rsidR="00201BB1" w:rsidRPr="008F69A3" w:rsidRDefault="00201BB1" w:rsidP="00201BB1">
      <w:pPr>
        <w:numPr>
          <w:ilvl w:val="0"/>
          <w:numId w:val="27"/>
        </w:numPr>
        <w:tabs>
          <w:tab w:val="clear" w:pos="720"/>
          <w:tab w:val="num" w:pos="360"/>
        </w:tabs>
        <w:ind w:left="360"/>
      </w:pPr>
      <w:r w:rsidRPr="008F69A3">
        <w:t>Report Reviewer, Educational Policy Research Unit, Education Policy Studies Laboratory, Arizona State University, 2006-2008</w:t>
      </w:r>
    </w:p>
    <w:p w14:paraId="7EA772F4" w14:textId="77777777" w:rsidR="00201BB1" w:rsidRPr="008F69A3" w:rsidRDefault="00201BB1" w:rsidP="00201BB1"/>
    <w:p w14:paraId="78F203E8" w14:textId="77777777" w:rsidR="00201BB1" w:rsidRPr="008F69A3" w:rsidRDefault="00201BB1" w:rsidP="00201BB1">
      <w:pPr>
        <w:numPr>
          <w:ilvl w:val="0"/>
          <w:numId w:val="27"/>
        </w:numPr>
        <w:tabs>
          <w:tab w:val="clear" w:pos="720"/>
          <w:tab w:val="num" w:pos="360"/>
        </w:tabs>
        <w:ind w:left="360"/>
      </w:pPr>
      <w:r w:rsidRPr="008F69A3">
        <w:t>Program Chair, AERA School Choice SIG, 2005-6</w:t>
      </w:r>
    </w:p>
    <w:p w14:paraId="2DFCAA4D" w14:textId="77777777" w:rsidR="00201BB1" w:rsidRPr="008F69A3" w:rsidRDefault="00201BB1" w:rsidP="00201BB1"/>
    <w:p w14:paraId="511E1687" w14:textId="77777777" w:rsidR="00201BB1" w:rsidRPr="008F69A3" w:rsidRDefault="00201BB1" w:rsidP="00201BB1">
      <w:pPr>
        <w:numPr>
          <w:ilvl w:val="0"/>
          <w:numId w:val="27"/>
        </w:numPr>
        <w:tabs>
          <w:tab w:val="clear" w:pos="720"/>
          <w:tab w:val="num" w:pos="360"/>
        </w:tabs>
        <w:ind w:left="360"/>
      </w:pPr>
      <w:r w:rsidRPr="008F69A3">
        <w:t>Proposal Reviewer, 2005 AERA Annual Conference, School Choice SIG, Charter School Research and Evaluation SIG, Division L Sect. 1 (Democracy, Governance, and Politics) and Sect. 7 (International Policy and Politics)</w:t>
      </w:r>
    </w:p>
    <w:p w14:paraId="42EE8F4C" w14:textId="77777777" w:rsidR="00201BB1" w:rsidRPr="008F69A3" w:rsidRDefault="00201BB1" w:rsidP="00201BB1"/>
    <w:p w14:paraId="54FC3E3C" w14:textId="77777777" w:rsidR="00201BB1" w:rsidRPr="008F69A3" w:rsidRDefault="00201BB1" w:rsidP="00201BB1">
      <w:pPr>
        <w:numPr>
          <w:ilvl w:val="0"/>
          <w:numId w:val="27"/>
        </w:numPr>
        <w:tabs>
          <w:tab w:val="clear" w:pos="720"/>
          <w:tab w:val="num" w:pos="360"/>
        </w:tabs>
        <w:ind w:left="360"/>
      </w:pPr>
      <w:r w:rsidRPr="008F69A3">
        <w:t>Member, Steering Committee, Champaign County Coalition for School Funding Reform, 2005</w:t>
      </w:r>
    </w:p>
    <w:p w14:paraId="6BEC65A7" w14:textId="77777777" w:rsidR="00201BB1" w:rsidRPr="008F69A3" w:rsidRDefault="00201BB1" w:rsidP="00201BB1"/>
    <w:p w14:paraId="67049A0C" w14:textId="77777777" w:rsidR="00201BB1" w:rsidRPr="008F69A3" w:rsidRDefault="00201BB1" w:rsidP="00201BB1">
      <w:pPr>
        <w:numPr>
          <w:ilvl w:val="0"/>
          <w:numId w:val="27"/>
        </w:numPr>
        <w:tabs>
          <w:tab w:val="clear" w:pos="720"/>
          <w:tab w:val="num" w:pos="360"/>
        </w:tabs>
        <w:ind w:left="360"/>
      </w:pPr>
      <w:r w:rsidRPr="008F69A3">
        <w:t>Proposal Reviewer, 2004 AERA Annual Conference, School Choice SIG, Div. A Sect. 1 (School Improvement), Div. A Sect. 2 (School Organization and Effects), Div. L Sect. 7 (International Policy and Politics)</w:t>
      </w:r>
    </w:p>
    <w:p w14:paraId="3696AB3B" w14:textId="77777777" w:rsidR="00201BB1" w:rsidRPr="008F69A3" w:rsidRDefault="00201BB1" w:rsidP="00201BB1"/>
    <w:p w14:paraId="4D33CD5A" w14:textId="77777777" w:rsidR="00201BB1" w:rsidRPr="008F69A3" w:rsidRDefault="00201BB1" w:rsidP="00201BB1">
      <w:pPr>
        <w:numPr>
          <w:ilvl w:val="0"/>
          <w:numId w:val="27"/>
        </w:numPr>
        <w:tabs>
          <w:tab w:val="clear" w:pos="720"/>
          <w:tab w:val="num" w:pos="360"/>
        </w:tabs>
        <w:ind w:left="360"/>
      </w:pPr>
      <w:r w:rsidRPr="008F69A3">
        <w:t>Program Co-Chair, AERA School Choice SIG, 2004-5, 2006-7</w:t>
      </w:r>
    </w:p>
    <w:p w14:paraId="5759C425" w14:textId="77777777" w:rsidR="00201BB1" w:rsidRPr="008F69A3" w:rsidRDefault="00201BB1" w:rsidP="00201BB1"/>
    <w:p w14:paraId="29C6A01A" w14:textId="77777777" w:rsidR="00201BB1" w:rsidRPr="008F69A3" w:rsidRDefault="00201BB1" w:rsidP="00201BB1">
      <w:pPr>
        <w:numPr>
          <w:ilvl w:val="0"/>
          <w:numId w:val="27"/>
        </w:numPr>
        <w:tabs>
          <w:tab w:val="clear" w:pos="720"/>
          <w:tab w:val="num" w:pos="360"/>
        </w:tabs>
        <w:ind w:left="360"/>
      </w:pPr>
      <w:r w:rsidRPr="008F69A3">
        <w:t>Discussant, AERA Annual Conference, School Choice SIG, 2004</w:t>
      </w:r>
    </w:p>
    <w:p w14:paraId="43F8C50F" w14:textId="77777777" w:rsidR="00201BB1" w:rsidRPr="008F69A3" w:rsidRDefault="00201BB1" w:rsidP="00201BB1"/>
    <w:p w14:paraId="39ACB275" w14:textId="77777777" w:rsidR="00201BB1" w:rsidRPr="008F69A3" w:rsidRDefault="00201BB1" w:rsidP="00201BB1">
      <w:pPr>
        <w:numPr>
          <w:ilvl w:val="0"/>
          <w:numId w:val="2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8F69A3">
        <w:t>Proposal Reviewer, AERA Annual Conference, Division L (Educational Policy and Politics), 1997, 1998, 2001, 2003</w:t>
      </w:r>
    </w:p>
    <w:p w14:paraId="3146FC76" w14:textId="77777777" w:rsidR="00201BB1" w:rsidRPr="008F69A3" w:rsidRDefault="00201BB1"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4FF910" w14:textId="77777777" w:rsidR="00201BB1" w:rsidRPr="008F69A3" w:rsidRDefault="00201BB1" w:rsidP="00201BB1">
      <w:pPr>
        <w:numPr>
          <w:ilvl w:val="0"/>
          <w:numId w:val="2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8F69A3">
        <w:lastRenderedPageBreak/>
        <w:t>Proposal Reviewer, AERA Annual Conference, Charter School Research and Evaluation Special Interest Group, 2001, 2003</w:t>
      </w:r>
    </w:p>
    <w:p w14:paraId="16128526" w14:textId="77777777" w:rsidR="00201BB1" w:rsidRPr="008F69A3" w:rsidRDefault="00201BB1" w:rsidP="00201BB1"/>
    <w:p w14:paraId="5F8ACE55" w14:textId="77777777" w:rsidR="00201BB1" w:rsidRPr="008F69A3" w:rsidRDefault="00201BB1" w:rsidP="00201BB1">
      <w:pPr>
        <w:numPr>
          <w:ilvl w:val="0"/>
          <w:numId w:val="27"/>
        </w:numPr>
        <w:tabs>
          <w:tab w:val="clear" w:pos="720"/>
          <w:tab w:val="num" w:pos="360"/>
        </w:tabs>
        <w:ind w:left="360"/>
      </w:pPr>
      <w:r w:rsidRPr="008F69A3">
        <w:t>Consultant, “Exploring the Correlates of Success in American Charter Schools: Providing a Research Base for Improvement,” Field Initiated Studies Program, Office of Educational Research and Improvement, U.S. Department of Education, 2001-2002</w:t>
      </w:r>
    </w:p>
    <w:p w14:paraId="6B1A7050" w14:textId="77777777" w:rsidR="00201BB1" w:rsidRPr="008F69A3" w:rsidRDefault="00201BB1" w:rsidP="00201BB1"/>
    <w:p w14:paraId="70539A4E" w14:textId="77777777" w:rsidR="00201BB1" w:rsidRPr="008F69A3" w:rsidRDefault="00201BB1" w:rsidP="00201BB1">
      <w:pPr>
        <w:numPr>
          <w:ilvl w:val="0"/>
          <w:numId w:val="27"/>
        </w:numPr>
        <w:tabs>
          <w:tab w:val="clear" w:pos="720"/>
          <w:tab w:val="num" w:pos="360"/>
        </w:tabs>
        <w:ind w:left="360"/>
      </w:pPr>
      <w:r w:rsidRPr="008F69A3">
        <w:t>Manuscript Reviewer, State University of New York Press, 2001</w:t>
      </w:r>
    </w:p>
    <w:p w14:paraId="52539C3E" w14:textId="77777777" w:rsidR="00201BB1" w:rsidRPr="008F69A3" w:rsidRDefault="00201BB1" w:rsidP="00201BB1"/>
    <w:p w14:paraId="6C9DE4BE" w14:textId="77777777" w:rsidR="00201BB1" w:rsidRPr="008F69A3" w:rsidRDefault="00201BB1" w:rsidP="00201BB1">
      <w:pPr>
        <w:numPr>
          <w:ilvl w:val="0"/>
          <w:numId w:val="27"/>
        </w:numPr>
        <w:tabs>
          <w:tab w:val="clear" w:pos="720"/>
          <w:tab w:val="num" w:pos="360"/>
        </w:tabs>
        <w:ind w:left="360"/>
      </w:pPr>
      <w:r w:rsidRPr="008F69A3">
        <w:t>Manuscript Reviewer, McGraw-Hill, 2001</w:t>
      </w:r>
    </w:p>
    <w:p w14:paraId="005D2E49" w14:textId="77777777" w:rsidR="00201BB1" w:rsidRPr="008F69A3" w:rsidRDefault="00201BB1" w:rsidP="00201BB1"/>
    <w:p w14:paraId="11C5514F" w14:textId="77777777" w:rsidR="00201BB1" w:rsidRPr="008F69A3" w:rsidRDefault="00201BB1" w:rsidP="00201BB1">
      <w:pPr>
        <w:numPr>
          <w:ilvl w:val="0"/>
          <w:numId w:val="2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8F69A3">
        <w:t>Proposal Reviewer, AERA Annual Conference, Division F (History and Historiography), 2001</w:t>
      </w:r>
    </w:p>
    <w:p w14:paraId="59CCEC50" w14:textId="77777777" w:rsidR="00201BB1" w:rsidRPr="008F69A3" w:rsidRDefault="00201BB1"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928C24" w14:textId="77777777" w:rsidR="00201BB1" w:rsidRPr="008F69A3" w:rsidRDefault="00201BB1" w:rsidP="00201BB1">
      <w:pPr>
        <w:pStyle w:val="Footer"/>
        <w:numPr>
          <w:ilvl w:val="0"/>
          <w:numId w:val="27"/>
        </w:numPr>
        <w:tabs>
          <w:tab w:val="clear" w:pos="720"/>
          <w:tab w:val="clear" w:pos="4320"/>
          <w:tab w:val="clear" w:pos="8640"/>
          <w:tab w:val="num" w:pos="360"/>
        </w:tabs>
        <w:ind w:left="360"/>
      </w:pPr>
      <w:r w:rsidRPr="008F69A3">
        <w:t>Capitol Area Literacy Coalition-Migrant Literacy Program, 1994-1997</w:t>
      </w:r>
    </w:p>
    <w:p w14:paraId="02170D49" w14:textId="77777777" w:rsidR="00201BB1" w:rsidRPr="008F69A3" w:rsidRDefault="00201BB1" w:rsidP="00201BB1"/>
    <w:p w14:paraId="49655294" w14:textId="77777777" w:rsidR="00201BB1" w:rsidRPr="008F69A3" w:rsidRDefault="00201BB1" w:rsidP="00201BB1">
      <w:pPr>
        <w:numPr>
          <w:ilvl w:val="0"/>
          <w:numId w:val="2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8F69A3">
        <w:t>Michigan State Representative Diane Byrum’s Citizen Task Force on Education, 1993</w:t>
      </w:r>
    </w:p>
    <w:p w14:paraId="4F1DE649" w14:textId="77777777" w:rsidR="00201BB1" w:rsidRPr="008F69A3" w:rsidRDefault="00201BB1"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186C4A" w14:textId="77777777" w:rsidR="00201BB1" w:rsidRPr="008F69A3" w:rsidRDefault="00201BB1" w:rsidP="00201BB1">
      <w:pPr>
        <w:numPr>
          <w:ilvl w:val="0"/>
          <w:numId w:val="2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8F69A3">
        <w:t>Foster Parent Certification, Erie County, New York, 1998-1999</w:t>
      </w:r>
    </w:p>
    <w:p w14:paraId="48FF30B1" w14:textId="77777777" w:rsidR="00201BB1" w:rsidRPr="008F69A3" w:rsidRDefault="00201BB1" w:rsidP="00201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FBE007" w14:textId="77777777" w:rsidR="00201BB1" w:rsidRPr="008F69A3" w:rsidRDefault="00201BB1" w:rsidP="00201BB1">
      <w:pPr>
        <w:numPr>
          <w:ilvl w:val="0"/>
          <w:numId w:val="2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8F69A3">
        <w:t>Iowa Foster and Adoptive Parent Certification, 2000-2004</w:t>
      </w:r>
    </w:p>
    <w:p w14:paraId="59CE2B55" w14:textId="77777777" w:rsidR="00201BB1" w:rsidRPr="008F69A3" w:rsidRDefault="00201BB1" w:rsidP="00201BB1">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613DF6" w14:textId="77777777" w:rsidR="00201BB1" w:rsidRPr="008F69A3" w:rsidRDefault="00201BB1" w:rsidP="00201BB1">
      <w:pPr>
        <w:numPr>
          <w:ilvl w:val="0"/>
          <w:numId w:val="2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8F69A3">
        <w:t>Illinois Foster Parent Certification, 2015-2018</w:t>
      </w:r>
    </w:p>
    <w:p w14:paraId="288DE773" w14:textId="77777777" w:rsidR="00201BB1" w:rsidRPr="008F69A3" w:rsidRDefault="00201BB1" w:rsidP="00BA6C2A"/>
    <w:p w14:paraId="174B29F4" w14:textId="77777777" w:rsidR="000176B0" w:rsidRPr="008F69A3" w:rsidRDefault="000176B0"/>
    <w:sectPr w:rsidR="000176B0" w:rsidRPr="008F69A3" w:rsidSect="006E0FD8">
      <w:footerReference w:type="default" r:id="rId24"/>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F5EA0" w14:textId="77777777" w:rsidR="00D75324" w:rsidRDefault="00D75324">
      <w:r>
        <w:separator/>
      </w:r>
    </w:p>
  </w:endnote>
  <w:endnote w:type="continuationSeparator" w:id="0">
    <w:p w14:paraId="0A8BBC62" w14:textId="77777777" w:rsidR="00D75324" w:rsidRDefault="00D75324">
      <w:r>
        <w:continuationSeparator/>
      </w:r>
    </w:p>
  </w:endnote>
  <w:endnote w:type="continuationNotice" w:id="1">
    <w:p w14:paraId="39C4691C" w14:textId="77777777" w:rsidR="00D75324" w:rsidRDefault="00D75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Courier">
    <w:panose1 w:val="00000000000000000000"/>
    <w:charset w:val="00"/>
    <w:family w:val="modern"/>
    <w:notTrueType/>
    <w:pitch w:val="fixed"/>
    <w:sig w:usb0="00000003" w:usb1="00000000" w:usb2="00000000" w:usb3="00000000" w:csb0="00000001" w:csb1="00000000"/>
  </w:font>
  <w:font w:name="Times">
    <w:altName w:val="Times New Roman"/>
    <w:panose1 w:val="00000500000000020000"/>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Minion Pro">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rialUnicode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E916" w14:textId="77777777" w:rsidR="00C45964" w:rsidRDefault="00C45964">
    <w:pPr>
      <w:pStyle w:val="Footer"/>
      <w:jc w:val="center"/>
    </w:pPr>
    <w:r>
      <w:fldChar w:fldCharType="begin"/>
    </w:r>
    <w:r>
      <w:instrText xml:space="preserve"> PAGE  </w:instrText>
    </w:r>
    <w:r>
      <w:fldChar w:fldCharType="separate"/>
    </w:r>
    <w:r>
      <w:rPr>
        <w:noProof/>
      </w:rP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F86EB" w14:textId="77777777" w:rsidR="00D75324" w:rsidRDefault="00D75324">
      <w:r>
        <w:separator/>
      </w:r>
    </w:p>
  </w:footnote>
  <w:footnote w:type="continuationSeparator" w:id="0">
    <w:p w14:paraId="437655A8" w14:textId="77777777" w:rsidR="00D75324" w:rsidRDefault="00D75324">
      <w:r>
        <w:continuationSeparator/>
      </w:r>
    </w:p>
  </w:footnote>
  <w:footnote w:type="continuationNotice" w:id="1">
    <w:p w14:paraId="5DA2FB23" w14:textId="77777777" w:rsidR="00D75324" w:rsidRDefault="00D75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50409"/>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00000004"/>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5"/>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6"/>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0000009"/>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000000A"/>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000000B"/>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00000C"/>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000000D"/>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000000E"/>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0000000F"/>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00000010"/>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00000011"/>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00000013"/>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0000014"/>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00000015"/>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00000016"/>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0000001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0000001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00000019"/>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035504D6"/>
    <w:multiLevelType w:val="multilevel"/>
    <w:tmpl w:val="8A1C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5454F3"/>
    <w:multiLevelType w:val="hybridMultilevel"/>
    <w:tmpl w:val="408A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A1293E"/>
    <w:multiLevelType w:val="multilevel"/>
    <w:tmpl w:val="B610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050717"/>
    <w:multiLevelType w:val="hybridMultilevel"/>
    <w:tmpl w:val="64DE2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2CB71371"/>
    <w:multiLevelType w:val="hybridMultilevel"/>
    <w:tmpl w:val="544C3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CE16193"/>
    <w:multiLevelType w:val="hybridMultilevel"/>
    <w:tmpl w:val="F96EA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09F6D6E"/>
    <w:multiLevelType w:val="hybridMultilevel"/>
    <w:tmpl w:val="2A06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111617"/>
    <w:multiLevelType w:val="hybridMultilevel"/>
    <w:tmpl w:val="1D8E4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2E54AF0"/>
    <w:multiLevelType w:val="hybridMultilevel"/>
    <w:tmpl w:val="1EA8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1B033B"/>
    <w:multiLevelType w:val="hybridMultilevel"/>
    <w:tmpl w:val="83528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E929A7"/>
    <w:multiLevelType w:val="hybridMultilevel"/>
    <w:tmpl w:val="5E30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D73C1F"/>
    <w:multiLevelType w:val="hybridMultilevel"/>
    <w:tmpl w:val="714A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805D7"/>
    <w:multiLevelType w:val="hybridMultilevel"/>
    <w:tmpl w:val="55A0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621A8"/>
    <w:multiLevelType w:val="hybridMultilevel"/>
    <w:tmpl w:val="C0D6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133267">
    <w:abstractNumId w:val="0"/>
  </w:num>
  <w:num w:numId="2" w16cid:durableId="472991228">
    <w:abstractNumId w:val="1"/>
  </w:num>
  <w:num w:numId="3" w16cid:durableId="507402587">
    <w:abstractNumId w:val="2"/>
  </w:num>
  <w:num w:numId="4" w16cid:durableId="1083912932">
    <w:abstractNumId w:val="3"/>
  </w:num>
  <w:num w:numId="5" w16cid:durableId="2083987389">
    <w:abstractNumId w:val="4"/>
  </w:num>
  <w:num w:numId="6" w16cid:durableId="1159157179">
    <w:abstractNumId w:val="5"/>
  </w:num>
  <w:num w:numId="7" w16cid:durableId="1417240464">
    <w:abstractNumId w:val="6"/>
  </w:num>
  <w:num w:numId="8" w16cid:durableId="1544176294">
    <w:abstractNumId w:val="7"/>
  </w:num>
  <w:num w:numId="9" w16cid:durableId="199897962">
    <w:abstractNumId w:val="8"/>
  </w:num>
  <w:num w:numId="10" w16cid:durableId="1298683492">
    <w:abstractNumId w:val="9"/>
  </w:num>
  <w:num w:numId="11" w16cid:durableId="1422675393">
    <w:abstractNumId w:val="10"/>
  </w:num>
  <w:num w:numId="12" w16cid:durableId="669406679">
    <w:abstractNumId w:val="11"/>
  </w:num>
  <w:num w:numId="13" w16cid:durableId="2113359764">
    <w:abstractNumId w:val="12"/>
  </w:num>
  <w:num w:numId="14" w16cid:durableId="1757676216">
    <w:abstractNumId w:val="13"/>
  </w:num>
  <w:num w:numId="15" w16cid:durableId="60837405">
    <w:abstractNumId w:val="14"/>
  </w:num>
  <w:num w:numId="16" w16cid:durableId="890384593">
    <w:abstractNumId w:val="15"/>
  </w:num>
  <w:num w:numId="17" w16cid:durableId="1132020190">
    <w:abstractNumId w:val="16"/>
  </w:num>
  <w:num w:numId="18" w16cid:durableId="1014922907">
    <w:abstractNumId w:val="17"/>
  </w:num>
  <w:num w:numId="19" w16cid:durableId="1370255850">
    <w:abstractNumId w:val="18"/>
  </w:num>
  <w:num w:numId="20" w16cid:durableId="515458129">
    <w:abstractNumId w:val="19"/>
  </w:num>
  <w:num w:numId="21" w16cid:durableId="1392389437">
    <w:abstractNumId w:val="20"/>
  </w:num>
  <w:num w:numId="22" w16cid:durableId="609633032">
    <w:abstractNumId w:val="21"/>
  </w:num>
  <w:num w:numId="23" w16cid:durableId="2010909565">
    <w:abstractNumId w:val="22"/>
  </w:num>
  <w:num w:numId="24" w16cid:durableId="1450782700">
    <w:abstractNumId w:val="23"/>
  </w:num>
  <w:num w:numId="25" w16cid:durableId="1291328118">
    <w:abstractNumId w:val="33"/>
  </w:num>
  <w:num w:numId="26" w16cid:durableId="506286066">
    <w:abstractNumId w:val="29"/>
  </w:num>
  <w:num w:numId="27" w16cid:durableId="718020493">
    <w:abstractNumId w:val="27"/>
  </w:num>
  <w:num w:numId="28" w16cid:durableId="1075199106">
    <w:abstractNumId w:val="25"/>
  </w:num>
  <w:num w:numId="29" w16cid:durableId="1467972406">
    <w:abstractNumId w:val="28"/>
  </w:num>
  <w:num w:numId="30" w16cid:durableId="1495990683">
    <w:abstractNumId w:val="36"/>
  </w:num>
  <w:num w:numId="31" w16cid:durableId="1502504414">
    <w:abstractNumId w:val="37"/>
  </w:num>
  <w:num w:numId="32" w16cid:durableId="58331288">
    <w:abstractNumId w:val="31"/>
  </w:num>
  <w:num w:numId="33" w16cid:durableId="1708986942">
    <w:abstractNumId w:val="34"/>
  </w:num>
  <w:num w:numId="34" w16cid:durableId="198249570">
    <w:abstractNumId w:val="24"/>
  </w:num>
  <w:num w:numId="35" w16cid:durableId="656812319">
    <w:abstractNumId w:val="32"/>
  </w:num>
  <w:num w:numId="36" w16cid:durableId="1167205309">
    <w:abstractNumId w:val="30"/>
  </w:num>
  <w:num w:numId="37" w16cid:durableId="1495955278">
    <w:abstractNumId w:val="26"/>
  </w:num>
  <w:num w:numId="38" w16cid:durableId="19687782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B1"/>
    <w:rsid w:val="00001077"/>
    <w:rsid w:val="0000196D"/>
    <w:rsid w:val="00001CFB"/>
    <w:rsid w:val="00002341"/>
    <w:rsid w:val="00003E3F"/>
    <w:rsid w:val="000046F5"/>
    <w:rsid w:val="000054FA"/>
    <w:rsid w:val="00005AE7"/>
    <w:rsid w:val="000064AA"/>
    <w:rsid w:val="00007A56"/>
    <w:rsid w:val="00011046"/>
    <w:rsid w:val="00013173"/>
    <w:rsid w:val="000134D2"/>
    <w:rsid w:val="00013F7C"/>
    <w:rsid w:val="000141B9"/>
    <w:rsid w:val="00016A57"/>
    <w:rsid w:val="00016E19"/>
    <w:rsid w:val="000171A8"/>
    <w:rsid w:val="000176B0"/>
    <w:rsid w:val="00017972"/>
    <w:rsid w:val="000221C0"/>
    <w:rsid w:val="00023B53"/>
    <w:rsid w:val="00024C34"/>
    <w:rsid w:val="00025402"/>
    <w:rsid w:val="0003059F"/>
    <w:rsid w:val="00031073"/>
    <w:rsid w:val="00031741"/>
    <w:rsid w:val="000319A0"/>
    <w:rsid w:val="00032535"/>
    <w:rsid w:val="000329A4"/>
    <w:rsid w:val="000347A9"/>
    <w:rsid w:val="000354AC"/>
    <w:rsid w:val="00036100"/>
    <w:rsid w:val="00036877"/>
    <w:rsid w:val="00036F74"/>
    <w:rsid w:val="00037E83"/>
    <w:rsid w:val="00040671"/>
    <w:rsid w:val="00041E93"/>
    <w:rsid w:val="00042DBC"/>
    <w:rsid w:val="0004399F"/>
    <w:rsid w:val="000440AA"/>
    <w:rsid w:val="00044916"/>
    <w:rsid w:val="00044AA1"/>
    <w:rsid w:val="00044FFB"/>
    <w:rsid w:val="00045D5F"/>
    <w:rsid w:val="00046A3E"/>
    <w:rsid w:val="00046EFD"/>
    <w:rsid w:val="000503D1"/>
    <w:rsid w:val="000506A7"/>
    <w:rsid w:val="00050B61"/>
    <w:rsid w:val="0005293F"/>
    <w:rsid w:val="00052ADB"/>
    <w:rsid w:val="0005394B"/>
    <w:rsid w:val="000542A5"/>
    <w:rsid w:val="0005459D"/>
    <w:rsid w:val="00054A6B"/>
    <w:rsid w:val="000552D7"/>
    <w:rsid w:val="00055346"/>
    <w:rsid w:val="00055649"/>
    <w:rsid w:val="00055FE4"/>
    <w:rsid w:val="00056D43"/>
    <w:rsid w:val="00063C2E"/>
    <w:rsid w:val="00065766"/>
    <w:rsid w:val="0006626F"/>
    <w:rsid w:val="00066781"/>
    <w:rsid w:val="00067009"/>
    <w:rsid w:val="00072187"/>
    <w:rsid w:val="00074B5F"/>
    <w:rsid w:val="000757F6"/>
    <w:rsid w:val="0007580A"/>
    <w:rsid w:val="00075860"/>
    <w:rsid w:val="00080C89"/>
    <w:rsid w:val="00081D32"/>
    <w:rsid w:val="00081EF2"/>
    <w:rsid w:val="0008218E"/>
    <w:rsid w:val="000824F1"/>
    <w:rsid w:val="00085E8E"/>
    <w:rsid w:val="00086C76"/>
    <w:rsid w:val="000871F5"/>
    <w:rsid w:val="00087FBB"/>
    <w:rsid w:val="00091693"/>
    <w:rsid w:val="00092744"/>
    <w:rsid w:val="0009439D"/>
    <w:rsid w:val="000945AD"/>
    <w:rsid w:val="00097D07"/>
    <w:rsid w:val="00097F40"/>
    <w:rsid w:val="000A2A33"/>
    <w:rsid w:val="000A39A7"/>
    <w:rsid w:val="000A4429"/>
    <w:rsid w:val="000A6305"/>
    <w:rsid w:val="000A79A6"/>
    <w:rsid w:val="000A7F07"/>
    <w:rsid w:val="000B06CF"/>
    <w:rsid w:val="000B0A19"/>
    <w:rsid w:val="000B2197"/>
    <w:rsid w:val="000B257E"/>
    <w:rsid w:val="000B3765"/>
    <w:rsid w:val="000B52EA"/>
    <w:rsid w:val="000B55E4"/>
    <w:rsid w:val="000B5C3B"/>
    <w:rsid w:val="000B5CCB"/>
    <w:rsid w:val="000B60D4"/>
    <w:rsid w:val="000B649D"/>
    <w:rsid w:val="000C0107"/>
    <w:rsid w:val="000C11D9"/>
    <w:rsid w:val="000C159F"/>
    <w:rsid w:val="000C19AF"/>
    <w:rsid w:val="000C19B1"/>
    <w:rsid w:val="000C2ADD"/>
    <w:rsid w:val="000C3EAD"/>
    <w:rsid w:val="000C4CAA"/>
    <w:rsid w:val="000C51C7"/>
    <w:rsid w:val="000C5601"/>
    <w:rsid w:val="000C7362"/>
    <w:rsid w:val="000D01BF"/>
    <w:rsid w:val="000D0AB3"/>
    <w:rsid w:val="000D24CF"/>
    <w:rsid w:val="000D2BC0"/>
    <w:rsid w:val="000D38D1"/>
    <w:rsid w:val="000D411A"/>
    <w:rsid w:val="000D52D1"/>
    <w:rsid w:val="000D58FD"/>
    <w:rsid w:val="000D6071"/>
    <w:rsid w:val="000D7545"/>
    <w:rsid w:val="000D75D0"/>
    <w:rsid w:val="000D7A63"/>
    <w:rsid w:val="000E0346"/>
    <w:rsid w:val="000E1A84"/>
    <w:rsid w:val="000E437A"/>
    <w:rsid w:val="000E6821"/>
    <w:rsid w:val="000E72F8"/>
    <w:rsid w:val="000F106B"/>
    <w:rsid w:val="000F2277"/>
    <w:rsid w:val="000F2520"/>
    <w:rsid w:val="000F387F"/>
    <w:rsid w:val="000F64B6"/>
    <w:rsid w:val="000F6ECA"/>
    <w:rsid w:val="000F7590"/>
    <w:rsid w:val="000F76D3"/>
    <w:rsid w:val="001012AF"/>
    <w:rsid w:val="0010180E"/>
    <w:rsid w:val="00103EB6"/>
    <w:rsid w:val="0010449B"/>
    <w:rsid w:val="00105F8F"/>
    <w:rsid w:val="00106219"/>
    <w:rsid w:val="001063A1"/>
    <w:rsid w:val="0010700F"/>
    <w:rsid w:val="001102E3"/>
    <w:rsid w:val="001105EF"/>
    <w:rsid w:val="00110695"/>
    <w:rsid w:val="0011151A"/>
    <w:rsid w:val="00111BB6"/>
    <w:rsid w:val="001125B0"/>
    <w:rsid w:val="001142DF"/>
    <w:rsid w:val="001148AA"/>
    <w:rsid w:val="001149AC"/>
    <w:rsid w:val="00117D79"/>
    <w:rsid w:val="00117EF0"/>
    <w:rsid w:val="00123536"/>
    <w:rsid w:val="001239BB"/>
    <w:rsid w:val="00123E41"/>
    <w:rsid w:val="00125470"/>
    <w:rsid w:val="00130621"/>
    <w:rsid w:val="0013271D"/>
    <w:rsid w:val="00132DB6"/>
    <w:rsid w:val="00134BA5"/>
    <w:rsid w:val="00134FDC"/>
    <w:rsid w:val="001350A9"/>
    <w:rsid w:val="001355AE"/>
    <w:rsid w:val="00136BEB"/>
    <w:rsid w:val="001374CB"/>
    <w:rsid w:val="00137CC6"/>
    <w:rsid w:val="00141B0C"/>
    <w:rsid w:val="00142B33"/>
    <w:rsid w:val="00144776"/>
    <w:rsid w:val="001459BB"/>
    <w:rsid w:val="00147153"/>
    <w:rsid w:val="001478CB"/>
    <w:rsid w:val="00147F75"/>
    <w:rsid w:val="00151544"/>
    <w:rsid w:val="00151AEA"/>
    <w:rsid w:val="00151CFE"/>
    <w:rsid w:val="0015275A"/>
    <w:rsid w:val="00152C9E"/>
    <w:rsid w:val="00152D02"/>
    <w:rsid w:val="0015474A"/>
    <w:rsid w:val="001556E2"/>
    <w:rsid w:val="0015587B"/>
    <w:rsid w:val="00157D02"/>
    <w:rsid w:val="00160C0F"/>
    <w:rsid w:val="00160D0A"/>
    <w:rsid w:val="00162C1F"/>
    <w:rsid w:val="00162D88"/>
    <w:rsid w:val="00163041"/>
    <w:rsid w:val="00163C0F"/>
    <w:rsid w:val="00166897"/>
    <w:rsid w:val="001701E2"/>
    <w:rsid w:val="0017110C"/>
    <w:rsid w:val="0017172C"/>
    <w:rsid w:val="00172ABA"/>
    <w:rsid w:val="00172F55"/>
    <w:rsid w:val="00174D81"/>
    <w:rsid w:val="00175869"/>
    <w:rsid w:val="00177C2E"/>
    <w:rsid w:val="00180C0C"/>
    <w:rsid w:val="001825EF"/>
    <w:rsid w:val="00186D81"/>
    <w:rsid w:val="00190727"/>
    <w:rsid w:val="00191109"/>
    <w:rsid w:val="0019135D"/>
    <w:rsid w:val="00191FA6"/>
    <w:rsid w:val="00193470"/>
    <w:rsid w:val="00193CF7"/>
    <w:rsid w:val="00194274"/>
    <w:rsid w:val="00194DDD"/>
    <w:rsid w:val="00195775"/>
    <w:rsid w:val="00196381"/>
    <w:rsid w:val="0019667D"/>
    <w:rsid w:val="00196B68"/>
    <w:rsid w:val="00196BAE"/>
    <w:rsid w:val="001970E0"/>
    <w:rsid w:val="001A0CBC"/>
    <w:rsid w:val="001A162E"/>
    <w:rsid w:val="001A1A42"/>
    <w:rsid w:val="001A1B16"/>
    <w:rsid w:val="001A2312"/>
    <w:rsid w:val="001A264F"/>
    <w:rsid w:val="001A302C"/>
    <w:rsid w:val="001A3E23"/>
    <w:rsid w:val="001A4116"/>
    <w:rsid w:val="001A4E8E"/>
    <w:rsid w:val="001A5341"/>
    <w:rsid w:val="001A63B4"/>
    <w:rsid w:val="001A76DF"/>
    <w:rsid w:val="001B0181"/>
    <w:rsid w:val="001B0A54"/>
    <w:rsid w:val="001B17B3"/>
    <w:rsid w:val="001B17F1"/>
    <w:rsid w:val="001B1F45"/>
    <w:rsid w:val="001B28DB"/>
    <w:rsid w:val="001B4D62"/>
    <w:rsid w:val="001B50C8"/>
    <w:rsid w:val="001B5E34"/>
    <w:rsid w:val="001C1C2D"/>
    <w:rsid w:val="001C1E6D"/>
    <w:rsid w:val="001C1F23"/>
    <w:rsid w:val="001C3122"/>
    <w:rsid w:val="001C331E"/>
    <w:rsid w:val="001C4524"/>
    <w:rsid w:val="001C4990"/>
    <w:rsid w:val="001C4E88"/>
    <w:rsid w:val="001C6900"/>
    <w:rsid w:val="001C7423"/>
    <w:rsid w:val="001D1013"/>
    <w:rsid w:val="001D10A7"/>
    <w:rsid w:val="001D14EE"/>
    <w:rsid w:val="001D2672"/>
    <w:rsid w:val="001D2EFC"/>
    <w:rsid w:val="001D30E7"/>
    <w:rsid w:val="001D3A3C"/>
    <w:rsid w:val="001D434F"/>
    <w:rsid w:val="001D4C62"/>
    <w:rsid w:val="001D638E"/>
    <w:rsid w:val="001D6E0B"/>
    <w:rsid w:val="001D752E"/>
    <w:rsid w:val="001E0EE3"/>
    <w:rsid w:val="001E27A5"/>
    <w:rsid w:val="001E38C5"/>
    <w:rsid w:val="001E4A25"/>
    <w:rsid w:val="001E6E89"/>
    <w:rsid w:val="001F1869"/>
    <w:rsid w:val="001F1E36"/>
    <w:rsid w:val="001F25DD"/>
    <w:rsid w:val="001F3600"/>
    <w:rsid w:val="001F3B95"/>
    <w:rsid w:val="001F461B"/>
    <w:rsid w:val="001F5164"/>
    <w:rsid w:val="00200EF4"/>
    <w:rsid w:val="002019FB"/>
    <w:rsid w:val="00201BB1"/>
    <w:rsid w:val="002025D9"/>
    <w:rsid w:val="00205050"/>
    <w:rsid w:val="002058A9"/>
    <w:rsid w:val="002059F9"/>
    <w:rsid w:val="0020622E"/>
    <w:rsid w:val="00207087"/>
    <w:rsid w:val="00207CAE"/>
    <w:rsid w:val="00210FE2"/>
    <w:rsid w:val="002122C3"/>
    <w:rsid w:val="002123A3"/>
    <w:rsid w:val="00213E87"/>
    <w:rsid w:val="0021577F"/>
    <w:rsid w:val="00215ABC"/>
    <w:rsid w:val="00216173"/>
    <w:rsid w:val="00217234"/>
    <w:rsid w:val="00217CA1"/>
    <w:rsid w:val="00220CBC"/>
    <w:rsid w:val="00221DD4"/>
    <w:rsid w:val="00222726"/>
    <w:rsid w:val="002237E8"/>
    <w:rsid w:val="00223FB1"/>
    <w:rsid w:val="0022538B"/>
    <w:rsid w:val="00225684"/>
    <w:rsid w:val="00226547"/>
    <w:rsid w:val="002267EB"/>
    <w:rsid w:val="00226B77"/>
    <w:rsid w:val="00227FA5"/>
    <w:rsid w:val="00230416"/>
    <w:rsid w:val="00230550"/>
    <w:rsid w:val="00230D79"/>
    <w:rsid w:val="00232DF9"/>
    <w:rsid w:val="002331AF"/>
    <w:rsid w:val="002336D8"/>
    <w:rsid w:val="00234E1D"/>
    <w:rsid w:val="00235212"/>
    <w:rsid w:val="00235892"/>
    <w:rsid w:val="002417A5"/>
    <w:rsid w:val="002417A8"/>
    <w:rsid w:val="0024396A"/>
    <w:rsid w:val="00243BD2"/>
    <w:rsid w:val="00244A82"/>
    <w:rsid w:val="0024513E"/>
    <w:rsid w:val="00247816"/>
    <w:rsid w:val="002501FC"/>
    <w:rsid w:val="002510A0"/>
    <w:rsid w:val="00251AE3"/>
    <w:rsid w:val="00253150"/>
    <w:rsid w:val="00253477"/>
    <w:rsid w:val="00253F35"/>
    <w:rsid w:val="0025423E"/>
    <w:rsid w:val="00254BD9"/>
    <w:rsid w:val="002550B9"/>
    <w:rsid w:val="00260419"/>
    <w:rsid w:val="002617F0"/>
    <w:rsid w:val="002632A9"/>
    <w:rsid w:val="00263A2B"/>
    <w:rsid w:val="002647FD"/>
    <w:rsid w:val="00267C36"/>
    <w:rsid w:val="00271C2B"/>
    <w:rsid w:val="002726C4"/>
    <w:rsid w:val="00273375"/>
    <w:rsid w:val="0027445D"/>
    <w:rsid w:val="0027567B"/>
    <w:rsid w:val="002771DE"/>
    <w:rsid w:val="0027785A"/>
    <w:rsid w:val="00281DAD"/>
    <w:rsid w:val="00282082"/>
    <w:rsid w:val="00282430"/>
    <w:rsid w:val="00282A97"/>
    <w:rsid w:val="00282B6A"/>
    <w:rsid w:val="00282CE3"/>
    <w:rsid w:val="002839AF"/>
    <w:rsid w:val="00283E0C"/>
    <w:rsid w:val="002913B1"/>
    <w:rsid w:val="002919F3"/>
    <w:rsid w:val="00291AD9"/>
    <w:rsid w:val="00292B82"/>
    <w:rsid w:val="002942DE"/>
    <w:rsid w:val="00295990"/>
    <w:rsid w:val="002A1A9A"/>
    <w:rsid w:val="002A35B2"/>
    <w:rsid w:val="002A3E6A"/>
    <w:rsid w:val="002A4089"/>
    <w:rsid w:val="002A5594"/>
    <w:rsid w:val="002A6C03"/>
    <w:rsid w:val="002A6E38"/>
    <w:rsid w:val="002B0FA3"/>
    <w:rsid w:val="002B1760"/>
    <w:rsid w:val="002B76CF"/>
    <w:rsid w:val="002C00C6"/>
    <w:rsid w:val="002C04A1"/>
    <w:rsid w:val="002C1513"/>
    <w:rsid w:val="002C2B2E"/>
    <w:rsid w:val="002C2ED8"/>
    <w:rsid w:val="002C322F"/>
    <w:rsid w:val="002C46C2"/>
    <w:rsid w:val="002C4EF6"/>
    <w:rsid w:val="002C5224"/>
    <w:rsid w:val="002C619B"/>
    <w:rsid w:val="002D01B8"/>
    <w:rsid w:val="002D0FD8"/>
    <w:rsid w:val="002D433C"/>
    <w:rsid w:val="002D63C3"/>
    <w:rsid w:val="002D71DA"/>
    <w:rsid w:val="002E2DE4"/>
    <w:rsid w:val="002E2E0D"/>
    <w:rsid w:val="002E2E2E"/>
    <w:rsid w:val="002E324B"/>
    <w:rsid w:val="002E32B6"/>
    <w:rsid w:val="002E32EA"/>
    <w:rsid w:val="002E3D25"/>
    <w:rsid w:val="002E5AC5"/>
    <w:rsid w:val="002E5B57"/>
    <w:rsid w:val="002E62CA"/>
    <w:rsid w:val="002E7F6C"/>
    <w:rsid w:val="002F0172"/>
    <w:rsid w:val="002F0BDD"/>
    <w:rsid w:val="002F145D"/>
    <w:rsid w:val="002F1A42"/>
    <w:rsid w:val="002F2E7E"/>
    <w:rsid w:val="002F302D"/>
    <w:rsid w:val="002F4133"/>
    <w:rsid w:val="002F4888"/>
    <w:rsid w:val="002F4FE0"/>
    <w:rsid w:val="00300A57"/>
    <w:rsid w:val="00304192"/>
    <w:rsid w:val="00304E49"/>
    <w:rsid w:val="00304F9A"/>
    <w:rsid w:val="00306089"/>
    <w:rsid w:val="003077C3"/>
    <w:rsid w:val="00307D50"/>
    <w:rsid w:val="00307E19"/>
    <w:rsid w:val="003101D7"/>
    <w:rsid w:val="00310BD5"/>
    <w:rsid w:val="00312E2C"/>
    <w:rsid w:val="003139D0"/>
    <w:rsid w:val="00314864"/>
    <w:rsid w:val="0031487B"/>
    <w:rsid w:val="00315242"/>
    <w:rsid w:val="00317DDA"/>
    <w:rsid w:val="00321873"/>
    <w:rsid w:val="00324010"/>
    <w:rsid w:val="00325271"/>
    <w:rsid w:val="00327565"/>
    <w:rsid w:val="0033134F"/>
    <w:rsid w:val="00332831"/>
    <w:rsid w:val="00335434"/>
    <w:rsid w:val="00336D52"/>
    <w:rsid w:val="003370BC"/>
    <w:rsid w:val="003438D9"/>
    <w:rsid w:val="00343A26"/>
    <w:rsid w:val="00346F22"/>
    <w:rsid w:val="00347E3B"/>
    <w:rsid w:val="0035053F"/>
    <w:rsid w:val="00351DB6"/>
    <w:rsid w:val="003552F0"/>
    <w:rsid w:val="00355AA5"/>
    <w:rsid w:val="00355B7E"/>
    <w:rsid w:val="00356D38"/>
    <w:rsid w:val="00357053"/>
    <w:rsid w:val="0035793A"/>
    <w:rsid w:val="0036046E"/>
    <w:rsid w:val="00360D65"/>
    <w:rsid w:val="003616C5"/>
    <w:rsid w:val="00365E28"/>
    <w:rsid w:val="0036672F"/>
    <w:rsid w:val="00366835"/>
    <w:rsid w:val="00366EF1"/>
    <w:rsid w:val="00371076"/>
    <w:rsid w:val="0037230E"/>
    <w:rsid w:val="00372B86"/>
    <w:rsid w:val="003736E7"/>
    <w:rsid w:val="00373E75"/>
    <w:rsid w:val="00373FF8"/>
    <w:rsid w:val="0037428B"/>
    <w:rsid w:val="00377515"/>
    <w:rsid w:val="00380F3C"/>
    <w:rsid w:val="00381F68"/>
    <w:rsid w:val="00383552"/>
    <w:rsid w:val="003851FC"/>
    <w:rsid w:val="00385405"/>
    <w:rsid w:val="0038549B"/>
    <w:rsid w:val="00386E2A"/>
    <w:rsid w:val="00390A1E"/>
    <w:rsid w:val="0039205C"/>
    <w:rsid w:val="003929CB"/>
    <w:rsid w:val="003937B0"/>
    <w:rsid w:val="00393872"/>
    <w:rsid w:val="00393B06"/>
    <w:rsid w:val="003942A4"/>
    <w:rsid w:val="003956F9"/>
    <w:rsid w:val="00397448"/>
    <w:rsid w:val="003A05D3"/>
    <w:rsid w:val="003A0D4C"/>
    <w:rsid w:val="003A1C27"/>
    <w:rsid w:val="003A2C0A"/>
    <w:rsid w:val="003A38A7"/>
    <w:rsid w:val="003A4B2C"/>
    <w:rsid w:val="003A538A"/>
    <w:rsid w:val="003A5DCD"/>
    <w:rsid w:val="003A5E91"/>
    <w:rsid w:val="003A5FAD"/>
    <w:rsid w:val="003B0EE3"/>
    <w:rsid w:val="003B1FCB"/>
    <w:rsid w:val="003B1FFD"/>
    <w:rsid w:val="003B401D"/>
    <w:rsid w:val="003B58A5"/>
    <w:rsid w:val="003C1BD7"/>
    <w:rsid w:val="003C200E"/>
    <w:rsid w:val="003C32CD"/>
    <w:rsid w:val="003C32DD"/>
    <w:rsid w:val="003C3658"/>
    <w:rsid w:val="003C3C6A"/>
    <w:rsid w:val="003C529F"/>
    <w:rsid w:val="003C53D2"/>
    <w:rsid w:val="003C5627"/>
    <w:rsid w:val="003C5957"/>
    <w:rsid w:val="003C6A35"/>
    <w:rsid w:val="003C6A95"/>
    <w:rsid w:val="003C731F"/>
    <w:rsid w:val="003D0D24"/>
    <w:rsid w:val="003D1575"/>
    <w:rsid w:val="003D2331"/>
    <w:rsid w:val="003D3E27"/>
    <w:rsid w:val="003D5FDB"/>
    <w:rsid w:val="003D6CF0"/>
    <w:rsid w:val="003D75A4"/>
    <w:rsid w:val="003E09A6"/>
    <w:rsid w:val="003E0F71"/>
    <w:rsid w:val="003E12BB"/>
    <w:rsid w:val="003E1F29"/>
    <w:rsid w:val="003E2072"/>
    <w:rsid w:val="003E3245"/>
    <w:rsid w:val="003E4363"/>
    <w:rsid w:val="003E58BC"/>
    <w:rsid w:val="003E5E66"/>
    <w:rsid w:val="003E6DAA"/>
    <w:rsid w:val="003F15A5"/>
    <w:rsid w:val="003F2194"/>
    <w:rsid w:val="003F3E84"/>
    <w:rsid w:val="003F5F75"/>
    <w:rsid w:val="003F7291"/>
    <w:rsid w:val="003F7C5E"/>
    <w:rsid w:val="00401831"/>
    <w:rsid w:val="00401B97"/>
    <w:rsid w:val="004026BB"/>
    <w:rsid w:val="00403B2F"/>
    <w:rsid w:val="00404218"/>
    <w:rsid w:val="00405076"/>
    <w:rsid w:val="00406069"/>
    <w:rsid w:val="00406A46"/>
    <w:rsid w:val="004079B3"/>
    <w:rsid w:val="004113D0"/>
    <w:rsid w:val="00414A35"/>
    <w:rsid w:val="00414E1B"/>
    <w:rsid w:val="0041649C"/>
    <w:rsid w:val="004218E3"/>
    <w:rsid w:val="004222E3"/>
    <w:rsid w:val="00422A20"/>
    <w:rsid w:val="004234F4"/>
    <w:rsid w:val="00424E5F"/>
    <w:rsid w:val="00425139"/>
    <w:rsid w:val="0042545F"/>
    <w:rsid w:val="00425D1E"/>
    <w:rsid w:val="00426981"/>
    <w:rsid w:val="00426DDD"/>
    <w:rsid w:val="0042734B"/>
    <w:rsid w:val="0042743F"/>
    <w:rsid w:val="00427EAA"/>
    <w:rsid w:val="004317C4"/>
    <w:rsid w:val="00431E01"/>
    <w:rsid w:val="00431F6B"/>
    <w:rsid w:val="00433578"/>
    <w:rsid w:val="00434B10"/>
    <w:rsid w:val="004350FD"/>
    <w:rsid w:val="00435127"/>
    <w:rsid w:val="00435911"/>
    <w:rsid w:val="0043626D"/>
    <w:rsid w:val="00436606"/>
    <w:rsid w:val="00436D33"/>
    <w:rsid w:val="0044182A"/>
    <w:rsid w:val="00441BB3"/>
    <w:rsid w:val="00441C92"/>
    <w:rsid w:val="00443AFB"/>
    <w:rsid w:val="00444E57"/>
    <w:rsid w:val="004469F6"/>
    <w:rsid w:val="00446B72"/>
    <w:rsid w:val="00452465"/>
    <w:rsid w:val="00452D69"/>
    <w:rsid w:val="00453176"/>
    <w:rsid w:val="004539CA"/>
    <w:rsid w:val="00460760"/>
    <w:rsid w:val="0046236B"/>
    <w:rsid w:val="004637D4"/>
    <w:rsid w:val="00464C64"/>
    <w:rsid w:val="00464E10"/>
    <w:rsid w:val="00465C2E"/>
    <w:rsid w:val="0046774D"/>
    <w:rsid w:val="00467A90"/>
    <w:rsid w:val="00467CF0"/>
    <w:rsid w:val="0047207D"/>
    <w:rsid w:val="00472660"/>
    <w:rsid w:val="00474670"/>
    <w:rsid w:val="004760F9"/>
    <w:rsid w:val="00476711"/>
    <w:rsid w:val="00480580"/>
    <w:rsid w:val="00480966"/>
    <w:rsid w:val="00480A85"/>
    <w:rsid w:val="00481663"/>
    <w:rsid w:val="00481BB5"/>
    <w:rsid w:val="004826F9"/>
    <w:rsid w:val="0048338A"/>
    <w:rsid w:val="004848CF"/>
    <w:rsid w:val="00484B20"/>
    <w:rsid w:val="00484CE1"/>
    <w:rsid w:val="004850D4"/>
    <w:rsid w:val="00486678"/>
    <w:rsid w:val="00486AA2"/>
    <w:rsid w:val="00486C5F"/>
    <w:rsid w:val="0049000E"/>
    <w:rsid w:val="00490D95"/>
    <w:rsid w:val="00491DAF"/>
    <w:rsid w:val="00494258"/>
    <w:rsid w:val="00494AFB"/>
    <w:rsid w:val="0049661A"/>
    <w:rsid w:val="00497B7E"/>
    <w:rsid w:val="00497EAA"/>
    <w:rsid w:val="004A0881"/>
    <w:rsid w:val="004A32BA"/>
    <w:rsid w:val="004A378F"/>
    <w:rsid w:val="004A3D9C"/>
    <w:rsid w:val="004A6ED8"/>
    <w:rsid w:val="004B0F5A"/>
    <w:rsid w:val="004B5116"/>
    <w:rsid w:val="004B6A75"/>
    <w:rsid w:val="004C1591"/>
    <w:rsid w:val="004C1EA7"/>
    <w:rsid w:val="004C3192"/>
    <w:rsid w:val="004C34BF"/>
    <w:rsid w:val="004C3956"/>
    <w:rsid w:val="004C461B"/>
    <w:rsid w:val="004C46AB"/>
    <w:rsid w:val="004C487E"/>
    <w:rsid w:val="004C4F98"/>
    <w:rsid w:val="004D020B"/>
    <w:rsid w:val="004D06B8"/>
    <w:rsid w:val="004D0A64"/>
    <w:rsid w:val="004D297F"/>
    <w:rsid w:val="004D3DA6"/>
    <w:rsid w:val="004D3EE5"/>
    <w:rsid w:val="004D4468"/>
    <w:rsid w:val="004D5272"/>
    <w:rsid w:val="004D5753"/>
    <w:rsid w:val="004D6355"/>
    <w:rsid w:val="004E01E2"/>
    <w:rsid w:val="004E0951"/>
    <w:rsid w:val="004E0A61"/>
    <w:rsid w:val="004E13C2"/>
    <w:rsid w:val="004E498C"/>
    <w:rsid w:val="004E4FDD"/>
    <w:rsid w:val="004E55EB"/>
    <w:rsid w:val="004E585F"/>
    <w:rsid w:val="004E6AEE"/>
    <w:rsid w:val="004E7645"/>
    <w:rsid w:val="004E77FD"/>
    <w:rsid w:val="004F0EB5"/>
    <w:rsid w:val="004F1D7B"/>
    <w:rsid w:val="004F30C9"/>
    <w:rsid w:val="004F59CE"/>
    <w:rsid w:val="004F6CFE"/>
    <w:rsid w:val="004F7EAE"/>
    <w:rsid w:val="00500086"/>
    <w:rsid w:val="005000EC"/>
    <w:rsid w:val="0050229A"/>
    <w:rsid w:val="00502ED1"/>
    <w:rsid w:val="00502FA4"/>
    <w:rsid w:val="00504450"/>
    <w:rsid w:val="00505496"/>
    <w:rsid w:val="00505A4D"/>
    <w:rsid w:val="00507960"/>
    <w:rsid w:val="0051019E"/>
    <w:rsid w:val="00511307"/>
    <w:rsid w:val="0051145A"/>
    <w:rsid w:val="00511AA0"/>
    <w:rsid w:val="00511D06"/>
    <w:rsid w:val="005126C1"/>
    <w:rsid w:val="00513024"/>
    <w:rsid w:val="00513478"/>
    <w:rsid w:val="005149A8"/>
    <w:rsid w:val="005157F1"/>
    <w:rsid w:val="005159F2"/>
    <w:rsid w:val="00517079"/>
    <w:rsid w:val="005177B2"/>
    <w:rsid w:val="00520710"/>
    <w:rsid w:val="00520E20"/>
    <w:rsid w:val="0052110F"/>
    <w:rsid w:val="00525789"/>
    <w:rsid w:val="0052650C"/>
    <w:rsid w:val="00526CE4"/>
    <w:rsid w:val="00527A27"/>
    <w:rsid w:val="0053021C"/>
    <w:rsid w:val="00531268"/>
    <w:rsid w:val="0053341D"/>
    <w:rsid w:val="00534818"/>
    <w:rsid w:val="00535A72"/>
    <w:rsid w:val="00535F5D"/>
    <w:rsid w:val="00536217"/>
    <w:rsid w:val="005400CB"/>
    <w:rsid w:val="005406CF"/>
    <w:rsid w:val="005414B9"/>
    <w:rsid w:val="005427BF"/>
    <w:rsid w:val="00546217"/>
    <w:rsid w:val="0054660B"/>
    <w:rsid w:val="0054739F"/>
    <w:rsid w:val="005473BF"/>
    <w:rsid w:val="00547D6F"/>
    <w:rsid w:val="00547EA4"/>
    <w:rsid w:val="005502A7"/>
    <w:rsid w:val="00553BF7"/>
    <w:rsid w:val="00554E33"/>
    <w:rsid w:val="00555148"/>
    <w:rsid w:val="00555DE3"/>
    <w:rsid w:val="00557A2D"/>
    <w:rsid w:val="0056195D"/>
    <w:rsid w:val="00561FC5"/>
    <w:rsid w:val="00562C10"/>
    <w:rsid w:val="00563B14"/>
    <w:rsid w:val="00565DDF"/>
    <w:rsid w:val="005661F1"/>
    <w:rsid w:val="00566822"/>
    <w:rsid w:val="0056684C"/>
    <w:rsid w:val="00567A1B"/>
    <w:rsid w:val="00567C80"/>
    <w:rsid w:val="00570920"/>
    <w:rsid w:val="00570C6D"/>
    <w:rsid w:val="00572412"/>
    <w:rsid w:val="0057325C"/>
    <w:rsid w:val="00574544"/>
    <w:rsid w:val="00574697"/>
    <w:rsid w:val="005748FA"/>
    <w:rsid w:val="0057725D"/>
    <w:rsid w:val="005773B4"/>
    <w:rsid w:val="00581A25"/>
    <w:rsid w:val="00582254"/>
    <w:rsid w:val="00584E66"/>
    <w:rsid w:val="00586FD8"/>
    <w:rsid w:val="005902AD"/>
    <w:rsid w:val="00594426"/>
    <w:rsid w:val="00595587"/>
    <w:rsid w:val="00595E6A"/>
    <w:rsid w:val="00595EBB"/>
    <w:rsid w:val="00596803"/>
    <w:rsid w:val="005A11EF"/>
    <w:rsid w:val="005A1313"/>
    <w:rsid w:val="005A2B05"/>
    <w:rsid w:val="005A2CBE"/>
    <w:rsid w:val="005A3F5C"/>
    <w:rsid w:val="005A47DF"/>
    <w:rsid w:val="005A4D70"/>
    <w:rsid w:val="005A4EE1"/>
    <w:rsid w:val="005A5D61"/>
    <w:rsid w:val="005B023C"/>
    <w:rsid w:val="005B0842"/>
    <w:rsid w:val="005B1082"/>
    <w:rsid w:val="005B1DBB"/>
    <w:rsid w:val="005B359C"/>
    <w:rsid w:val="005B3E6C"/>
    <w:rsid w:val="005B5631"/>
    <w:rsid w:val="005B5A94"/>
    <w:rsid w:val="005B65C9"/>
    <w:rsid w:val="005B705E"/>
    <w:rsid w:val="005C3D3F"/>
    <w:rsid w:val="005C4E53"/>
    <w:rsid w:val="005C51CA"/>
    <w:rsid w:val="005C7ED9"/>
    <w:rsid w:val="005D4A35"/>
    <w:rsid w:val="005D6823"/>
    <w:rsid w:val="005E0950"/>
    <w:rsid w:val="005E1665"/>
    <w:rsid w:val="005E1F2C"/>
    <w:rsid w:val="005E2572"/>
    <w:rsid w:val="005E35CC"/>
    <w:rsid w:val="005E4294"/>
    <w:rsid w:val="005E5462"/>
    <w:rsid w:val="005E740C"/>
    <w:rsid w:val="005F2151"/>
    <w:rsid w:val="005F34CC"/>
    <w:rsid w:val="005F397A"/>
    <w:rsid w:val="005F3BD9"/>
    <w:rsid w:val="005F5159"/>
    <w:rsid w:val="005F71DE"/>
    <w:rsid w:val="005F74D8"/>
    <w:rsid w:val="00600067"/>
    <w:rsid w:val="00601430"/>
    <w:rsid w:val="0060366A"/>
    <w:rsid w:val="0060384F"/>
    <w:rsid w:val="00604E8A"/>
    <w:rsid w:val="00605034"/>
    <w:rsid w:val="0060672E"/>
    <w:rsid w:val="00607615"/>
    <w:rsid w:val="00610CFC"/>
    <w:rsid w:val="0061130F"/>
    <w:rsid w:val="0061172C"/>
    <w:rsid w:val="00611DDA"/>
    <w:rsid w:val="00612975"/>
    <w:rsid w:val="00612B29"/>
    <w:rsid w:val="00613F25"/>
    <w:rsid w:val="0061542F"/>
    <w:rsid w:val="0061737F"/>
    <w:rsid w:val="00617B52"/>
    <w:rsid w:val="00617CEA"/>
    <w:rsid w:val="006211E9"/>
    <w:rsid w:val="006217F9"/>
    <w:rsid w:val="00624CCB"/>
    <w:rsid w:val="00624D85"/>
    <w:rsid w:val="00625480"/>
    <w:rsid w:val="00630204"/>
    <w:rsid w:val="00630A22"/>
    <w:rsid w:val="00630F6C"/>
    <w:rsid w:val="0063140A"/>
    <w:rsid w:val="0063438C"/>
    <w:rsid w:val="0063443F"/>
    <w:rsid w:val="0063447D"/>
    <w:rsid w:val="006348ED"/>
    <w:rsid w:val="006357D5"/>
    <w:rsid w:val="006405E6"/>
    <w:rsid w:val="00641D52"/>
    <w:rsid w:val="00644BDD"/>
    <w:rsid w:val="00645292"/>
    <w:rsid w:val="00646264"/>
    <w:rsid w:val="00647B47"/>
    <w:rsid w:val="00647B7A"/>
    <w:rsid w:val="00651556"/>
    <w:rsid w:val="00651ABE"/>
    <w:rsid w:val="00651AD6"/>
    <w:rsid w:val="006529F0"/>
    <w:rsid w:val="006538B1"/>
    <w:rsid w:val="00654BF5"/>
    <w:rsid w:val="00654CCD"/>
    <w:rsid w:val="00654F2C"/>
    <w:rsid w:val="00656D84"/>
    <w:rsid w:val="00660ED5"/>
    <w:rsid w:val="00661E5B"/>
    <w:rsid w:val="006621E4"/>
    <w:rsid w:val="00662476"/>
    <w:rsid w:val="00663F67"/>
    <w:rsid w:val="0066460E"/>
    <w:rsid w:val="00665058"/>
    <w:rsid w:val="0066531C"/>
    <w:rsid w:val="006655C6"/>
    <w:rsid w:val="00665962"/>
    <w:rsid w:val="00666166"/>
    <w:rsid w:val="0066669F"/>
    <w:rsid w:val="006670E8"/>
    <w:rsid w:val="00670167"/>
    <w:rsid w:val="00671E50"/>
    <w:rsid w:val="00676B2F"/>
    <w:rsid w:val="0067715E"/>
    <w:rsid w:val="006800F1"/>
    <w:rsid w:val="00680136"/>
    <w:rsid w:val="006813D5"/>
    <w:rsid w:val="006814A5"/>
    <w:rsid w:val="006814D2"/>
    <w:rsid w:val="006820DB"/>
    <w:rsid w:val="006829A7"/>
    <w:rsid w:val="006845D1"/>
    <w:rsid w:val="00685B85"/>
    <w:rsid w:val="00690EF6"/>
    <w:rsid w:val="00691621"/>
    <w:rsid w:val="0069378A"/>
    <w:rsid w:val="00693AC8"/>
    <w:rsid w:val="00695EBE"/>
    <w:rsid w:val="006966C2"/>
    <w:rsid w:val="006A03E5"/>
    <w:rsid w:val="006A0F58"/>
    <w:rsid w:val="006A131E"/>
    <w:rsid w:val="006A1542"/>
    <w:rsid w:val="006A197B"/>
    <w:rsid w:val="006A1E7F"/>
    <w:rsid w:val="006A1EF7"/>
    <w:rsid w:val="006A2F15"/>
    <w:rsid w:val="006A4409"/>
    <w:rsid w:val="006A470F"/>
    <w:rsid w:val="006A5081"/>
    <w:rsid w:val="006A53D7"/>
    <w:rsid w:val="006A55E7"/>
    <w:rsid w:val="006A7CE9"/>
    <w:rsid w:val="006A7FE1"/>
    <w:rsid w:val="006B2364"/>
    <w:rsid w:val="006B47BF"/>
    <w:rsid w:val="006B5E66"/>
    <w:rsid w:val="006B6C4D"/>
    <w:rsid w:val="006C0451"/>
    <w:rsid w:val="006C0587"/>
    <w:rsid w:val="006C070A"/>
    <w:rsid w:val="006C0942"/>
    <w:rsid w:val="006C2E18"/>
    <w:rsid w:val="006C4919"/>
    <w:rsid w:val="006C570A"/>
    <w:rsid w:val="006C5A8F"/>
    <w:rsid w:val="006C6F7C"/>
    <w:rsid w:val="006C7DAF"/>
    <w:rsid w:val="006D2610"/>
    <w:rsid w:val="006D4E61"/>
    <w:rsid w:val="006D4E76"/>
    <w:rsid w:val="006D61A7"/>
    <w:rsid w:val="006D63E1"/>
    <w:rsid w:val="006D6DEA"/>
    <w:rsid w:val="006D79AB"/>
    <w:rsid w:val="006D7D04"/>
    <w:rsid w:val="006E0EE7"/>
    <w:rsid w:val="006E0FD8"/>
    <w:rsid w:val="006E2B5E"/>
    <w:rsid w:val="006E2CDB"/>
    <w:rsid w:val="006E3315"/>
    <w:rsid w:val="006E36E2"/>
    <w:rsid w:val="006E68F7"/>
    <w:rsid w:val="006E6DB4"/>
    <w:rsid w:val="006F0361"/>
    <w:rsid w:val="006F0DE7"/>
    <w:rsid w:val="006F11AA"/>
    <w:rsid w:val="006F1BB4"/>
    <w:rsid w:val="006F222C"/>
    <w:rsid w:val="006F31F3"/>
    <w:rsid w:val="006F37F6"/>
    <w:rsid w:val="006F3BEC"/>
    <w:rsid w:val="006F4C2A"/>
    <w:rsid w:val="006F4FA9"/>
    <w:rsid w:val="006F5E5E"/>
    <w:rsid w:val="006F7AA8"/>
    <w:rsid w:val="006F7D0C"/>
    <w:rsid w:val="00700C04"/>
    <w:rsid w:val="00701663"/>
    <w:rsid w:val="00702184"/>
    <w:rsid w:val="007023B1"/>
    <w:rsid w:val="00703EBC"/>
    <w:rsid w:val="00705155"/>
    <w:rsid w:val="00706221"/>
    <w:rsid w:val="00706585"/>
    <w:rsid w:val="00706872"/>
    <w:rsid w:val="007068F5"/>
    <w:rsid w:val="00706C57"/>
    <w:rsid w:val="00706E83"/>
    <w:rsid w:val="007079C2"/>
    <w:rsid w:val="007102D3"/>
    <w:rsid w:val="007113E5"/>
    <w:rsid w:val="00711CB2"/>
    <w:rsid w:val="00711E30"/>
    <w:rsid w:val="00712B76"/>
    <w:rsid w:val="00713285"/>
    <w:rsid w:val="00713BDF"/>
    <w:rsid w:val="00713DC8"/>
    <w:rsid w:val="00713E3E"/>
    <w:rsid w:val="00713FC7"/>
    <w:rsid w:val="00714C84"/>
    <w:rsid w:val="007159B8"/>
    <w:rsid w:val="007179CE"/>
    <w:rsid w:val="00721895"/>
    <w:rsid w:val="0072250D"/>
    <w:rsid w:val="00722C41"/>
    <w:rsid w:val="007242E3"/>
    <w:rsid w:val="007242F5"/>
    <w:rsid w:val="00724E63"/>
    <w:rsid w:val="007258CB"/>
    <w:rsid w:val="0072752B"/>
    <w:rsid w:val="0073002D"/>
    <w:rsid w:val="00731FFC"/>
    <w:rsid w:val="00732A7F"/>
    <w:rsid w:val="00733558"/>
    <w:rsid w:val="00734CD1"/>
    <w:rsid w:val="00734E86"/>
    <w:rsid w:val="00734FAA"/>
    <w:rsid w:val="00735A48"/>
    <w:rsid w:val="00736847"/>
    <w:rsid w:val="007400B9"/>
    <w:rsid w:val="00742D5B"/>
    <w:rsid w:val="00743150"/>
    <w:rsid w:val="00743480"/>
    <w:rsid w:val="00743C08"/>
    <w:rsid w:val="00745968"/>
    <w:rsid w:val="00745FDC"/>
    <w:rsid w:val="0074604C"/>
    <w:rsid w:val="00746C9F"/>
    <w:rsid w:val="007506E1"/>
    <w:rsid w:val="00750DBF"/>
    <w:rsid w:val="007520D5"/>
    <w:rsid w:val="007526E3"/>
    <w:rsid w:val="00753424"/>
    <w:rsid w:val="0075404C"/>
    <w:rsid w:val="00755285"/>
    <w:rsid w:val="0075577A"/>
    <w:rsid w:val="00756669"/>
    <w:rsid w:val="0075789F"/>
    <w:rsid w:val="00760BB4"/>
    <w:rsid w:val="0076283D"/>
    <w:rsid w:val="007633EA"/>
    <w:rsid w:val="007638C4"/>
    <w:rsid w:val="00763DFD"/>
    <w:rsid w:val="00763E44"/>
    <w:rsid w:val="0076614E"/>
    <w:rsid w:val="00766473"/>
    <w:rsid w:val="00767331"/>
    <w:rsid w:val="00770220"/>
    <w:rsid w:val="00771238"/>
    <w:rsid w:val="0077215A"/>
    <w:rsid w:val="00772343"/>
    <w:rsid w:val="0077479C"/>
    <w:rsid w:val="0077528E"/>
    <w:rsid w:val="0077686F"/>
    <w:rsid w:val="00777D3A"/>
    <w:rsid w:val="007810C2"/>
    <w:rsid w:val="0078131B"/>
    <w:rsid w:val="00782368"/>
    <w:rsid w:val="007824CE"/>
    <w:rsid w:val="0078430E"/>
    <w:rsid w:val="00785F52"/>
    <w:rsid w:val="0078658B"/>
    <w:rsid w:val="007874B2"/>
    <w:rsid w:val="00787AFF"/>
    <w:rsid w:val="00790152"/>
    <w:rsid w:val="007901C9"/>
    <w:rsid w:val="00791066"/>
    <w:rsid w:val="00791957"/>
    <w:rsid w:val="0079306E"/>
    <w:rsid w:val="00794922"/>
    <w:rsid w:val="00794B17"/>
    <w:rsid w:val="00795102"/>
    <w:rsid w:val="00795C8C"/>
    <w:rsid w:val="007A1C4E"/>
    <w:rsid w:val="007A308D"/>
    <w:rsid w:val="007A4263"/>
    <w:rsid w:val="007A4689"/>
    <w:rsid w:val="007A523E"/>
    <w:rsid w:val="007A6F39"/>
    <w:rsid w:val="007A760F"/>
    <w:rsid w:val="007A7EDA"/>
    <w:rsid w:val="007B22CC"/>
    <w:rsid w:val="007B26FB"/>
    <w:rsid w:val="007B2CDB"/>
    <w:rsid w:val="007B366A"/>
    <w:rsid w:val="007B62E4"/>
    <w:rsid w:val="007B7112"/>
    <w:rsid w:val="007B785C"/>
    <w:rsid w:val="007C05B6"/>
    <w:rsid w:val="007C0EB5"/>
    <w:rsid w:val="007C28FD"/>
    <w:rsid w:val="007C5008"/>
    <w:rsid w:val="007C5BF3"/>
    <w:rsid w:val="007C6C5B"/>
    <w:rsid w:val="007C7406"/>
    <w:rsid w:val="007C744E"/>
    <w:rsid w:val="007D0D49"/>
    <w:rsid w:val="007D1D87"/>
    <w:rsid w:val="007D29CA"/>
    <w:rsid w:val="007D4C40"/>
    <w:rsid w:val="007D7559"/>
    <w:rsid w:val="007E0551"/>
    <w:rsid w:val="007E0876"/>
    <w:rsid w:val="007E0B23"/>
    <w:rsid w:val="007E1532"/>
    <w:rsid w:val="007E15C6"/>
    <w:rsid w:val="007E2DC9"/>
    <w:rsid w:val="007E3A1C"/>
    <w:rsid w:val="007E435B"/>
    <w:rsid w:val="007E6452"/>
    <w:rsid w:val="007E7847"/>
    <w:rsid w:val="007F02BB"/>
    <w:rsid w:val="007F06BE"/>
    <w:rsid w:val="007F0A5A"/>
    <w:rsid w:val="007F1283"/>
    <w:rsid w:val="007F19DA"/>
    <w:rsid w:val="007F2573"/>
    <w:rsid w:val="007F2E99"/>
    <w:rsid w:val="007F32DA"/>
    <w:rsid w:val="007F3C8C"/>
    <w:rsid w:val="007F3FB5"/>
    <w:rsid w:val="007F4847"/>
    <w:rsid w:val="007F4875"/>
    <w:rsid w:val="007F756E"/>
    <w:rsid w:val="00802D1F"/>
    <w:rsid w:val="0080458B"/>
    <w:rsid w:val="008046A7"/>
    <w:rsid w:val="00804885"/>
    <w:rsid w:val="00805BBC"/>
    <w:rsid w:val="00806360"/>
    <w:rsid w:val="00807316"/>
    <w:rsid w:val="00810386"/>
    <w:rsid w:val="00810754"/>
    <w:rsid w:val="00810A75"/>
    <w:rsid w:val="00811230"/>
    <w:rsid w:val="00811DC7"/>
    <w:rsid w:val="0081245E"/>
    <w:rsid w:val="00812F59"/>
    <w:rsid w:val="008142F9"/>
    <w:rsid w:val="00814C60"/>
    <w:rsid w:val="0081661C"/>
    <w:rsid w:val="00816AA0"/>
    <w:rsid w:val="00817312"/>
    <w:rsid w:val="00817894"/>
    <w:rsid w:val="00820AC3"/>
    <w:rsid w:val="00822392"/>
    <w:rsid w:val="008227C6"/>
    <w:rsid w:val="00823817"/>
    <w:rsid w:val="00827EC1"/>
    <w:rsid w:val="00831011"/>
    <w:rsid w:val="0083138B"/>
    <w:rsid w:val="00832DFE"/>
    <w:rsid w:val="00832FFC"/>
    <w:rsid w:val="0083329E"/>
    <w:rsid w:val="00834B9D"/>
    <w:rsid w:val="008357C8"/>
    <w:rsid w:val="00840CBA"/>
    <w:rsid w:val="0084269D"/>
    <w:rsid w:val="0084281E"/>
    <w:rsid w:val="008432F9"/>
    <w:rsid w:val="008438BB"/>
    <w:rsid w:val="0084393C"/>
    <w:rsid w:val="008460F8"/>
    <w:rsid w:val="00847CCF"/>
    <w:rsid w:val="008512A1"/>
    <w:rsid w:val="008525BC"/>
    <w:rsid w:val="00852F45"/>
    <w:rsid w:val="00853059"/>
    <w:rsid w:val="00853FD2"/>
    <w:rsid w:val="008552E0"/>
    <w:rsid w:val="0085582F"/>
    <w:rsid w:val="00860EED"/>
    <w:rsid w:val="00861599"/>
    <w:rsid w:val="00861AE1"/>
    <w:rsid w:val="00863534"/>
    <w:rsid w:val="00863792"/>
    <w:rsid w:val="00863EED"/>
    <w:rsid w:val="0086567C"/>
    <w:rsid w:val="00865AE8"/>
    <w:rsid w:val="008662B7"/>
    <w:rsid w:val="00867EDB"/>
    <w:rsid w:val="0087254A"/>
    <w:rsid w:val="0087374D"/>
    <w:rsid w:val="00873DB1"/>
    <w:rsid w:val="00874177"/>
    <w:rsid w:val="0087496A"/>
    <w:rsid w:val="00875C52"/>
    <w:rsid w:val="00876746"/>
    <w:rsid w:val="008770D8"/>
    <w:rsid w:val="00881019"/>
    <w:rsid w:val="008826B2"/>
    <w:rsid w:val="008830C0"/>
    <w:rsid w:val="00883896"/>
    <w:rsid w:val="00884944"/>
    <w:rsid w:val="0088524A"/>
    <w:rsid w:val="00885515"/>
    <w:rsid w:val="0088568E"/>
    <w:rsid w:val="008867D7"/>
    <w:rsid w:val="00887413"/>
    <w:rsid w:val="008876B8"/>
    <w:rsid w:val="00890283"/>
    <w:rsid w:val="00892485"/>
    <w:rsid w:val="00892C53"/>
    <w:rsid w:val="00894457"/>
    <w:rsid w:val="00894524"/>
    <w:rsid w:val="00894D4F"/>
    <w:rsid w:val="008955E5"/>
    <w:rsid w:val="0089712F"/>
    <w:rsid w:val="00897278"/>
    <w:rsid w:val="008A0532"/>
    <w:rsid w:val="008A26B8"/>
    <w:rsid w:val="008A4C82"/>
    <w:rsid w:val="008A778E"/>
    <w:rsid w:val="008B1A21"/>
    <w:rsid w:val="008B400C"/>
    <w:rsid w:val="008B4644"/>
    <w:rsid w:val="008B6127"/>
    <w:rsid w:val="008B633F"/>
    <w:rsid w:val="008C0D7E"/>
    <w:rsid w:val="008C1789"/>
    <w:rsid w:val="008C3BD5"/>
    <w:rsid w:val="008C400E"/>
    <w:rsid w:val="008C73FA"/>
    <w:rsid w:val="008D1787"/>
    <w:rsid w:val="008D1FD0"/>
    <w:rsid w:val="008D2EB3"/>
    <w:rsid w:val="008D40B5"/>
    <w:rsid w:val="008D5174"/>
    <w:rsid w:val="008D548B"/>
    <w:rsid w:val="008D5510"/>
    <w:rsid w:val="008D5F3E"/>
    <w:rsid w:val="008D6982"/>
    <w:rsid w:val="008D6CF6"/>
    <w:rsid w:val="008D76C6"/>
    <w:rsid w:val="008E0C7B"/>
    <w:rsid w:val="008E128C"/>
    <w:rsid w:val="008E237A"/>
    <w:rsid w:val="008E29C9"/>
    <w:rsid w:val="008E6D50"/>
    <w:rsid w:val="008F37B1"/>
    <w:rsid w:val="008F3A3F"/>
    <w:rsid w:val="008F4A40"/>
    <w:rsid w:val="008F4E47"/>
    <w:rsid w:val="008F548A"/>
    <w:rsid w:val="008F5909"/>
    <w:rsid w:val="008F5AC6"/>
    <w:rsid w:val="008F5EDC"/>
    <w:rsid w:val="008F69A3"/>
    <w:rsid w:val="008F6F0C"/>
    <w:rsid w:val="00900352"/>
    <w:rsid w:val="00902404"/>
    <w:rsid w:val="00902FE3"/>
    <w:rsid w:val="00905199"/>
    <w:rsid w:val="00905D99"/>
    <w:rsid w:val="009079AB"/>
    <w:rsid w:val="009104F3"/>
    <w:rsid w:val="0091051C"/>
    <w:rsid w:val="00910D39"/>
    <w:rsid w:val="00910EDA"/>
    <w:rsid w:val="0091257B"/>
    <w:rsid w:val="0091501F"/>
    <w:rsid w:val="0091563F"/>
    <w:rsid w:val="00915AE3"/>
    <w:rsid w:val="00917C11"/>
    <w:rsid w:val="00917D62"/>
    <w:rsid w:val="00921949"/>
    <w:rsid w:val="00924B87"/>
    <w:rsid w:val="00924F9D"/>
    <w:rsid w:val="00925991"/>
    <w:rsid w:val="00925F18"/>
    <w:rsid w:val="00927340"/>
    <w:rsid w:val="00930978"/>
    <w:rsid w:val="00932DE0"/>
    <w:rsid w:val="00932E8D"/>
    <w:rsid w:val="00935AF9"/>
    <w:rsid w:val="0094063E"/>
    <w:rsid w:val="00940A57"/>
    <w:rsid w:val="00941C5C"/>
    <w:rsid w:val="00942E08"/>
    <w:rsid w:val="00943B42"/>
    <w:rsid w:val="00943DFE"/>
    <w:rsid w:val="00944329"/>
    <w:rsid w:val="0094530F"/>
    <w:rsid w:val="00946E5A"/>
    <w:rsid w:val="00946FC3"/>
    <w:rsid w:val="009472EB"/>
    <w:rsid w:val="00951C9A"/>
    <w:rsid w:val="00952289"/>
    <w:rsid w:val="00954614"/>
    <w:rsid w:val="00954FD9"/>
    <w:rsid w:val="00955160"/>
    <w:rsid w:val="0095534A"/>
    <w:rsid w:val="009601D0"/>
    <w:rsid w:val="009602DB"/>
    <w:rsid w:val="00960E11"/>
    <w:rsid w:val="00961415"/>
    <w:rsid w:val="009654DB"/>
    <w:rsid w:val="00966A46"/>
    <w:rsid w:val="00966C9D"/>
    <w:rsid w:val="00970B17"/>
    <w:rsid w:val="0097328C"/>
    <w:rsid w:val="009733A3"/>
    <w:rsid w:val="00973A7D"/>
    <w:rsid w:val="00974D44"/>
    <w:rsid w:val="00975F1D"/>
    <w:rsid w:val="00976461"/>
    <w:rsid w:val="009774C8"/>
    <w:rsid w:val="00980845"/>
    <w:rsid w:val="00980E2A"/>
    <w:rsid w:val="00982ACB"/>
    <w:rsid w:val="00983020"/>
    <w:rsid w:val="00983A78"/>
    <w:rsid w:val="00984FBA"/>
    <w:rsid w:val="009851B9"/>
    <w:rsid w:val="009933A3"/>
    <w:rsid w:val="009940F5"/>
    <w:rsid w:val="0099431E"/>
    <w:rsid w:val="009945CF"/>
    <w:rsid w:val="00994730"/>
    <w:rsid w:val="009952B2"/>
    <w:rsid w:val="00995541"/>
    <w:rsid w:val="00996EDC"/>
    <w:rsid w:val="00996FE2"/>
    <w:rsid w:val="009A0424"/>
    <w:rsid w:val="009A3C5F"/>
    <w:rsid w:val="009A48AE"/>
    <w:rsid w:val="009A77B8"/>
    <w:rsid w:val="009A77F5"/>
    <w:rsid w:val="009B020A"/>
    <w:rsid w:val="009B104C"/>
    <w:rsid w:val="009B2F91"/>
    <w:rsid w:val="009B49AD"/>
    <w:rsid w:val="009B4A7E"/>
    <w:rsid w:val="009B5525"/>
    <w:rsid w:val="009B5CC1"/>
    <w:rsid w:val="009B5D6B"/>
    <w:rsid w:val="009B71C8"/>
    <w:rsid w:val="009C081E"/>
    <w:rsid w:val="009C0DAE"/>
    <w:rsid w:val="009C189F"/>
    <w:rsid w:val="009C2140"/>
    <w:rsid w:val="009C27C5"/>
    <w:rsid w:val="009C2D9A"/>
    <w:rsid w:val="009C453E"/>
    <w:rsid w:val="009C78DF"/>
    <w:rsid w:val="009C7C41"/>
    <w:rsid w:val="009D0D95"/>
    <w:rsid w:val="009D2C87"/>
    <w:rsid w:val="009D70C1"/>
    <w:rsid w:val="009D7CC2"/>
    <w:rsid w:val="009E0C0E"/>
    <w:rsid w:val="009E1656"/>
    <w:rsid w:val="009E38E4"/>
    <w:rsid w:val="009E606F"/>
    <w:rsid w:val="009E7625"/>
    <w:rsid w:val="009F1E32"/>
    <w:rsid w:val="009F2CAF"/>
    <w:rsid w:val="009F3025"/>
    <w:rsid w:val="009F4887"/>
    <w:rsid w:val="009F5C4C"/>
    <w:rsid w:val="009F79BC"/>
    <w:rsid w:val="00A000ED"/>
    <w:rsid w:val="00A0064B"/>
    <w:rsid w:val="00A0092C"/>
    <w:rsid w:val="00A01AEE"/>
    <w:rsid w:val="00A03129"/>
    <w:rsid w:val="00A0457C"/>
    <w:rsid w:val="00A04E07"/>
    <w:rsid w:val="00A05961"/>
    <w:rsid w:val="00A05BA5"/>
    <w:rsid w:val="00A062CD"/>
    <w:rsid w:val="00A0634A"/>
    <w:rsid w:val="00A07B9B"/>
    <w:rsid w:val="00A1150E"/>
    <w:rsid w:val="00A115AF"/>
    <w:rsid w:val="00A117C4"/>
    <w:rsid w:val="00A129E8"/>
    <w:rsid w:val="00A1321F"/>
    <w:rsid w:val="00A134FF"/>
    <w:rsid w:val="00A137E9"/>
    <w:rsid w:val="00A142A8"/>
    <w:rsid w:val="00A14D95"/>
    <w:rsid w:val="00A14F21"/>
    <w:rsid w:val="00A1528D"/>
    <w:rsid w:val="00A168D9"/>
    <w:rsid w:val="00A17CD0"/>
    <w:rsid w:val="00A210A5"/>
    <w:rsid w:val="00A21D50"/>
    <w:rsid w:val="00A24572"/>
    <w:rsid w:val="00A247CE"/>
    <w:rsid w:val="00A2527F"/>
    <w:rsid w:val="00A25A2A"/>
    <w:rsid w:val="00A30DB7"/>
    <w:rsid w:val="00A32496"/>
    <w:rsid w:val="00A32BB1"/>
    <w:rsid w:val="00A330BC"/>
    <w:rsid w:val="00A33243"/>
    <w:rsid w:val="00A33270"/>
    <w:rsid w:val="00A33894"/>
    <w:rsid w:val="00A405F2"/>
    <w:rsid w:val="00A40816"/>
    <w:rsid w:val="00A40D79"/>
    <w:rsid w:val="00A41D2A"/>
    <w:rsid w:val="00A41DD9"/>
    <w:rsid w:val="00A41DDD"/>
    <w:rsid w:val="00A42398"/>
    <w:rsid w:val="00A423C3"/>
    <w:rsid w:val="00A437B1"/>
    <w:rsid w:val="00A4427E"/>
    <w:rsid w:val="00A443FA"/>
    <w:rsid w:val="00A4524B"/>
    <w:rsid w:val="00A507D5"/>
    <w:rsid w:val="00A507EC"/>
    <w:rsid w:val="00A50F63"/>
    <w:rsid w:val="00A52D28"/>
    <w:rsid w:val="00A5678B"/>
    <w:rsid w:val="00A61D01"/>
    <w:rsid w:val="00A62A03"/>
    <w:rsid w:val="00A64A5C"/>
    <w:rsid w:val="00A6660D"/>
    <w:rsid w:val="00A670A0"/>
    <w:rsid w:val="00A717EF"/>
    <w:rsid w:val="00A73003"/>
    <w:rsid w:val="00A73358"/>
    <w:rsid w:val="00A73616"/>
    <w:rsid w:val="00A73C56"/>
    <w:rsid w:val="00A74977"/>
    <w:rsid w:val="00A74AE6"/>
    <w:rsid w:val="00A74BB0"/>
    <w:rsid w:val="00A75436"/>
    <w:rsid w:val="00A75815"/>
    <w:rsid w:val="00A75A4E"/>
    <w:rsid w:val="00A75D93"/>
    <w:rsid w:val="00A766AF"/>
    <w:rsid w:val="00A77B48"/>
    <w:rsid w:val="00A809CE"/>
    <w:rsid w:val="00A8103F"/>
    <w:rsid w:val="00A817BB"/>
    <w:rsid w:val="00A81D58"/>
    <w:rsid w:val="00A83DD4"/>
    <w:rsid w:val="00A856CA"/>
    <w:rsid w:val="00A8580D"/>
    <w:rsid w:val="00A862EF"/>
    <w:rsid w:val="00A86800"/>
    <w:rsid w:val="00A90FAF"/>
    <w:rsid w:val="00A9149F"/>
    <w:rsid w:val="00A91AA5"/>
    <w:rsid w:val="00A91BDD"/>
    <w:rsid w:val="00A923E2"/>
    <w:rsid w:val="00A93395"/>
    <w:rsid w:val="00A93663"/>
    <w:rsid w:val="00A948F3"/>
    <w:rsid w:val="00A964CB"/>
    <w:rsid w:val="00AA0B13"/>
    <w:rsid w:val="00AA0D40"/>
    <w:rsid w:val="00AA1157"/>
    <w:rsid w:val="00AA3A6D"/>
    <w:rsid w:val="00AA3EF0"/>
    <w:rsid w:val="00AA45C9"/>
    <w:rsid w:val="00AA59A3"/>
    <w:rsid w:val="00AA5F0F"/>
    <w:rsid w:val="00AA7471"/>
    <w:rsid w:val="00AA78AE"/>
    <w:rsid w:val="00AB2AA4"/>
    <w:rsid w:val="00AB3032"/>
    <w:rsid w:val="00AB3393"/>
    <w:rsid w:val="00AB4327"/>
    <w:rsid w:val="00AB4718"/>
    <w:rsid w:val="00AB4D81"/>
    <w:rsid w:val="00AB6150"/>
    <w:rsid w:val="00AB6944"/>
    <w:rsid w:val="00AB7CAF"/>
    <w:rsid w:val="00AC1CF3"/>
    <w:rsid w:val="00AC2608"/>
    <w:rsid w:val="00AC2E38"/>
    <w:rsid w:val="00AC38D3"/>
    <w:rsid w:val="00AC5F26"/>
    <w:rsid w:val="00AC783D"/>
    <w:rsid w:val="00AC787F"/>
    <w:rsid w:val="00AC7CC7"/>
    <w:rsid w:val="00AD0741"/>
    <w:rsid w:val="00AD1A6A"/>
    <w:rsid w:val="00AD1AB4"/>
    <w:rsid w:val="00AD1C1A"/>
    <w:rsid w:val="00AD2277"/>
    <w:rsid w:val="00AD34EB"/>
    <w:rsid w:val="00AD3875"/>
    <w:rsid w:val="00AD4116"/>
    <w:rsid w:val="00AD5169"/>
    <w:rsid w:val="00AD5E7E"/>
    <w:rsid w:val="00AD63ED"/>
    <w:rsid w:val="00AD6848"/>
    <w:rsid w:val="00AE1390"/>
    <w:rsid w:val="00AE1404"/>
    <w:rsid w:val="00AE1DA7"/>
    <w:rsid w:val="00AE344C"/>
    <w:rsid w:val="00AE3D6A"/>
    <w:rsid w:val="00AE4272"/>
    <w:rsid w:val="00AE5EFE"/>
    <w:rsid w:val="00AE6731"/>
    <w:rsid w:val="00AE6CD6"/>
    <w:rsid w:val="00AF0E4B"/>
    <w:rsid w:val="00AF11F6"/>
    <w:rsid w:val="00AF2D7C"/>
    <w:rsid w:val="00AF3DCA"/>
    <w:rsid w:val="00AF4F71"/>
    <w:rsid w:val="00AF5034"/>
    <w:rsid w:val="00AF5628"/>
    <w:rsid w:val="00AF611B"/>
    <w:rsid w:val="00AF78D4"/>
    <w:rsid w:val="00B00144"/>
    <w:rsid w:val="00B01357"/>
    <w:rsid w:val="00B02053"/>
    <w:rsid w:val="00B02E8C"/>
    <w:rsid w:val="00B03522"/>
    <w:rsid w:val="00B03E43"/>
    <w:rsid w:val="00B041B5"/>
    <w:rsid w:val="00B048C7"/>
    <w:rsid w:val="00B04F62"/>
    <w:rsid w:val="00B12327"/>
    <w:rsid w:val="00B132CC"/>
    <w:rsid w:val="00B144D7"/>
    <w:rsid w:val="00B1525F"/>
    <w:rsid w:val="00B15BE1"/>
    <w:rsid w:val="00B15EF1"/>
    <w:rsid w:val="00B221C0"/>
    <w:rsid w:val="00B22D89"/>
    <w:rsid w:val="00B234E3"/>
    <w:rsid w:val="00B23901"/>
    <w:rsid w:val="00B23AEF"/>
    <w:rsid w:val="00B25A5F"/>
    <w:rsid w:val="00B261B9"/>
    <w:rsid w:val="00B27374"/>
    <w:rsid w:val="00B3132A"/>
    <w:rsid w:val="00B319CA"/>
    <w:rsid w:val="00B36013"/>
    <w:rsid w:val="00B364F1"/>
    <w:rsid w:val="00B40D5E"/>
    <w:rsid w:val="00B41243"/>
    <w:rsid w:val="00B41B27"/>
    <w:rsid w:val="00B42C64"/>
    <w:rsid w:val="00B43106"/>
    <w:rsid w:val="00B43FED"/>
    <w:rsid w:val="00B457C7"/>
    <w:rsid w:val="00B46023"/>
    <w:rsid w:val="00B4664C"/>
    <w:rsid w:val="00B5211C"/>
    <w:rsid w:val="00B5243B"/>
    <w:rsid w:val="00B5592D"/>
    <w:rsid w:val="00B56142"/>
    <w:rsid w:val="00B57A58"/>
    <w:rsid w:val="00B57EA9"/>
    <w:rsid w:val="00B608EE"/>
    <w:rsid w:val="00B612EC"/>
    <w:rsid w:val="00B61DB6"/>
    <w:rsid w:val="00B62043"/>
    <w:rsid w:val="00B638AA"/>
    <w:rsid w:val="00B640BA"/>
    <w:rsid w:val="00B641D1"/>
    <w:rsid w:val="00B64EDE"/>
    <w:rsid w:val="00B66BB7"/>
    <w:rsid w:val="00B67481"/>
    <w:rsid w:val="00B674C1"/>
    <w:rsid w:val="00B6779B"/>
    <w:rsid w:val="00B7113D"/>
    <w:rsid w:val="00B7143B"/>
    <w:rsid w:val="00B74AED"/>
    <w:rsid w:val="00B75412"/>
    <w:rsid w:val="00B763B6"/>
    <w:rsid w:val="00B76DAA"/>
    <w:rsid w:val="00B770E6"/>
    <w:rsid w:val="00B77E81"/>
    <w:rsid w:val="00B8176B"/>
    <w:rsid w:val="00B820C5"/>
    <w:rsid w:val="00B826F7"/>
    <w:rsid w:val="00B8365B"/>
    <w:rsid w:val="00B83E30"/>
    <w:rsid w:val="00B844C1"/>
    <w:rsid w:val="00B856CB"/>
    <w:rsid w:val="00B912AD"/>
    <w:rsid w:val="00B927E9"/>
    <w:rsid w:val="00B93097"/>
    <w:rsid w:val="00B934E3"/>
    <w:rsid w:val="00B93FA7"/>
    <w:rsid w:val="00B943BA"/>
    <w:rsid w:val="00B94846"/>
    <w:rsid w:val="00B949E0"/>
    <w:rsid w:val="00B95BB4"/>
    <w:rsid w:val="00B95EEC"/>
    <w:rsid w:val="00B96435"/>
    <w:rsid w:val="00B96D9E"/>
    <w:rsid w:val="00B97BCF"/>
    <w:rsid w:val="00BA154D"/>
    <w:rsid w:val="00BA2065"/>
    <w:rsid w:val="00BA232A"/>
    <w:rsid w:val="00BA30AD"/>
    <w:rsid w:val="00BA3173"/>
    <w:rsid w:val="00BA4D3D"/>
    <w:rsid w:val="00BA5250"/>
    <w:rsid w:val="00BA5271"/>
    <w:rsid w:val="00BA5FD5"/>
    <w:rsid w:val="00BA6C2A"/>
    <w:rsid w:val="00BA79D0"/>
    <w:rsid w:val="00BB2922"/>
    <w:rsid w:val="00BB2E49"/>
    <w:rsid w:val="00BB3332"/>
    <w:rsid w:val="00BB37F0"/>
    <w:rsid w:val="00BB53C9"/>
    <w:rsid w:val="00BB666F"/>
    <w:rsid w:val="00BB7867"/>
    <w:rsid w:val="00BB7B96"/>
    <w:rsid w:val="00BC20B0"/>
    <w:rsid w:val="00BC21B4"/>
    <w:rsid w:val="00BC3384"/>
    <w:rsid w:val="00BC369A"/>
    <w:rsid w:val="00BC4BF5"/>
    <w:rsid w:val="00BC67CB"/>
    <w:rsid w:val="00BC7B0C"/>
    <w:rsid w:val="00BD00F3"/>
    <w:rsid w:val="00BD0EE3"/>
    <w:rsid w:val="00BD4045"/>
    <w:rsid w:val="00BD4C59"/>
    <w:rsid w:val="00BD55F6"/>
    <w:rsid w:val="00BD7A47"/>
    <w:rsid w:val="00BE1447"/>
    <w:rsid w:val="00BE1C08"/>
    <w:rsid w:val="00BE2096"/>
    <w:rsid w:val="00BE7B79"/>
    <w:rsid w:val="00BF0463"/>
    <w:rsid w:val="00BF1A23"/>
    <w:rsid w:val="00BF24B4"/>
    <w:rsid w:val="00BF2C9C"/>
    <w:rsid w:val="00BF47E1"/>
    <w:rsid w:val="00BF5B8F"/>
    <w:rsid w:val="00BF633A"/>
    <w:rsid w:val="00BF7C2D"/>
    <w:rsid w:val="00C01AFC"/>
    <w:rsid w:val="00C04376"/>
    <w:rsid w:val="00C04409"/>
    <w:rsid w:val="00C04C97"/>
    <w:rsid w:val="00C10F3B"/>
    <w:rsid w:val="00C112CA"/>
    <w:rsid w:val="00C116E1"/>
    <w:rsid w:val="00C12C48"/>
    <w:rsid w:val="00C134A8"/>
    <w:rsid w:val="00C1412F"/>
    <w:rsid w:val="00C16BC5"/>
    <w:rsid w:val="00C2212F"/>
    <w:rsid w:val="00C23152"/>
    <w:rsid w:val="00C249B9"/>
    <w:rsid w:val="00C26CFB"/>
    <w:rsid w:val="00C26F23"/>
    <w:rsid w:val="00C27A8B"/>
    <w:rsid w:val="00C306A2"/>
    <w:rsid w:val="00C30A1C"/>
    <w:rsid w:val="00C315A5"/>
    <w:rsid w:val="00C3192A"/>
    <w:rsid w:val="00C32765"/>
    <w:rsid w:val="00C333B6"/>
    <w:rsid w:val="00C34126"/>
    <w:rsid w:val="00C3577B"/>
    <w:rsid w:val="00C3767B"/>
    <w:rsid w:val="00C4070D"/>
    <w:rsid w:val="00C42621"/>
    <w:rsid w:val="00C42EE3"/>
    <w:rsid w:val="00C43021"/>
    <w:rsid w:val="00C439E0"/>
    <w:rsid w:val="00C44441"/>
    <w:rsid w:val="00C44964"/>
    <w:rsid w:val="00C4533E"/>
    <w:rsid w:val="00C4591C"/>
    <w:rsid w:val="00C45964"/>
    <w:rsid w:val="00C45DE7"/>
    <w:rsid w:val="00C45E79"/>
    <w:rsid w:val="00C46811"/>
    <w:rsid w:val="00C4797E"/>
    <w:rsid w:val="00C505BF"/>
    <w:rsid w:val="00C50FBE"/>
    <w:rsid w:val="00C5165E"/>
    <w:rsid w:val="00C52C31"/>
    <w:rsid w:val="00C536F6"/>
    <w:rsid w:val="00C54CF5"/>
    <w:rsid w:val="00C55E22"/>
    <w:rsid w:val="00C60C10"/>
    <w:rsid w:val="00C6264C"/>
    <w:rsid w:val="00C62C18"/>
    <w:rsid w:val="00C64AD2"/>
    <w:rsid w:val="00C64D54"/>
    <w:rsid w:val="00C66CCB"/>
    <w:rsid w:val="00C67376"/>
    <w:rsid w:val="00C67F4B"/>
    <w:rsid w:val="00C757DE"/>
    <w:rsid w:val="00C75D03"/>
    <w:rsid w:val="00C7734C"/>
    <w:rsid w:val="00C77915"/>
    <w:rsid w:val="00C8152B"/>
    <w:rsid w:val="00C816B6"/>
    <w:rsid w:val="00C82805"/>
    <w:rsid w:val="00C836AD"/>
    <w:rsid w:val="00C8394B"/>
    <w:rsid w:val="00C8428F"/>
    <w:rsid w:val="00C86F74"/>
    <w:rsid w:val="00C90391"/>
    <w:rsid w:val="00C90B29"/>
    <w:rsid w:val="00C921CC"/>
    <w:rsid w:val="00C92975"/>
    <w:rsid w:val="00C932F3"/>
    <w:rsid w:val="00C96296"/>
    <w:rsid w:val="00C964A5"/>
    <w:rsid w:val="00C972D6"/>
    <w:rsid w:val="00C9740C"/>
    <w:rsid w:val="00CA058B"/>
    <w:rsid w:val="00CA30A9"/>
    <w:rsid w:val="00CA36AD"/>
    <w:rsid w:val="00CA46F3"/>
    <w:rsid w:val="00CA5E60"/>
    <w:rsid w:val="00CA6E87"/>
    <w:rsid w:val="00CA7EC9"/>
    <w:rsid w:val="00CB4D58"/>
    <w:rsid w:val="00CB6CB9"/>
    <w:rsid w:val="00CB6EFA"/>
    <w:rsid w:val="00CB7189"/>
    <w:rsid w:val="00CC0056"/>
    <w:rsid w:val="00CC13FC"/>
    <w:rsid w:val="00CC2FA5"/>
    <w:rsid w:val="00CC3209"/>
    <w:rsid w:val="00CC3F0F"/>
    <w:rsid w:val="00CC3F16"/>
    <w:rsid w:val="00CC57AB"/>
    <w:rsid w:val="00CC5895"/>
    <w:rsid w:val="00CC59BC"/>
    <w:rsid w:val="00CC6057"/>
    <w:rsid w:val="00CC6451"/>
    <w:rsid w:val="00CC6739"/>
    <w:rsid w:val="00CC6992"/>
    <w:rsid w:val="00CC7408"/>
    <w:rsid w:val="00CD0B60"/>
    <w:rsid w:val="00CD0CBE"/>
    <w:rsid w:val="00CD0DA8"/>
    <w:rsid w:val="00CD53DB"/>
    <w:rsid w:val="00CE32D9"/>
    <w:rsid w:val="00CE3E4B"/>
    <w:rsid w:val="00CE48FD"/>
    <w:rsid w:val="00CE4C53"/>
    <w:rsid w:val="00CE6188"/>
    <w:rsid w:val="00CE647C"/>
    <w:rsid w:val="00CE65E4"/>
    <w:rsid w:val="00CF02DF"/>
    <w:rsid w:val="00CF085E"/>
    <w:rsid w:val="00CF09F1"/>
    <w:rsid w:val="00CF24B1"/>
    <w:rsid w:val="00CF26FE"/>
    <w:rsid w:val="00CF2952"/>
    <w:rsid w:val="00CF47D6"/>
    <w:rsid w:val="00CF51E1"/>
    <w:rsid w:val="00CF51EE"/>
    <w:rsid w:val="00CF5C7D"/>
    <w:rsid w:val="00CF66FA"/>
    <w:rsid w:val="00CF7145"/>
    <w:rsid w:val="00CF7F9C"/>
    <w:rsid w:val="00D00494"/>
    <w:rsid w:val="00D008E8"/>
    <w:rsid w:val="00D00C2C"/>
    <w:rsid w:val="00D023A6"/>
    <w:rsid w:val="00D02529"/>
    <w:rsid w:val="00D02FA6"/>
    <w:rsid w:val="00D03CB7"/>
    <w:rsid w:val="00D0467C"/>
    <w:rsid w:val="00D04E93"/>
    <w:rsid w:val="00D058EF"/>
    <w:rsid w:val="00D06349"/>
    <w:rsid w:val="00D07693"/>
    <w:rsid w:val="00D10E8D"/>
    <w:rsid w:val="00D113BA"/>
    <w:rsid w:val="00D116D9"/>
    <w:rsid w:val="00D124ED"/>
    <w:rsid w:val="00D13021"/>
    <w:rsid w:val="00D14A77"/>
    <w:rsid w:val="00D14E03"/>
    <w:rsid w:val="00D15BDB"/>
    <w:rsid w:val="00D16197"/>
    <w:rsid w:val="00D206D1"/>
    <w:rsid w:val="00D2178A"/>
    <w:rsid w:val="00D2258A"/>
    <w:rsid w:val="00D22B63"/>
    <w:rsid w:val="00D2300D"/>
    <w:rsid w:val="00D23140"/>
    <w:rsid w:val="00D24385"/>
    <w:rsid w:val="00D24796"/>
    <w:rsid w:val="00D24B9E"/>
    <w:rsid w:val="00D24FEA"/>
    <w:rsid w:val="00D260E6"/>
    <w:rsid w:val="00D26E37"/>
    <w:rsid w:val="00D27BB2"/>
    <w:rsid w:val="00D30B0C"/>
    <w:rsid w:val="00D33023"/>
    <w:rsid w:val="00D3751D"/>
    <w:rsid w:val="00D37939"/>
    <w:rsid w:val="00D40207"/>
    <w:rsid w:val="00D40762"/>
    <w:rsid w:val="00D418F8"/>
    <w:rsid w:val="00D429CF"/>
    <w:rsid w:val="00D43ED0"/>
    <w:rsid w:val="00D442D1"/>
    <w:rsid w:val="00D442DD"/>
    <w:rsid w:val="00D45623"/>
    <w:rsid w:val="00D45750"/>
    <w:rsid w:val="00D46DB9"/>
    <w:rsid w:val="00D50127"/>
    <w:rsid w:val="00D502FE"/>
    <w:rsid w:val="00D50460"/>
    <w:rsid w:val="00D50F32"/>
    <w:rsid w:val="00D545E5"/>
    <w:rsid w:val="00D54F55"/>
    <w:rsid w:val="00D5628D"/>
    <w:rsid w:val="00D565F5"/>
    <w:rsid w:val="00D60976"/>
    <w:rsid w:val="00D60DE9"/>
    <w:rsid w:val="00D63B7C"/>
    <w:rsid w:val="00D64A8A"/>
    <w:rsid w:val="00D64D53"/>
    <w:rsid w:val="00D65F22"/>
    <w:rsid w:val="00D662C5"/>
    <w:rsid w:val="00D71478"/>
    <w:rsid w:val="00D71AEC"/>
    <w:rsid w:val="00D73CA5"/>
    <w:rsid w:val="00D74364"/>
    <w:rsid w:val="00D74E97"/>
    <w:rsid w:val="00D75324"/>
    <w:rsid w:val="00D75EDF"/>
    <w:rsid w:val="00D76032"/>
    <w:rsid w:val="00D76CFB"/>
    <w:rsid w:val="00D77C78"/>
    <w:rsid w:val="00D803FD"/>
    <w:rsid w:val="00D8102E"/>
    <w:rsid w:val="00D81998"/>
    <w:rsid w:val="00D84F5F"/>
    <w:rsid w:val="00D9033E"/>
    <w:rsid w:val="00D928B8"/>
    <w:rsid w:val="00D92B12"/>
    <w:rsid w:val="00D92EE8"/>
    <w:rsid w:val="00D9375C"/>
    <w:rsid w:val="00D93B1F"/>
    <w:rsid w:val="00D96067"/>
    <w:rsid w:val="00D964C6"/>
    <w:rsid w:val="00D96506"/>
    <w:rsid w:val="00D97210"/>
    <w:rsid w:val="00D97983"/>
    <w:rsid w:val="00DA1868"/>
    <w:rsid w:val="00DA187C"/>
    <w:rsid w:val="00DA46CE"/>
    <w:rsid w:val="00DA483A"/>
    <w:rsid w:val="00DA4D3F"/>
    <w:rsid w:val="00DA4E6B"/>
    <w:rsid w:val="00DA58D0"/>
    <w:rsid w:val="00DA5B51"/>
    <w:rsid w:val="00DA5B53"/>
    <w:rsid w:val="00DA5E06"/>
    <w:rsid w:val="00DA6023"/>
    <w:rsid w:val="00DA61F3"/>
    <w:rsid w:val="00DA667C"/>
    <w:rsid w:val="00DB0776"/>
    <w:rsid w:val="00DB1243"/>
    <w:rsid w:val="00DB29ED"/>
    <w:rsid w:val="00DB2CE2"/>
    <w:rsid w:val="00DB323A"/>
    <w:rsid w:val="00DB5843"/>
    <w:rsid w:val="00DB635B"/>
    <w:rsid w:val="00DB6A80"/>
    <w:rsid w:val="00DB7C43"/>
    <w:rsid w:val="00DC04DA"/>
    <w:rsid w:val="00DC0B81"/>
    <w:rsid w:val="00DC1C88"/>
    <w:rsid w:val="00DC3815"/>
    <w:rsid w:val="00DC5084"/>
    <w:rsid w:val="00DD1E3A"/>
    <w:rsid w:val="00DD25CC"/>
    <w:rsid w:val="00DD33CC"/>
    <w:rsid w:val="00DD3B24"/>
    <w:rsid w:val="00DD511A"/>
    <w:rsid w:val="00DD726F"/>
    <w:rsid w:val="00DD7F86"/>
    <w:rsid w:val="00DE0C20"/>
    <w:rsid w:val="00DE1144"/>
    <w:rsid w:val="00DE14F4"/>
    <w:rsid w:val="00DE321B"/>
    <w:rsid w:val="00DE3BF7"/>
    <w:rsid w:val="00DE3C62"/>
    <w:rsid w:val="00DE3C76"/>
    <w:rsid w:val="00DE438C"/>
    <w:rsid w:val="00DE6CEF"/>
    <w:rsid w:val="00DF036F"/>
    <w:rsid w:val="00DF0F42"/>
    <w:rsid w:val="00DF34F6"/>
    <w:rsid w:val="00DF3B1D"/>
    <w:rsid w:val="00DF4944"/>
    <w:rsid w:val="00DF5E0D"/>
    <w:rsid w:val="00DF6F5F"/>
    <w:rsid w:val="00DF78CD"/>
    <w:rsid w:val="00DF7A64"/>
    <w:rsid w:val="00E002FF"/>
    <w:rsid w:val="00E011C8"/>
    <w:rsid w:val="00E013D1"/>
    <w:rsid w:val="00E01FB8"/>
    <w:rsid w:val="00E021F0"/>
    <w:rsid w:val="00E04722"/>
    <w:rsid w:val="00E06705"/>
    <w:rsid w:val="00E0729C"/>
    <w:rsid w:val="00E108B7"/>
    <w:rsid w:val="00E11251"/>
    <w:rsid w:val="00E121E7"/>
    <w:rsid w:val="00E12279"/>
    <w:rsid w:val="00E12881"/>
    <w:rsid w:val="00E14D4F"/>
    <w:rsid w:val="00E15011"/>
    <w:rsid w:val="00E17F05"/>
    <w:rsid w:val="00E204A8"/>
    <w:rsid w:val="00E21223"/>
    <w:rsid w:val="00E21332"/>
    <w:rsid w:val="00E235A2"/>
    <w:rsid w:val="00E267B3"/>
    <w:rsid w:val="00E27A37"/>
    <w:rsid w:val="00E30F74"/>
    <w:rsid w:val="00E312FC"/>
    <w:rsid w:val="00E3422A"/>
    <w:rsid w:val="00E34F0E"/>
    <w:rsid w:val="00E35AF0"/>
    <w:rsid w:val="00E35F96"/>
    <w:rsid w:val="00E3640F"/>
    <w:rsid w:val="00E368AF"/>
    <w:rsid w:val="00E404F1"/>
    <w:rsid w:val="00E41426"/>
    <w:rsid w:val="00E4199B"/>
    <w:rsid w:val="00E479FB"/>
    <w:rsid w:val="00E50021"/>
    <w:rsid w:val="00E50E74"/>
    <w:rsid w:val="00E5358A"/>
    <w:rsid w:val="00E537D7"/>
    <w:rsid w:val="00E537F8"/>
    <w:rsid w:val="00E55B39"/>
    <w:rsid w:val="00E5626C"/>
    <w:rsid w:val="00E579C7"/>
    <w:rsid w:val="00E61D6F"/>
    <w:rsid w:val="00E64F9D"/>
    <w:rsid w:val="00E70AEB"/>
    <w:rsid w:val="00E717B8"/>
    <w:rsid w:val="00E7297E"/>
    <w:rsid w:val="00E72ED1"/>
    <w:rsid w:val="00E737D2"/>
    <w:rsid w:val="00E7403A"/>
    <w:rsid w:val="00E7419F"/>
    <w:rsid w:val="00E7466E"/>
    <w:rsid w:val="00E7516D"/>
    <w:rsid w:val="00E759C9"/>
    <w:rsid w:val="00E76133"/>
    <w:rsid w:val="00E77091"/>
    <w:rsid w:val="00E80A89"/>
    <w:rsid w:val="00E80AFF"/>
    <w:rsid w:val="00E813E4"/>
    <w:rsid w:val="00E814CA"/>
    <w:rsid w:val="00E839B2"/>
    <w:rsid w:val="00E83C75"/>
    <w:rsid w:val="00E8400F"/>
    <w:rsid w:val="00E85BE2"/>
    <w:rsid w:val="00E85E59"/>
    <w:rsid w:val="00E868DC"/>
    <w:rsid w:val="00E93260"/>
    <w:rsid w:val="00E932B8"/>
    <w:rsid w:val="00E932E5"/>
    <w:rsid w:val="00E93765"/>
    <w:rsid w:val="00E94C88"/>
    <w:rsid w:val="00E95B7F"/>
    <w:rsid w:val="00E95EDD"/>
    <w:rsid w:val="00E96B68"/>
    <w:rsid w:val="00EA0D85"/>
    <w:rsid w:val="00EA147A"/>
    <w:rsid w:val="00EA1830"/>
    <w:rsid w:val="00EA19B2"/>
    <w:rsid w:val="00EA3A8A"/>
    <w:rsid w:val="00EA573D"/>
    <w:rsid w:val="00EA5DA5"/>
    <w:rsid w:val="00EA643A"/>
    <w:rsid w:val="00EA6F38"/>
    <w:rsid w:val="00EB0080"/>
    <w:rsid w:val="00EB05BC"/>
    <w:rsid w:val="00EB05F9"/>
    <w:rsid w:val="00EB0CBF"/>
    <w:rsid w:val="00EB0F15"/>
    <w:rsid w:val="00EB1283"/>
    <w:rsid w:val="00EB1775"/>
    <w:rsid w:val="00EB20CB"/>
    <w:rsid w:val="00EB286F"/>
    <w:rsid w:val="00EB32A6"/>
    <w:rsid w:val="00EB6E84"/>
    <w:rsid w:val="00EC03BF"/>
    <w:rsid w:val="00EC0AB0"/>
    <w:rsid w:val="00EC3316"/>
    <w:rsid w:val="00EC3EB4"/>
    <w:rsid w:val="00EC4831"/>
    <w:rsid w:val="00EC4D4C"/>
    <w:rsid w:val="00EC4F45"/>
    <w:rsid w:val="00EC550C"/>
    <w:rsid w:val="00EC73B5"/>
    <w:rsid w:val="00ED1F08"/>
    <w:rsid w:val="00ED20C1"/>
    <w:rsid w:val="00ED4345"/>
    <w:rsid w:val="00ED5015"/>
    <w:rsid w:val="00ED5442"/>
    <w:rsid w:val="00ED6FF4"/>
    <w:rsid w:val="00EE0013"/>
    <w:rsid w:val="00EE0ECE"/>
    <w:rsid w:val="00EE0F68"/>
    <w:rsid w:val="00EE2891"/>
    <w:rsid w:val="00EE2A39"/>
    <w:rsid w:val="00EE2E76"/>
    <w:rsid w:val="00EE32A6"/>
    <w:rsid w:val="00EE408F"/>
    <w:rsid w:val="00EE4419"/>
    <w:rsid w:val="00EE5D90"/>
    <w:rsid w:val="00EE5ECE"/>
    <w:rsid w:val="00EE5F62"/>
    <w:rsid w:val="00EE7898"/>
    <w:rsid w:val="00EF08BB"/>
    <w:rsid w:val="00EF1BD7"/>
    <w:rsid w:val="00EF2C85"/>
    <w:rsid w:val="00EF5776"/>
    <w:rsid w:val="00EF61DF"/>
    <w:rsid w:val="00EF7B31"/>
    <w:rsid w:val="00EF7C2C"/>
    <w:rsid w:val="00F016FF"/>
    <w:rsid w:val="00F017F9"/>
    <w:rsid w:val="00F01A72"/>
    <w:rsid w:val="00F01AEB"/>
    <w:rsid w:val="00F0207B"/>
    <w:rsid w:val="00F02222"/>
    <w:rsid w:val="00F025E7"/>
    <w:rsid w:val="00F026BE"/>
    <w:rsid w:val="00F02C8E"/>
    <w:rsid w:val="00F04A22"/>
    <w:rsid w:val="00F04D6A"/>
    <w:rsid w:val="00F0514C"/>
    <w:rsid w:val="00F05DC8"/>
    <w:rsid w:val="00F07321"/>
    <w:rsid w:val="00F102A9"/>
    <w:rsid w:val="00F108A2"/>
    <w:rsid w:val="00F12F28"/>
    <w:rsid w:val="00F142D4"/>
    <w:rsid w:val="00F1528C"/>
    <w:rsid w:val="00F155CD"/>
    <w:rsid w:val="00F16108"/>
    <w:rsid w:val="00F17375"/>
    <w:rsid w:val="00F17F56"/>
    <w:rsid w:val="00F20417"/>
    <w:rsid w:val="00F21734"/>
    <w:rsid w:val="00F22635"/>
    <w:rsid w:val="00F22858"/>
    <w:rsid w:val="00F243E7"/>
    <w:rsid w:val="00F25BE1"/>
    <w:rsid w:val="00F25D1B"/>
    <w:rsid w:val="00F277F4"/>
    <w:rsid w:val="00F35E83"/>
    <w:rsid w:val="00F35F63"/>
    <w:rsid w:val="00F41431"/>
    <w:rsid w:val="00F42215"/>
    <w:rsid w:val="00F42B4F"/>
    <w:rsid w:val="00F4315C"/>
    <w:rsid w:val="00F4326C"/>
    <w:rsid w:val="00F43541"/>
    <w:rsid w:val="00F43E42"/>
    <w:rsid w:val="00F46346"/>
    <w:rsid w:val="00F46B76"/>
    <w:rsid w:val="00F47413"/>
    <w:rsid w:val="00F47E46"/>
    <w:rsid w:val="00F51BDF"/>
    <w:rsid w:val="00F5258D"/>
    <w:rsid w:val="00F5396A"/>
    <w:rsid w:val="00F54B5C"/>
    <w:rsid w:val="00F6032C"/>
    <w:rsid w:val="00F60F10"/>
    <w:rsid w:val="00F61A39"/>
    <w:rsid w:val="00F64660"/>
    <w:rsid w:val="00F65490"/>
    <w:rsid w:val="00F66258"/>
    <w:rsid w:val="00F66F08"/>
    <w:rsid w:val="00F70310"/>
    <w:rsid w:val="00F7195A"/>
    <w:rsid w:val="00F72700"/>
    <w:rsid w:val="00F73AD3"/>
    <w:rsid w:val="00F73CEB"/>
    <w:rsid w:val="00F7408E"/>
    <w:rsid w:val="00F7735F"/>
    <w:rsid w:val="00F8071D"/>
    <w:rsid w:val="00F8220D"/>
    <w:rsid w:val="00F8410B"/>
    <w:rsid w:val="00F85E85"/>
    <w:rsid w:val="00F86B9B"/>
    <w:rsid w:val="00F86CEC"/>
    <w:rsid w:val="00F87452"/>
    <w:rsid w:val="00F95FE6"/>
    <w:rsid w:val="00FA09EC"/>
    <w:rsid w:val="00FA11D7"/>
    <w:rsid w:val="00FA1235"/>
    <w:rsid w:val="00FA156A"/>
    <w:rsid w:val="00FA1572"/>
    <w:rsid w:val="00FA1AEC"/>
    <w:rsid w:val="00FA2CB9"/>
    <w:rsid w:val="00FA7601"/>
    <w:rsid w:val="00FA796E"/>
    <w:rsid w:val="00FB0147"/>
    <w:rsid w:val="00FB0662"/>
    <w:rsid w:val="00FB12E1"/>
    <w:rsid w:val="00FB2860"/>
    <w:rsid w:val="00FB382D"/>
    <w:rsid w:val="00FB4583"/>
    <w:rsid w:val="00FB685A"/>
    <w:rsid w:val="00FB7DC8"/>
    <w:rsid w:val="00FC08DE"/>
    <w:rsid w:val="00FC126A"/>
    <w:rsid w:val="00FC1CC6"/>
    <w:rsid w:val="00FC2089"/>
    <w:rsid w:val="00FC3F88"/>
    <w:rsid w:val="00FC6105"/>
    <w:rsid w:val="00FC6253"/>
    <w:rsid w:val="00FC7429"/>
    <w:rsid w:val="00FC7E34"/>
    <w:rsid w:val="00FD0186"/>
    <w:rsid w:val="00FD06C1"/>
    <w:rsid w:val="00FD0A4E"/>
    <w:rsid w:val="00FD1712"/>
    <w:rsid w:val="00FD2628"/>
    <w:rsid w:val="00FD3376"/>
    <w:rsid w:val="00FE1A2B"/>
    <w:rsid w:val="00FE2FEE"/>
    <w:rsid w:val="00FE36D2"/>
    <w:rsid w:val="00FE4D32"/>
    <w:rsid w:val="00FE5A45"/>
    <w:rsid w:val="00FE6C51"/>
    <w:rsid w:val="00FE7D3B"/>
    <w:rsid w:val="00FF04B6"/>
    <w:rsid w:val="00FF5AE5"/>
    <w:rsid w:val="00FF61A7"/>
    <w:rsid w:val="00FF6EE7"/>
    <w:rsid w:val="00FF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621DC"/>
  <w14:defaultImageDpi w14:val="32767"/>
  <w15:chartTrackingRefBased/>
  <w15:docId w15:val="{EF6EE1BC-A5A0-4040-8B79-F27C4763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3173"/>
  </w:style>
  <w:style w:type="paragraph" w:styleId="Heading1">
    <w:name w:val="heading 1"/>
    <w:basedOn w:val="Normal"/>
    <w:next w:val="Normal"/>
    <w:link w:val="Heading1Char"/>
    <w:uiPriority w:val="9"/>
    <w:qFormat/>
    <w:rsid w:val="00201BB1"/>
    <w:pPr>
      <w:keepNext/>
      <w:tabs>
        <w:tab w:val="left" w:pos="8640"/>
      </w:tabs>
      <w:outlineLvl w:val="0"/>
    </w:pPr>
    <w:rPr>
      <w:b/>
      <w:u w:val="single"/>
    </w:rPr>
  </w:style>
  <w:style w:type="paragraph" w:styleId="Heading2">
    <w:name w:val="heading 2"/>
    <w:basedOn w:val="Normal"/>
    <w:next w:val="Normal"/>
    <w:link w:val="Heading2Char"/>
    <w:qFormat/>
    <w:rsid w:val="000176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outlineLvl w:val="1"/>
    </w:pPr>
    <w:rPr>
      <w:b/>
      <w:sz w:val="20"/>
    </w:rPr>
  </w:style>
  <w:style w:type="paragraph" w:styleId="Heading3">
    <w:name w:val="heading 3"/>
    <w:basedOn w:val="Normal"/>
    <w:next w:val="Normal"/>
    <w:link w:val="Heading3Char"/>
    <w:uiPriority w:val="9"/>
    <w:qFormat/>
    <w:rsid w:val="000176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outlineLvl w:val="2"/>
    </w:pPr>
    <w:rPr>
      <w:b/>
      <w:sz w:val="28"/>
    </w:rPr>
  </w:style>
  <w:style w:type="paragraph" w:styleId="Heading4">
    <w:name w:val="heading 4"/>
    <w:basedOn w:val="Normal"/>
    <w:next w:val="Normal"/>
    <w:link w:val="Heading4Char"/>
    <w:qFormat/>
    <w:rsid w:val="000176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BB1"/>
    <w:rPr>
      <w:b/>
      <w:u w:val="single"/>
    </w:rPr>
  </w:style>
  <w:style w:type="character" w:customStyle="1" w:styleId="Heading2Char">
    <w:name w:val="Heading 2 Char"/>
    <w:basedOn w:val="DefaultParagraphFont"/>
    <w:link w:val="Heading2"/>
    <w:rsid w:val="00201BB1"/>
    <w:rPr>
      <w:b/>
      <w:sz w:val="20"/>
    </w:rPr>
  </w:style>
  <w:style w:type="character" w:customStyle="1" w:styleId="Heading3Char">
    <w:name w:val="Heading 3 Char"/>
    <w:basedOn w:val="DefaultParagraphFont"/>
    <w:link w:val="Heading3"/>
    <w:uiPriority w:val="9"/>
    <w:rsid w:val="00201BB1"/>
    <w:rPr>
      <w:b/>
      <w:sz w:val="28"/>
    </w:rPr>
  </w:style>
  <w:style w:type="character" w:customStyle="1" w:styleId="Heading4Char">
    <w:name w:val="Heading 4 Char"/>
    <w:basedOn w:val="DefaultParagraphFont"/>
    <w:link w:val="Heading4"/>
    <w:rsid w:val="00201BB1"/>
    <w:rPr>
      <w:b/>
    </w:rPr>
  </w:style>
  <w:style w:type="paragraph" w:styleId="Footer">
    <w:name w:val="footer"/>
    <w:basedOn w:val="Normal"/>
    <w:link w:val="FooterChar"/>
    <w:rsid w:val="00201BB1"/>
    <w:pPr>
      <w:tabs>
        <w:tab w:val="center" w:pos="4320"/>
        <w:tab w:val="right" w:pos="8640"/>
      </w:tabs>
    </w:pPr>
  </w:style>
  <w:style w:type="character" w:customStyle="1" w:styleId="FooterChar">
    <w:name w:val="Footer Char"/>
    <w:basedOn w:val="DefaultParagraphFont"/>
    <w:link w:val="Footer"/>
    <w:rsid w:val="00201BB1"/>
  </w:style>
  <w:style w:type="paragraph" w:styleId="Header">
    <w:name w:val="header"/>
    <w:basedOn w:val="Normal"/>
    <w:link w:val="HeaderChar"/>
    <w:rsid w:val="00201BB1"/>
    <w:pPr>
      <w:tabs>
        <w:tab w:val="center" w:pos="4320"/>
        <w:tab w:val="right" w:pos="8640"/>
      </w:tabs>
    </w:pPr>
  </w:style>
  <w:style w:type="character" w:customStyle="1" w:styleId="HeaderChar">
    <w:name w:val="Header Char"/>
    <w:basedOn w:val="DefaultParagraphFont"/>
    <w:link w:val="Header"/>
    <w:rsid w:val="00201BB1"/>
  </w:style>
  <w:style w:type="paragraph" w:styleId="BodyTextIndent">
    <w:name w:val="Body Text Indent"/>
    <w:basedOn w:val="Normal"/>
    <w:link w:val="BodyTextIndentChar"/>
    <w:rsid w:val="00201BB1"/>
    <w:pPr>
      <w:tabs>
        <w:tab w:val="left" w:pos="8640"/>
      </w:tabs>
      <w:ind w:left="360" w:hanging="360"/>
    </w:pPr>
    <w:rPr>
      <w:i/>
    </w:rPr>
  </w:style>
  <w:style w:type="character" w:customStyle="1" w:styleId="BodyTextIndentChar">
    <w:name w:val="Body Text Indent Char"/>
    <w:basedOn w:val="DefaultParagraphFont"/>
    <w:link w:val="BodyTextIndent"/>
    <w:rsid w:val="00201BB1"/>
    <w:rPr>
      <w:i/>
    </w:rPr>
  </w:style>
  <w:style w:type="paragraph" w:styleId="BodyTextIndent2">
    <w:name w:val="Body Text Indent 2"/>
    <w:basedOn w:val="Normal"/>
    <w:link w:val="BodyTextIndent2Char"/>
    <w:rsid w:val="00201BB1"/>
    <w:pPr>
      <w:tabs>
        <w:tab w:val="left" w:pos="8640"/>
      </w:tabs>
      <w:ind w:left="360" w:hanging="360"/>
    </w:pPr>
  </w:style>
  <w:style w:type="character" w:customStyle="1" w:styleId="BodyTextIndent2Char">
    <w:name w:val="Body Text Indent 2 Char"/>
    <w:basedOn w:val="DefaultParagraphFont"/>
    <w:link w:val="BodyTextIndent2"/>
    <w:rsid w:val="00201BB1"/>
  </w:style>
  <w:style w:type="paragraph" w:styleId="BodyTextIndent3">
    <w:name w:val="Body Text Indent 3"/>
    <w:basedOn w:val="Normal"/>
    <w:link w:val="BodyTextIndent3Char"/>
    <w:rsid w:val="000176B0"/>
    <w:pPr>
      <w:tabs>
        <w:tab w:val="left" w:pos="2420"/>
        <w:tab w:val="left" w:pos="8640"/>
      </w:tabs>
      <w:ind w:left="-80"/>
    </w:pPr>
  </w:style>
  <w:style w:type="character" w:customStyle="1" w:styleId="BodyTextIndent3Char">
    <w:name w:val="Body Text Indent 3 Char"/>
    <w:basedOn w:val="DefaultParagraphFont"/>
    <w:link w:val="BodyTextIndent3"/>
    <w:rsid w:val="00201BB1"/>
  </w:style>
  <w:style w:type="paragraph" w:styleId="DocumentMap">
    <w:name w:val="Document Map"/>
    <w:basedOn w:val="Normal"/>
    <w:link w:val="DocumentMapChar"/>
    <w:rsid w:val="000176B0"/>
    <w:pPr>
      <w:shd w:val="clear" w:color="auto" w:fill="000080"/>
    </w:pPr>
    <w:rPr>
      <w:rFonts w:ascii="Geneva" w:hAnsi="Geneva"/>
    </w:rPr>
  </w:style>
  <w:style w:type="character" w:customStyle="1" w:styleId="DocumentMapChar">
    <w:name w:val="Document Map Char"/>
    <w:basedOn w:val="DefaultParagraphFont"/>
    <w:link w:val="DocumentMap"/>
    <w:rsid w:val="00201BB1"/>
    <w:rPr>
      <w:rFonts w:ascii="Geneva" w:hAnsi="Geneva"/>
      <w:shd w:val="clear" w:color="auto" w:fill="000080"/>
    </w:rPr>
  </w:style>
  <w:style w:type="character" w:styleId="Hyperlink">
    <w:name w:val="Hyperlink"/>
    <w:uiPriority w:val="99"/>
    <w:rsid w:val="00201BB1"/>
    <w:rPr>
      <w:color w:val="0000FF"/>
      <w:u w:val="single"/>
    </w:rPr>
  </w:style>
  <w:style w:type="paragraph" w:styleId="PlainText">
    <w:name w:val="Plain Text"/>
    <w:basedOn w:val="Normal"/>
    <w:link w:val="PlainTextChar"/>
    <w:rsid w:val="00201BB1"/>
    <w:rPr>
      <w:rFonts w:ascii="Courier" w:eastAsia="Times" w:hAnsi="Courier"/>
    </w:rPr>
  </w:style>
  <w:style w:type="character" w:customStyle="1" w:styleId="PlainTextChar">
    <w:name w:val="Plain Text Char"/>
    <w:basedOn w:val="DefaultParagraphFont"/>
    <w:link w:val="PlainText"/>
    <w:rsid w:val="00201BB1"/>
    <w:rPr>
      <w:rFonts w:ascii="Courier" w:eastAsia="Times" w:hAnsi="Courier"/>
    </w:rPr>
  </w:style>
  <w:style w:type="paragraph" w:styleId="Subtitle">
    <w:name w:val="Subtitle"/>
    <w:basedOn w:val="Normal"/>
    <w:link w:val="SubtitleChar"/>
    <w:qFormat/>
    <w:rsid w:val="00201BB1"/>
    <w:pPr>
      <w:jc w:val="center"/>
    </w:pPr>
    <w:rPr>
      <w:rFonts w:ascii="Helvetica" w:hAnsi="Helvetica"/>
      <w:b/>
    </w:rPr>
  </w:style>
  <w:style w:type="character" w:customStyle="1" w:styleId="SubtitleChar">
    <w:name w:val="Subtitle Char"/>
    <w:basedOn w:val="DefaultParagraphFont"/>
    <w:link w:val="Subtitle"/>
    <w:rsid w:val="00201BB1"/>
    <w:rPr>
      <w:rFonts w:ascii="Helvetica" w:hAnsi="Helvetica"/>
      <w:b/>
    </w:rPr>
  </w:style>
  <w:style w:type="paragraph" w:styleId="BodyText">
    <w:name w:val="Body Text"/>
    <w:basedOn w:val="Normal"/>
    <w:link w:val="BodyTextChar"/>
    <w:rsid w:val="000176B0"/>
  </w:style>
  <w:style w:type="character" w:customStyle="1" w:styleId="BodyTextChar">
    <w:name w:val="Body Text Char"/>
    <w:basedOn w:val="DefaultParagraphFont"/>
    <w:link w:val="BodyText"/>
    <w:rsid w:val="00201BB1"/>
  </w:style>
  <w:style w:type="paragraph" w:styleId="BodyText2">
    <w:name w:val="Body Text 2"/>
    <w:basedOn w:val="Normal"/>
    <w:link w:val="BodyText2Char"/>
    <w:rsid w:val="00201BB1"/>
    <w:pPr>
      <w:spacing w:after="120" w:line="480" w:lineRule="auto"/>
    </w:pPr>
  </w:style>
  <w:style w:type="character" w:customStyle="1" w:styleId="BodyText2Char">
    <w:name w:val="Body Text 2 Char"/>
    <w:basedOn w:val="DefaultParagraphFont"/>
    <w:link w:val="BodyText2"/>
    <w:rsid w:val="00201BB1"/>
  </w:style>
  <w:style w:type="character" w:customStyle="1" w:styleId="gd">
    <w:name w:val="gd"/>
    <w:basedOn w:val="DefaultParagraphFont"/>
    <w:rsid w:val="00201BB1"/>
  </w:style>
  <w:style w:type="character" w:styleId="Emphasis">
    <w:name w:val="Emphasis"/>
    <w:uiPriority w:val="20"/>
    <w:qFormat/>
    <w:rsid w:val="00201BB1"/>
    <w:rPr>
      <w:i/>
    </w:rPr>
  </w:style>
  <w:style w:type="character" w:customStyle="1" w:styleId="apple-style-span">
    <w:name w:val="apple-style-span"/>
    <w:basedOn w:val="DefaultParagraphFont"/>
    <w:rsid w:val="00201BB1"/>
  </w:style>
  <w:style w:type="paragraph" w:customStyle="1" w:styleId="Normal1">
    <w:name w:val="Normal1"/>
    <w:basedOn w:val="Normal"/>
    <w:rsid w:val="00201BB1"/>
    <w:pPr>
      <w:spacing w:line="260" w:lineRule="atLeast"/>
    </w:pPr>
    <w:rPr>
      <w:rFonts w:ascii="Arial" w:hAnsi="Arial" w:cs="Arial"/>
      <w:sz w:val="22"/>
      <w:szCs w:val="22"/>
    </w:rPr>
  </w:style>
  <w:style w:type="character" w:customStyle="1" w:styleId="normalchar1">
    <w:name w:val="normal__char1"/>
    <w:rsid w:val="00201BB1"/>
    <w:rPr>
      <w:rFonts w:ascii="Arial" w:hAnsi="Arial" w:cs="Arial" w:hint="default"/>
      <w:b w:val="0"/>
      <w:bCs w:val="0"/>
      <w:i w:val="0"/>
      <w:iCs w:val="0"/>
      <w:sz w:val="22"/>
      <w:szCs w:val="22"/>
    </w:rPr>
  </w:style>
  <w:style w:type="character" w:styleId="Strong">
    <w:name w:val="Strong"/>
    <w:uiPriority w:val="22"/>
    <w:qFormat/>
    <w:rsid w:val="00201BB1"/>
    <w:rPr>
      <w:b/>
      <w:bCs/>
    </w:rPr>
  </w:style>
  <w:style w:type="character" w:customStyle="1" w:styleId="hp">
    <w:name w:val="hp"/>
    <w:rsid w:val="00201BB1"/>
  </w:style>
  <w:style w:type="paragraph" w:styleId="BalloonText">
    <w:name w:val="Balloon Text"/>
    <w:basedOn w:val="Normal"/>
    <w:link w:val="BalloonTextChar"/>
    <w:uiPriority w:val="99"/>
    <w:semiHidden/>
    <w:unhideWhenUsed/>
    <w:rsid w:val="00201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1BB1"/>
    <w:rPr>
      <w:rFonts w:ascii="Lucida Grande" w:hAnsi="Lucida Grande" w:cs="Lucida Grande"/>
      <w:sz w:val="18"/>
      <w:szCs w:val="18"/>
    </w:rPr>
  </w:style>
  <w:style w:type="paragraph" w:customStyle="1" w:styleId="Standard">
    <w:name w:val="Standard"/>
    <w:rsid w:val="000176B0"/>
    <w:pPr>
      <w:suppressAutoHyphens/>
      <w:autoSpaceDN w:val="0"/>
      <w:textAlignment w:val="baseline"/>
    </w:pPr>
    <w:rPr>
      <w:rFonts w:eastAsia="SimSun" w:cs="Lucida Sans"/>
      <w:kern w:val="3"/>
      <w:lang w:eastAsia="zh-CN" w:bidi="hi-IN"/>
    </w:rPr>
  </w:style>
  <w:style w:type="character" w:customStyle="1" w:styleId="boomerang-meeting-text">
    <w:name w:val="boomerang-meeting-text"/>
    <w:rsid w:val="00201BB1"/>
  </w:style>
  <w:style w:type="character" w:customStyle="1" w:styleId="apple-converted-space">
    <w:name w:val="apple-converted-space"/>
    <w:rsid w:val="00201BB1"/>
  </w:style>
  <w:style w:type="paragraph" w:customStyle="1" w:styleId="Default">
    <w:name w:val="Default"/>
    <w:rsid w:val="000176B0"/>
    <w:pPr>
      <w:widowControl w:val="0"/>
      <w:autoSpaceDE w:val="0"/>
      <w:autoSpaceDN w:val="0"/>
      <w:adjustRightInd w:val="0"/>
    </w:pPr>
    <w:rPr>
      <w:rFonts w:ascii="Minion Pro" w:hAnsi="Minion Pro" w:cs="Minion Pro"/>
      <w:color w:val="000000"/>
    </w:rPr>
  </w:style>
  <w:style w:type="character" w:styleId="CommentReference">
    <w:name w:val="annotation reference"/>
    <w:uiPriority w:val="99"/>
    <w:semiHidden/>
    <w:unhideWhenUsed/>
    <w:rsid w:val="00201BB1"/>
    <w:rPr>
      <w:sz w:val="18"/>
      <w:szCs w:val="18"/>
    </w:rPr>
  </w:style>
  <w:style w:type="paragraph" w:styleId="CommentText">
    <w:name w:val="annotation text"/>
    <w:basedOn w:val="Normal"/>
    <w:link w:val="CommentTextChar"/>
    <w:uiPriority w:val="99"/>
    <w:semiHidden/>
    <w:unhideWhenUsed/>
    <w:rsid w:val="000176B0"/>
    <w:pPr>
      <w:spacing w:line="480" w:lineRule="auto"/>
      <w:ind w:firstLine="720"/>
    </w:pPr>
    <w:rPr>
      <w:rFonts w:eastAsia="MS Mincho"/>
      <w:lang w:val="en-AU"/>
    </w:rPr>
  </w:style>
  <w:style w:type="character" w:customStyle="1" w:styleId="CommentTextChar">
    <w:name w:val="Comment Text Char"/>
    <w:basedOn w:val="DefaultParagraphFont"/>
    <w:link w:val="CommentText"/>
    <w:uiPriority w:val="99"/>
    <w:semiHidden/>
    <w:rsid w:val="00201BB1"/>
    <w:rPr>
      <w:rFonts w:eastAsia="MS Mincho"/>
      <w:lang w:val="en-AU"/>
    </w:rPr>
  </w:style>
  <w:style w:type="paragraph" w:customStyle="1" w:styleId="p1">
    <w:name w:val="p1"/>
    <w:basedOn w:val="Normal"/>
    <w:rsid w:val="00201BB1"/>
    <w:pPr>
      <w:ind w:left="540" w:hanging="540"/>
    </w:pPr>
    <w:rPr>
      <w:rFonts w:ascii="Helvetica" w:hAnsi="Helvetica"/>
      <w:sz w:val="18"/>
      <w:szCs w:val="18"/>
    </w:rPr>
  </w:style>
  <w:style w:type="paragraph" w:styleId="ListParagraph">
    <w:name w:val="List Paragraph"/>
    <w:basedOn w:val="Normal"/>
    <w:uiPriority w:val="72"/>
    <w:qFormat/>
    <w:rsid w:val="00201BB1"/>
    <w:pPr>
      <w:ind w:left="720"/>
    </w:pPr>
  </w:style>
  <w:style w:type="paragraph" w:styleId="NormalWeb">
    <w:name w:val="Normal (Web)"/>
    <w:basedOn w:val="Normal"/>
    <w:uiPriority w:val="99"/>
    <w:unhideWhenUsed/>
    <w:rsid w:val="00201BB1"/>
    <w:pPr>
      <w:spacing w:before="100" w:beforeAutospacing="1" w:after="100" w:afterAutospacing="1"/>
    </w:pPr>
  </w:style>
  <w:style w:type="character" w:customStyle="1" w:styleId="bookcontent">
    <w:name w:val="bookcontent"/>
    <w:rsid w:val="00201BB1"/>
  </w:style>
  <w:style w:type="character" w:customStyle="1" w:styleId="report">
    <w:name w:val="_report"/>
    <w:rsid w:val="00201BB1"/>
  </w:style>
  <w:style w:type="character" w:styleId="FollowedHyperlink">
    <w:name w:val="FollowedHyperlink"/>
    <w:basedOn w:val="DefaultParagraphFont"/>
    <w:uiPriority w:val="99"/>
    <w:semiHidden/>
    <w:unhideWhenUsed/>
    <w:rsid w:val="00EA3A8A"/>
    <w:rPr>
      <w:color w:val="954F72" w:themeColor="followedHyperlink"/>
      <w:u w:val="single"/>
    </w:rPr>
  </w:style>
  <w:style w:type="paragraph" w:styleId="HTMLPreformatted">
    <w:name w:val="HTML Preformatted"/>
    <w:basedOn w:val="Normal"/>
    <w:link w:val="HTMLPreformattedChar"/>
    <w:uiPriority w:val="99"/>
    <w:semiHidden/>
    <w:unhideWhenUsed/>
    <w:rsid w:val="00F54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54B5C"/>
    <w:rPr>
      <w:rFonts w:ascii="Courier New" w:hAnsi="Courier New" w:cs="Courier New"/>
      <w:sz w:val="20"/>
      <w:szCs w:val="20"/>
    </w:rPr>
  </w:style>
  <w:style w:type="paragraph" w:styleId="Revision">
    <w:name w:val="Revision"/>
    <w:hidden/>
    <w:uiPriority w:val="99"/>
    <w:semiHidden/>
    <w:rsid w:val="008552E0"/>
  </w:style>
  <w:style w:type="paragraph" w:customStyle="1" w:styleId="dx-doi">
    <w:name w:val="dx-doi"/>
    <w:basedOn w:val="Normal"/>
    <w:rsid w:val="003D75A4"/>
    <w:pPr>
      <w:spacing w:before="100" w:beforeAutospacing="1" w:after="100" w:afterAutospacing="1"/>
    </w:pPr>
  </w:style>
  <w:style w:type="character" w:customStyle="1" w:styleId="serialtitle">
    <w:name w:val="serial_title"/>
    <w:basedOn w:val="DefaultParagraphFont"/>
    <w:rsid w:val="001A162E"/>
  </w:style>
  <w:style w:type="character" w:customStyle="1" w:styleId="volumeissue">
    <w:name w:val="volume_issue"/>
    <w:basedOn w:val="DefaultParagraphFont"/>
    <w:rsid w:val="001A162E"/>
  </w:style>
  <w:style w:type="character" w:customStyle="1" w:styleId="pagerange">
    <w:name w:val="page_range"/>
    <w:basedOn w:val="DefaultParagraphFont"/>
    <w:rsid w:val="001A162E"/>
  </w:style>
  <w:style w:type="character" w:customStyle="1" w:styleId="doilink">
    <w:name w:val="doi_link"/>
    <w:basedOn w:val="DefaultParagraphFont"/>
    <w:rsid w:val="001A162E"/>
  </w:style>
  <w:style w:type="character" w:styleId="UnresolvedMention">
    <w:name w:val="Unresolved Mention"/>
    <w:basedOn w:val="DefaultParagraphFont"/>
    <w:uiPriority w:val="99"/>
    <w:rsid w:val="000E437A"/>
    <w:rPr>
      <w:color w:val="605E5C"/>
      <w:shd w:val="clear" w:color="auto" w:fill="E1DFDD"/>
    </w:rPr>
  </w:style>
  <w:style w:type="character" w:customStyle="1" w:styleId="m-553813915968854078gmail-il">
    <w:name w:val="m_-553813915968854078gmail-il"/>
    <w:basedOn w:val="DefaultParagraphFont"/>
    <w:rsid w:val="00887413"/>
  </w:style>
  <w:style w:type="paragraph" w:customStyle="1" w:styleId="meta">
    <w:name w:val="meta"/>
    <w:basedOn w:val="Normal"/>
    <w:rsid w:val="00EC55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9865">
      <w:bodyDiv w:val="1"/>
      <w:marLeft w:val="0"/>
      <w:marRight w:val="0"/>
      <w:marTop w:val="0"/>
      <w:marBottom w:val="0"/>
      <w:divBdr>
        <w:top w:val="none" w:sz="0" w:space="0" w:color="auto"/>
        <w:left w:val="none" w:sz="0" w:space="0" w:color="auto"/>
        <w:bottom w:val="none" w:sz="0" w:space="0" w:color="auto"/>
        <w:right w:val="none" w:sz="0" w:space="0" w:color="auto"/>
      </w:divBdr>
    </w:div>
    <w:div w:id="22021768">
      <w:bodyDiv w:val="1"/>
      <w:marLeft w:val="0"/>
      <w:marRight w:val="0"/>
      <w:marTop w:val="0"/>
      <w:marBottom w:val="0"/>
      <w:divBdr>
        <w:top w:val="none" w:sz="0" w:space="0" w:color="auto"/>
        <w:left w:val="none" w:sz="0" w:space="0" w:color="auto"/>
        <w:bottom w:val="none" w:sz="0" w:space="0" w:color="auto"/>
        <w:right w:val="none" w:sz="0" w:space="0" w:color="auto"/>
      </w:divBdr>
      <w:divsChild>
        <w:div w:id="753934205">
          <w:marLeft w:val="0"/>
          <w:marRight w:val="0"/>
          <w:marTop w:val="0"/>
          <w:marBottom w:val="0"/>
          <w:divBdr>
            <w:top w:val="none" w:sz="0" w:space="0" w:color="auto"/>
            <w:left w:val="none" w:sz="0" w:space="0" w:color="auto"/>
            <w:bottom w:val="none" w:sz="0" w:space="0" w:color="auto"/>
            <w:right w:val="none" w:sz="0" w:space="0" w:color="auto"/>
          </w:divBdr>
          <w:divsChild>
            <w:div w:id="67846066">
              <w:marLeft w:val="0"/>
              <w:marRight w:val="0"/>
              <w:marTop w:val="0"/>
              <w:marBottom w:val="0"/>
              <w:divBdr>
                <w:top w:val="none" w:sz="0" w:space="0" w:color="auto"/>
                <w:left w:val="none" w:sz="0" w:space="0" w:color="auto"/>
                <w:bottom w:val="none" w:sz="0" w:space="0" w:color="auto"/>
                <w:right w:val="none" w:sz="0" w:space="0" w:color="auto"/>
              </w:divBdr>
              <w:divsChild>
                <w:div w:id="5106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4440">
      <w:bodyDiv w:val="1"/>
      <w:marLeft w:val="0"/>
      <w:marRight w:val="0"/>
      <w:marTop w:val="0"/>
      <w:marBottom w:val="0"/>
      <w:divBdr>
        <w:top w:val="none" w:sz="0" w:space="0" w:color="auto"/>
        <w:left w:val="none" w:sz="0" w:space="0" w:color="auto"/>
        <w:bottom w:val="none" w:sz="0" w:space="0" w:color="auto"/>
        <w:right w:val="none" w:sz="0" w:space="0" w:color="auto"/>
      </w:divBdr>
    </w:div>
    <w:div w:id="49114815">
      <w:bodyDiv w:val="1"/>
      <w:marLeft w:val="0"/>
      <w:marRight w:val="0"/>
      <w:marTop w:val="0"/>
      <w:marBottom w:val="0"/>
      <w:divBdr>
        <w:top w:val="none" w:sz="0" w:space="0" w:color="auto"/>
        <w:left w:val="none" w:sz="0" w:space="0" w:color="auto"/>
        <w:bottom w:val="none" w:sz="0" w:space="0" w:color="auto"/>
        <w:right w:val="none" w:sz="0" w:space="0" w:color="auto"/>
      </w:divBdr>
    </w:div>
    <w:div w:id="50690783">
      <w:bodyDiv w:val="1"/>
      <w:marLeft w:val="0"/>
      <w:marRight w:val="0"/>
      <w:marTop w:val="0"/>
      <w:marBottom w:val="0"/>
      <w:divBdr>
        <w:top w:val="none" w:sz="0" w:space="0" w:color="auto"/>
        <w:left w:val="none" w:sz="0" w:space="0" w:color="auto"/>
        <w:bottom w:val="none" w:sz="0" w:space="0" w:color="auto"/>
        <w:right w:val="none" w:sz="0" w:space="0" w:color="auto"/>
      </w:divBdr>
    </w:div>
    <w:div w:id="51851965">
      <w:bodyDiv w:val="1"/>
      <w:marLeft w:val="0"/>
      <w:marRight w:val="0"/>
      <w:marTop w:val="0"/>
      <w:marBottom w:val="0"/>
      <w:divBdr>
        <w:top w:val="none" w:sz="0" w:space="0" w:color="auto"/>
        <w:left w:val="none" w:sz="0" w:space="0" w:color="auto"/>
        <w:bottom w:val="none" w:sz="0" w:space="0" w:color="auto"/>
        <w:right w:val="none" w:sz="0" w:space="0" w:color="auto"/>
      </w:divBdr>
    </w:div>
    <w:div w:id="79372359">
      <w:bodyDiv w:val="1"/>
      <w:marLeft w:val="0"/>
      <w:marRight w:val="0"/>
      <w:marTop w:val="0"/>
      <w:marBottom w:val="0"/>
      <w:divBdr>
        <w:top w:val="none" w:sz="0" w:space="0" w:color="auto"/>
        <w:left w:val="none" w:sz="0" w:space="0" w:color="auto"/>
        <w:bottom w:val="none" w:sz="0" w:space="0" w:color="auto"/>
        <w:right w:val="none" w:sz="0" w:space="0" w:color="auto"/>
      </w:divBdr>
    </w:div>
    <w:div w:id="85545593">
      <w:bodyDiv w:val="1"/>
      <w:marLeft w:val="0"/>
      <w:marRight w:val="0"/>
      <w:marTop w:val="0"/>
      <w:marBottom w:val="0"/>
      <w:divBdr>
        <w:top w:val="none" w:sz="0" w:space="0" w:color="auto"/>
        <w:left w:val="none" w:sz="0" w:space="0" w:color="auto"/>
        <w:bottom w:val="none" w:sz="0" w:space="0" w:color="auto"/>
        <w:right w:val="none" w:sz="0" w:space="0" w:color="auto"/>
      </w:divBdr>
    </w:div>
    <w:div w:id="95180425">
      <w:bodyDiv w:val="1"/>
      <w:marLeft w:val="0"/>
      <w:marRight w:val="0"/>
      <w:marTop w:val="0"/>
      <w:marBottom w:val="0"/>
      <w:divBdr>
        <w:top w:val="none" w:sz="0" w:space="0" w:color="auto"/>
        <w:left w:val="none" w:sz="0" w:space="0" w:color="auto"/>
        <w:bottom w:val="none" w:sz="0" w:space="0" w:color="auto"/>
        <w:right w:val="none" w:sz="0" w:space="0" w:color="auto"/>
      </w:divBdr>
    </w:div>
    <w:div w:id="114056792">
      <w:bodyDiv w:val="1"/>
      <w:marLeft w:val="0"/>
      <w:marRight w:val="0"/>
      <w:marTop w:val="0"/>
      <w:marBottom w:val="0"/>
      <w:divBdr>
        <w:top w:val="none" w:sz="0" w:space="0" w:color="auto"/>
        <w:left w:val="none" w:sz="0" w:space="0" w:color="auto"/>
        <w:bottom w:val="none" w:sz="0" w:space="0" w:color="auto"/>
        <w:right w:val="none" w:sz="0" w:space="0" w:color="auto"/>
      </w:divBdr>
    </w:div>
    <w:div w:id="114101620">
      <w:bodyDiv w:val="1"/>
      <w:marLeft w:val="0"/>
      <w:marRight w:val="0"/>
      <w:marTop w:val="0"/>
      <w:marBottom w:val="0"/>
      <w:divBdr>
        <w:top w:val="none" w:sz="0" w:space="0" w:color="auto"/>
        <w:left w:val="none" w:sz="0" w:space="0" w:color="auto"/>
        <w:bottom w:val="none" w:sz="0" w:space="0" w:color="auto"/>
        <w:right w:val="none" w:sz="0" w:space="0" w:color="auto"/>
      </w:divBdr>
    </w:div>
    <w:div w:id="124354239">
      <w:bodyDiv w:val="1"/>
      <w:marLeft w:val="0"/>
      <w:marRight w:val="0"/>
      <w:marTop w:val="0"/>
      <w:marBottom w:val="0"/>
      <w:divBdr>
        <w:top w:val="none" w:sz="0" w:space="0" w:color="auto"/>
        <w:left w:val="none" w:sz="0" w:space="0" w:color="auto"/>
        <w:bottom w:val="none" w:sz="0" w:space="0" w:color="auto"/>
        <w:right w:val="none" w:sz="0" w:space="0" w:color="auto"/>
      </w:divBdr>
    </w:div>
    <w:div w:id="160434684">
      <w:bodyDiv w:val="1"/>
      <w:marLeft w:val="0"/>
      <w:marRight w:val="0"/>
      <w:marTop w:val="0"/>
      <w:marBottom w:val="0"/>
      <w:divBdr>
        <w:top w:val="none" w:sz="0" w:space="0" w:color="auto"/>
        <w:left w:val="none" w:sz="0" w:space="0" w:color="auto"/>
        <w:bottom w:val="none" w:sz="0" w:space="0" w:color="auto"/>
        <w:right w:val="none" w:sz="0" w:space="0" w:color="auto"/>
      </w:divBdr>
    </w:div>
    <w:div w:id="168836379">
      <w:bodyDiv w:val="1"/>
      <w:marLeft w:val="0"/>
      <w:marRight w:val="0"/>
      <w:marTop w:val="0"/>
      <w:marBottom w:val="0"/>
      <w:divBdr>
        <w:top w:val="none" w:sz="0" w:space="0" w:color="auto"/>
        <w:left w:val="none" w:sz="0" w:space="0" w:color="auto"/>
        <w:bottom w:val="none" w:sz="0" w:space="0" w:color="auto"/>
        <w:right w:val="none" w:sz="0" w:space="0" w:color="auto"/>
      </w:divBdr>
    </w:div>
    <w:div w:id="196508132">
      <w:bodyDiv w:val="1"/>
      <w:marLeft w:val="0"/>
      <w:marRight w:val="0"/>
      <w:marTop w:val="0"/>
      <w:marBottom w:val="0"/>
      <w:divBdr>
        <w:top w:val="none" w:sz="0" w:space="0" w:color="auto"/>
        <w:left w:val="none" w:sz="0" w:space="0" w:color="auto"/>
        <w:bottom w:val="none" w:sz="0" w:space="0" w:color="auto"/>
        <w:right w:val="none" w:sz="0" w:space="0" w:color="auto"/>
      </w:divBdr>
    </w:div>
    <w:div w:id="206912850">
      <w:bodyDiv w:val="1"/>
      <w:marLeft w:val="0"/>
      <w:marRight w:val="0"/>
      <w:marTop w:val="0"/>
      <w:marBottom w:val="0"/>
      <w:divBdr>
        <w:top w:val="none" w:sz="0" w:space="0" w:color="auto"/>
        <w:left w:val="none" w:sz="0" w:space="0" w:color="auto"/>
        <w:bottom w:val="none" w:sz="0" w:space="0" w:color="auto"/>
        <w:right w:val="none" w:sz="0" w:space="0" w:color="auto"/>
      </w:divBdr>
    </w:div>
    <w:div w:id="208152666">
      <w:bodyDiv w:val="1"/>
      <w:marLeft w:val="0"/>
      <w:marRight w:val="0"/>
      <w:marTop w:val="0"/>
      <w:marBottom w:val="0"/>
      <w:divBdr>
        <w:top w:val="none" w:sz="0" w:space="0" w:color="auto"/>
        <w:left w:val="none" w:sz="0" w:space="0" w:color="auto"/>
        <w:bottom w:val="none" w:sz="0" w:space="0" w:color="auto"/>
        <w:right w:val="none" w:sz="0" w:space="0" w:color="auto"/>
      </w:divBdr>
    </w:div>
    <w:div w:id="209731461">
      <w:bodyDiv w:val="1"/>
      <w:marLeft w:val="0"/>
      <w:marRight w:val="0"/>
      <w:marTop w:val="0"/>
      <w:marBottom w:val="0"/>
      <w:divBdr>
        <w:top w:val="none" w:sz="0" w:space="0" w:color="auto"/>
        <w:left w:val="none" w:sz="0" w:space="0" w:color="auto"/>
        <w:bottom w:val="none" w:sz="0" w:space="0" w:color="auto"/>
        <w:right w:val="none" w:sz="0" w:space="0" w:color="auto"/>
      </w:divBdr>
    </w:div>
    <w:div w:id="245892658">
      <w:bodyDiv w:val="1"/>
      <w:marLeft w:val="0"/>
      <w:marRight w:val="0"/>
      <w:marTop w:val="0"/>
      <w:marBottom w:val="0"/>
      <w:divBdr>
        <w:top w:val="none" w:sz="0" w:space="0" w:color="auto"/>
        <w:left w:val="none" w:sz="0" w:space="0" w:color="auto"/>
        <w:bottom w:val="none" w:sz="0" w:space="0" w:color="auto"/>
        <w:right w:val="none" w:sz="0" w:space="0" w:color="auto"/>
      </w:divBdr>
    </w:div>
    <w:div w:id="246235379">
      <w:bodyDiv w:val="1"/>
      <w:marLeft w:val="0"/>
      <w:marRight w:val="0"/>
      <w:marTop w:val="0"/>
      <w:marBottom w:val="0"/>
      <w:divBdr>
        <w:top w:val="none" w:sz="0" w:space="0" w:color="auto"/>
        <w:left w:val="none" w:sz="0" w:space="0" w:color="auto"/>
        <w:bottom w:val="none" w:sz="0" w:space="0" w:color="auto"/>
        <w:right w:val="none" w:sz="0" w:space="0" w:color="auto"/>
      </w:divBdr>
      <w:divsChild>
        <w:div w:id="74596348">
          <w:marLeft w:val="0"/>
          <w:marRight w:val="0"/>
          <w:marTop w:val="0"/>
          <w:marBottom w:val="0"/>
          <w:divBdr>
            <w:top w:val="none" w:sz="0" w:space="0" w:color="auto"/>
            <w:left w:val="none" w:sz="0" w:space="0" w:color="auto"/>
            <w:bottom w:val="none" w:sz="0" w:space="0" w:color="auto"/>
            <w:right w:val="none" w:sz="0" w:space="0" w:color="auto"/>
          </w:divBdr>
        </w:div>
        <w:div w:id="149755709">
          <w:marLeft w:val="0"/>
          <w:marRight w:val="0"/>
          <w:marTop w:val="0"/>
          <w:marBottom w:val="0"/>
          <w:divBdr>
            <w:top w:val="none" w:sz="0" w:space="0" w:color="auto"/>
            <w:left w:val="none" w:sz="0" w:space="0" w:color="auto"/>
            <w:bottom w:val="none" w:sz="0" w:space="0" w:color="auto"/>
            <w:right w:val="none" w:sz="0" w:space="0" w:color="auto"/>
          </w:divBdr>
        </w:div>
        <w:div w:id="262032563">
          <w:marLeft w:val="0"/>
          <w:marRight w:val="0"/>
          <w:marTop w:val="0"/>
          <w:marBottom w:val="0"/>
          <w:divBdr>
            <w:top w:val="none" w:sz="0" w:space="0" w:color="auto"/>
            <w:left w:val="none" w:sz="0" w:space="0" w:color="auto"/>
            <w:bottom w:val="none" w:sz="0" w:space="0" w:color="auto"/>
            <w:right w:val="none" w:sz="0" w:space="0" w:color="auto"/>
          </w:divBdr>
        </w:div>
        <w:div w:id="332034631">
          <w:marLeft w:val="0"/>
          <w:marRight w:val="0"/>
          <w:marTop w:val="0"/>
          <w:marBottom w:val="0"/>
          <w:divBdr>
            <w:top w:val="none" w:sz="0" w:space="0" w:color="auto"/>
            <w:left w:val="none" w:sz="0" w:space="0" w:color="auto"/>
            <w:bottom w:val="none" w:sz="0" w:space="0" w:color="auto"/>
            <w:right w:val="none" w:sz="0" w:space="0" w:color="auto"/>
          </w:divBdr>
        </w:div>
        <w:div w:id="750007744">
          <w:marLeft w:val="0"/>
          <w:marRight w:val="0"/>
          <w:marTop w:val="0"/>
          <w:marBottom w:val="0"/>
          <w:divBdr>
            <w:top w:val="none" w:sz="0" w:space="0" w:color="auto"/>
            <w:left w:val="none" w:sz="0" w:space="0" w:color="auto"/>
            <w:bottom w:val="none" w:sz="0" w:space="0" w:color="auto"/>
            <w:right w:val="none" w:sz="0" w:space="0" w:color="auto"/>
          </w:divBdr>
        </w:div>
        <w:div w:id="936863657">
          <w:marLeft w:val="0"/>
          <w:marRight w:val="0"/>
          <w:marTop w:val="0"/>
          <w:marBottom w:val="0"/>
          <w:divBdr>
            <w:top w:val="none" w:sz="0" w:space="0" w:color="auto"/>
            <w:left w:val="none" w:sz="0" w:space="0" w:color="auto"/>
            <w:bottom w:val="none" w:sz="0" w:space="0" w:color="auto"/>
            <w:right w:val="none" w:sz="0" w:space="0" w:color="auto"/>
          </w:divBdr>
        </w:div>
        <w:div w:id="1421290062">
          <w:marLeft w:val="0"/>
          <w:marRight w:val="0"/>
          <w:marTop w:val="0"/>
          <w:marBottom w:val="0"/>
          <w:divBdr>
            <w:top w:val="none" w:sz="0" w:space="0" w:color="auto"/>
            <w:left w:val="none" w:sz="0" w:space="0" w:color="auto"/>
            <w:bottom w:val="none" w:sz="0" w:space="0" w:color="auto"/>
            <w:right w:val="none" w:sz="0" w:space="0" w:color="auto"/>
          </w:divBdr>
        </w:div>
        <w:div w:id="1494952573">
          <w:marLeft w:val="0"/>
          <w:marRight w:val="0"/>
          <w:marTop w:val="0"/>
          <w:marBottom w:val="0"/>
          <w:divBdr>
            <w:top w:val="none" w:sz="0" w:space="0" w:color="auto"/>
            <w:left w:val="none" w:sz="0" w:space="0" w:color="auto"/>
            <w:bottom w:val="none" w:sz="0" w:space="0" w:color="auto"/>
            <w:right w:val="none" w:sz="0" w:space="0" w:color="auto"/>
          </w:divBdr>
        </w:div>
      </w:divsChild>
    </w:div>
    <w:div w:id="258098800">
      <w:bodyDiv w:val="1"/>
      <w:marLeft w:val="0"/>
      <w:marRight w:val="0"/>
      <w:marTop w:val="0"/>
      <w:marBottom w:val="0"/>
      <w:divBdr>
        <w:top w:val="none" w:sz="0" w:space="0" w:color="auto"/>
        <w:left w:val="none" w:sz="0" w:space="0" w:color="auto"/>
        <w:bottom w:val="none" w:sz="0" w:space="0" w:color="auto"/>
        <w:right w:val="none" w:sz="0" w:space="0" w:color="auto"/>
      </w:divBdr>
    </w:div>
    <w:div w:id="261694099">
      <w:bodyDiv w:val="1"/>
      <w:marLeft w:val="0"/>
      <w:marRight w:val="0"/>
      <w:marTop w:val="0"/>
      <w:marBottom w:val="0"/>
      <w:divBdr>
        <w:top w:val="none" w:sz="0" w:space="0" w:color="auto"/>
        <w:left w:val="none" w:sz="0" w:space="0" w:color="auto"/>
        <w:bottom w:val="none" w:sz="0" w:space="0" w:color="auto"/>
        <w:right w:val="none" w:sz="0" w:space="0" w:color="auto"/>
      </w:divBdr>
    </w:div>
    <w:div w:id="264850198">
      <w:bodyDiv w:val="1"/>
      <w:marLeft w:val="0"/>
      <w:marRight w:val="0"/>
      <w:marTop w:val="0"/>
      <w:marBottom w:val="0"/>
      <w:divBdr>
        <w:top w:val="none" w:sz="0" w:space="0" w:color="auto"/>
        <w:left w:val="none" w:sz="0" w:space="0" w:color="auto"/>
        <w:bottom w:val="none" w:sz="0" w:space="0" w:color="auto"/>
        <w:right w:val="none" w:sz="0" w:space="0" w:color="auto"/>
      </w:divBdr>
    </w:div>
    <w:div w:id="290672937">
      <w:bodyDiv w:val="1"/>
      <w:marLeft w:val="0"/>
      <w:marRight w:val="0"/>
      <w:marTop w:val="0"/>
      <w:marBottom w:val="0"/>
      <w:divBdr>
        <w:top w:val="none" w:sz="0" w:space="0" w:color="auto"/>
        <w:left w:val="none" w:sz="0" w:space="0" w:color="auto"/>
        <w:bottom w:val="none" w:sz="0" w:space="0" w:color="auto"/>
        <w:right w:val="none" w:sz="0" w:space="0" w:color="auto"/>
      </w:divBdr>
    </w:div>
    <w:div w:id="328027093">
      <w:bodyDiv w:val="1"/>
      <w:marLeft w:val="0"/>
      <w:marRight w:val="0"/>
      <w:marTop w:val="0"/>
      <w:marBottom w:val="0"/>
      <w:divBdr>
        <w:top w:val="none" w:sz="0" w:space="0" w:color="auto"/>
        <w:left w:val="none" w:sz="0" w:space="0" w:color="auto"/>
        <w:bottom w:val="none" w:sz="0" w:space="0" w:color="auto"/>
        <w:right w:val="none" w:sz="0" w:space="0" w:color="auto"/>
      </w:divBdr>
    </w:div>
    <w:div w:id="340814993">
      <w:bodyDiv w:val="1"/>
      <w:marLeft w:val="0"/>
      <w:marRight w:val="0"/>
      <w:marTop w:val="0"/>
      <w:marBottom w:val="0"/>
      <w:divBdr>
        <w:top w:val="none" w:sz="0" w:space="0" w:color="auto"/>
        <w:left w:val="none" w:sz="0" w:space="0" w:color="auto"/>
        <w:bottom w:val="none" w:sz="0" w:space="0" w:color="auto"/>
        <w:right w:val="none" w:sz="0" w:space="0" w:color="auto"/>
      </w:divBdr>
    </w:div>
    <w:div w:id="342174749">
      <w:bodyDiv w:val="1"/>
      <w:marLeft w:val="0"/>
      <w:marRight w:val="0"/>
      <w:marTop w:val="0"/>
      <w:marBottom w:val="0"/>
      <w:divBdr>
        <w:top w:val="none" w:sz="0" w:space="0" w:color="auto"/>
        <w:left w:val="none" w:sz="0" w:space="0" w:color="auto"/>
        <w:bottom w:val="none" w:sz="0" w:space="0" w:color="auto"/>
        <w:right w:val="none" w:sz="0" w:space="0" w:color="auto"/>
      </w:divBdr>
    </w:div>
    <w:div w:id="369573046">
      <w:bodyDiv w:val="1"/>
      <w:marLeft w:val="0"/>
      <w:marRight w:val="0"/>
      <w:marTop w:val="0"/>
      <w:marBottom w:val="0"/>
      <w:divBdr>
        <w:top w:val="none" w:sz="0" w:space="0" w:color="auto"/>
        <w:left w:val="none" w:sz="0" w:space="0" w:color="auto"/>
        <w:bottom w:val="none" w:sz="0" w:space="0" w:color="auto"/>
        <w:right w:val="none" w:sz="0" w:space="0" w:color="auto"/>
      </w:divBdr>
    </w:div>
    <w:div w:id="376705690">
      <w:bodyDiv w:val="1"/>
      <w:marLeft w:val="0"/>
      <w:marRight w:val="0"/>
      <w:marTop w:val="0"/>
      <w:marBottom w:val="0"/>
      <w:divBdr>
        <w:top w:val="none" w:sz="0" w:space="0" w:color="auto"/>
        <w:left w:val="none" w:sz="0" w:space="0" w:color="auto"/>
        <w:bottom w:val="none" w:sz="0" w:space="0" w:color="auto"/>
        <w:right w:val="none" w:sz="0" w:space="0" w:color="auto"/>
      </w:divBdr>
    </w:div>
    <w:div w:id="379598199">
      <w:bodyDiv w:val="1"/>
      <w:marLeft w:val="0"/>
      <w:marRight w:val="0"/>
      <w:marTop w:val="0"/>
      <w:marBottom w:val="0"/>
      <w:divBdr>
        <w:top w:val="none" w:sz="0" w:space="0" w:color="auto"/>
        <w:left w:val="none" w:sz="0" w:space="0" w:color="auto"/>
        <w:bottom w:val="none" w:sz="0" w:space="0" w:color="auto"/>
        <w:right w:val="none" w:sz="0" w:space="0" w:color="auto"/>
      </w:divBdr>
    </w:div>
    <w:div w:id="382173024">
      <w:bodyDiv w:val="1"/>
      <w:marLeft w:val="0"/>
      <w:marRight w:val="0"/>
      <w:marTop w:val="0"/>
      <w:marBottom w:val="0"/>
      <w:divBdr>
        <w:top w:val="none" w:sz="0" w:space="0" w:color="auto"/>
        <w:left w:val="none" w:sz="0" w:space="0" w:color="auto"/>
        <w:bottom w:val="none" w:sz="0" w:space="0" w:color="auto"/>
        <w:right w:val="none" w:sz="0" w:space="0" w:color="auto"/>
      </w:divBdr>
    </w:div>
    <w:div w:id="438643652">
      <w:bodyDiv w:val="1"/>
      <w:marLeft w:val="0"/>
      <w:marRight w:val="0"/>
      <w:marTop w:val="0"/>
      <w:marBottom w:val="0"/>
      <w:divBdr>
        <w:top w:val="none" w:sz="0" w:space="0" w:color="auto"/>
        <w:left w:val="none" w:sz="0" w:space="0" w:color="auto"/>
        <w:bottom w:val="none" w:sz="0" w:space="0" w:color="auto"/>
        <w:right w:val="none" w:sz="0" w:space="0" w:color="auto"/>
      </w:divBdr>
    </w:div>
    <w:div w:id="442386893">
      <w:bodyDiv w:val="1"/>
      <w:marLeft w:val="0"/>
      <w:marRight w:val="0"/>
      <w:marTop w:val="0"/>
      <w:marBottom w:val="0"/>
      <w:divBdr>
        <w:top w:val="none" w:sz="0" w:space="0" w:color="auto"/>
        <w:left w:val="none" w:sz="0" w:space="0" w:color="auto"/>
        <w:bottom w:val="none" w:sz="0" w:space="0" w:color="auto"/>
        <w:right w:val="none" w:sz="0" w:space="0" w:color="auto"/>
      </w:divBdr>
    </w:div>
    <w:div w:id="450903778">
      <w:bodyDiv w:val="1"/>
      <w:marLeft w:val="0"/>
      <w:marRight w:val="0"/>
      <w:marTop w:val="0"/>
      <w:marBottom w:val="0"/>
      <w:divBdr>
        <w:top w:val="none" w:sz="0" w:space="0" w:color="auto"/>
        <w:left w:val="none" w:sz="0" w:space="0" w:color="auto"/>
        <w:bottom w:val="none" w:sz="0" w:space="0" w:color="auto"/>
        <w:right w:val="none" w:sz="0" w:space="0" w:color="auto"/>
      </w:divBdr>
    </w:div>
    <w:div w:id="455027095">
      <w:bodyDiv w:val="1"/>
      <w:marLeft w:val="0"/>
      <w:marRight w:val="0"/>
      <w:marTop w:val="0"/>
      <w:marBottom w:val="0"/>
      <w:divBdr>
        <w:top w:val="none" w:sz="0" w:space="0" w:color="auto"/>
        <w:left w:val="none" w:sz="0" w:space="0" w:color="auto"/>
        <w:bottom w:val="none" w:sz="0" w:space="0" w:color="auto"/>
        <w:right w:val="none" w:sz="0" w:space="0" w:color="auto"/>
      </w:divBdr>
    </w:div>
    <w:div w:id="459691612">
      <w:bodyDiv w:val="1"/>
      <w:marLeft w:val="0"/>
      <w:marRight w:val="0"/>
      <w:marTop w:val="0"/>
      <w:marBottom w:val="0"/>
      <w:divBdr>
        <w:top w:val="none" w:sz="0" w:space="0" w:color="auto"/>
        <w:left w:val="none" w:sz="0" w:space="0" w:color="auto"/>
        <w:bottom w:val="none" w:sz="0" w:space="0" w:color="auto"/>
        <w:right w:val="none" w:sz="0" w:space="0" w:color="auto"/>
      </w:divBdr>
    </w:div>
    <w:div w:id="460423144">
      <w:bodyDiv w:val="1"/>
      <w:marLeft w:val="0"/>
      <w:marRight w:val="0"/>
      <w:marTop w:val="0"/>
      <w:marBottom w:val="0"/>
      <w:divBdr>
        <w:top w:val="none" w:sz="0" w:space="0" w:color="auto"/>
        <w:left w:val="none" w:sz="0" w:space="0" w:color="auto"/>
        <w:bottom w:val="none" w:sz="0" w:space="0" w:color="auto"/>
        <w:right w:val="none" w:sz="0" w:space="0" w:color="auto"/>
      </w:divBdr>
      <w:divsChild>
        <w:div w:id="347098131">
          <w:marLeft w:val="0"/>
          <w:marRight w:val="0"/>
          <w:marTop w:val="0"/>
          <w:marBottom w:val="0"/>
          <w:divBdr>
            <w:top w:val="none" w:sz="0" w:space="0" w:color="auto"/>
            <w:left w:val="none" w:sz="0" w:space="0" w:color="auto"/>
            <w:bottom w:val="none" w:sz="0" w:space="0" w:color="auto"/>
            <w:right w:val="none" w:sz="0" w:space="0" w:color="auto"/>
          </w:divBdr>
          <w:divsChild>
            <w:div w:id="1739398754">
              <w:marLeft w:val="0"/>
              <w:marRight w:val="0"/>
              <w:marTop w:val="0"/>
              <w:marBottom w:val="0"/>
              <w:divBdr>
                <w:top w:val="none" w:sz="0" w:space="0" w:color="auto"/>
                <w:left w:val="none" w:sz="0" w:space="0" w:color="auto"/>
                <w:bottom w:val="none" w:sz="0" w:space="0" w:color="auto"/>
                <w:right w:val="none" w:sz="0" w:space="0" w:color="auto"/>
              </w:divBdr>
              <w:divsChild>
                <w:div w:id="500318322">
                  <w:marLeft w:val="0"/>
                  <w:marRight w:val="0"/>
                  <w:marTop w:val="0"/>
                  <w:marBottom w:val="0"/>
                  <w:divBdr>
                    <w:top w:val="none" w:sz="0" w:space="0" w:color="auto"/>
                    <w:left w:val="none" w:sz="0" w:space="0" w:color="auto"/>
                    <w:bottom w:val="none" w:sz="0" w:space="0" w:color="auto"/>
                    <w:right w:val="none" w:sz="0" w:space="0" w:color="auto"/>
                  </w:divBdr>
                  <w:divsChild>
                    <w:div w:id="3328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90044">
      <w:bodyDiv w:val="1"/>
      <w:marLeft w:val="0"/>
      <w:marRight w:val="0"/>
      <w:marTop w:val="0"/>
      <w:marBottom w:val="0"/>
      <w:divBdr>
        <w:top w:val="none" w:sz="0" w:space="0" w:color="auto"/>
        <w:left w:val="none" w:sz="0" w:space="0" w:color="auto"/>
        <w:bottom w:val="none" w:sz="0" w:space="0" w:color="auto"/>
        <w:right w:val="none" w:sz="0" w:space="0" w:color="auto"/>
      </w:divBdr>
      <w:divsChild>
        <w:div w:id="947853264">
          <w:marLeft w:val="0"/>
          <w:marRight w:val="0"/>
          <w:marTop w:val="0"/>
          <w:marBottom w:val="0"/>
          <w:divBdr>
            <w:top w:val="none" w:sz="0" w:space="0" w:color="auto"/>
            <w:left w:val="none" w:sz="0" w:space="0" w:color="auto"/>
            <w:bottom w:val="none" w:sz="0" w:space="0" w:color="auto"/>
            <w:right w:val="none" w:sz="0" w:space="0" w:color="auto"/>
          </w:divBdr>
          <w:divsChild>
            <w:div w:id="76708731">
              <w:marLeft w:val="0"/>
              <w:marRight w:val="0"/>
              <w:marTop w:val="0"/>
              <w:marBottom w:val="0"/>
              <w:divBdr>
                <w:top w:val="none" w:sz="0" w:space="0" w:color="auto"/>
                <w:left w:val="none" w:sz="0" w:space="0" w:color="auto"/>
                <w:bottom w:val="none" w:sz="0" w:space="0" w:color="auto"/>
                <w:right w:val="none" w:sz="0" w:space="0" w:color="auto"/>
              </w:divBdr>
              <w:divsChild>
                <w:div w:id="10456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98060">
      <w:bodyDiv w:val="1"/>
      <w:marLeft w:val="0"/>
      <w:marRight w:val="0"/>
      <w:marTop w:val="0"/>
      <w:marBottom w:val="0"/>
      <w:divBdr>
        <w:top w:val="none" w:sz="0" w:space="0" w:color="auto"/>
        <w:left w:val="none" w:sz="0" w:space="0" w:color="auto"/>
        <w:bottom w:val="none" w:sz="0" w:space="0" w:color="auto"/>
        <w:right w:val="none" w:sz="0" w:space="0" w:color="auto"/>
      </w:divBdr>
    </w:div>
    <w:div w:id="521019365">
      <w:bodyDiv w:val="1"/>
      <w:marLeft w:val="0"/>
      <w:marRight w:val="0"/>
      <w:marTop w:val="0"/>
      <w:marBottom w:val="0"/>
      <w:divBdr>
        <w:top w:val="none" w:sz="0" w:space="0" w:color="auto"/>
        <w:left w:val="none" w:sz="0" w:space="0" w:color="auto"/>
        <w:bottom w:val="none" w:sz="0" w:space="0" w:color="auto"/>
        <w:right w:val="none" w:sz="0" w:space="0" w:color="auto"/>
      </w:divBdr>
    </w:div>
    <w:div w:id="530725422">
      <w:bodyDiv w:val="1"/>
      <w:marLeft w:val="0"/>
      <w:marRight w:val="0"/>
      <w:marTop w:val="0"/>
      <w:marBottom w:val="0"/>
      <w:divBdr>
        <w:top w:val="none" w:sz="0" w:space="0" w:color="auto"/>
        <w:left w:val="none" w:sz="0" w:space="0" w:color="auto"/>
        <w:bottom w:val="none" w:sz="0" w:space="0" w:color="auto"/>
        <w:right w:val="none" w:sz="0" w:space="0" w:color="auto"/>
      </w:divBdr>
    </w:div>
    <w:div w:id="553393866">
      <w:bodyDiv w:val="1"/>
      <w:marLeft w:val="0"/>
      <w:marRight w:val="0"/>
      <w:marTop w:val="0"/>
      <w:marBottom w:val="0"/>
      <w:divBdr>
        <w:top w:val="none" w:sz="0" w:space="0" w:color="auto"/>
        <w:left w:val="none" w:sz="0" w:space="0" w:color="auto"/>
        <w:bottom w:val="none" w:sz="0" w:space="0" w:color="auto"/>
        <w:right w:val="none" w:sz="0" w:space="0" w:color="auto"/>
      </w:divBdr>
    </w:div>
    <w:div w:id="572662884">
      <w:bodyDiv w:val="1"/>
      <w:marLeft w:val="0"/>
      <w:marRight w:val="0"/>
      <w:marTop w:val="0"/>
      <w:marBottom w:val="0"/>
      <w:divBdr>
        <w:top w:val="none" w:sz="0" w:space="0" w:color="auto"/>
        <w:left w:val="none" w:sz="0" w:space="0" w:color="auto"/>
        <w:bottom w:val="none" w:sz="0" w:space="0" w:color="auto"/>
        <w:right w:val="none" w:sz="0" w:space="0" w:color="auto"/>
      </w:divBdr>
    </w:div>
    <w:div w:id="592127026">
      <w:bodyDiv w:val="1"/>
      <w:marLeft w:val="0"/>
      <w:marRight w:val="0"/>
      <w:marTop w:val="0"/>
      <w:marBottom w:val="0"/>
      <w:divBdr>
        <w:top w:val="none" w:sz="0" w:space="0" w:color="auto"/>
        <w:left w:val="none" w:sz="0" w:space="0" w:color="auto"/>
        <w:bottom w:val="none" w:sz="0" w:space="0" w:color="auto"/>
        <w:right w:val="none" w:sz="0" w:space="0" w:color="auto"/>
      </w:divBdr>
    </w:div>
    <w:div w:id="609245971">
      <w:bodyDiv w:val="1"/>
      <w:marLeft w:val="0"/>
      <w:marRight w:val="0"/>
      <w:marTop w:val="0"/>
      <w:marBottom w:val="0"/>
      <w:divBdr>
        <w:top w:val="none" w:sz="0" w:space="0" w:color="auto"/>
        <w:left w:val="none" w:sz="0" w:space="0" w:color="auto"/>
        <w:bottom w:val="none" w:sz="0" w:space="0" w:color="auto"/>
        <w:right w:val="none" w:sz="0" w:space="0" w:color="auto"/>
      </w:divBdr>
    </w:div>
    <w:div w:id="615135238">
      <w:bodyDiv w:val="1"/>
      <w:marLeft w:val="0"/>
      <w:marRight w:val="0"/>
      <w:marTop w:val="0"/>
      <w:marBottom w:val="0"/>
      <w:divBdr>
        <w:top w:val="none" w:sz="0" w:space="0" w:color="auto"/>
        <w:left w:val="none" w:sz="0" w:space="0" w:color="auto"/>
        <w:bottom w:val="none" w:sz="0" w:space="0" w:color="auto"/>
        <w:right w:val="none" w:sz="0" w:space="0" w:color="auto"/>
      </w:divBdr>
    </w:div>
    <w:div w:id="627973810">
      <w:bodyDiv w:val="1"/>
      <w:marLeft w:val="0"/>
      <w:marRight w:val="0"/>
      <w:marTop w:val="0"/>
      <w:marBottom w:val="0"/>
      <w:divBdr>
        <w:top w:val="none" w:sz="0" w:space="0" w:color="auto"/>
        <w:left w:val="none" w:sz="0" w:space="0" w:color="auto"/>
        <w:bottom w:val="none" w:sz="0" w:space="0" w:color="auto"/>
        <w:right w:val="none" w:sz="0" w:space="0" w:color="auto"/>
      </w:divBdr>
    </w:div>
    <w:div w:id="628588046">
      <w:bodyDiv w:val="1"/>
      <w:marLeft w:val="0"/>
      <w:marRight w:val="0"/>
      <w:marTop w:val="0"/>
      <w:marBottom w:val="0"/>
      <w:divBdr>
        <w:top w:val="none" w:sz="0" w:space="0" w:color="auto"/>
        <w:left w:val="none" w:sz="0" w:space="0" w:color="auto"/>
        <w:bottom w:val="none" w:sz="0" w:space="0" w:color="auto"/>
        <w:right w:val="none" w:sz="0" w:space="0" w:color="auto"/>
      </w:divBdr>
    </w:div>
    <w:div w:id="638921294">
      <w:bodyDiv w:val="1"/>
      <w:marLeft w:val="0"/>
      <w:marRight w:val="0"/>
      <w:marTop w:val="0"/>
      <w:marBottom w:val="0"/>
      <w:divBdr>
        <w:top w:val="none" w:sz="0" w:space="0" w:color="auto"/>
        <w:left w:val="none" w:sz="0" w:space="0" w:color="auto"/>
        <w:bottom w:val="none" w:sz="0" w:space="0" w:color="auto"/>
        <w:right w:val="none" w:sz="0" w:space="0" w:color="auto"/>
      </w:divBdr>
    </w:div>
    <w:div w:id="650255942">
      <w:bodyDiv w:val="1"/>
      <w:marLeft w:val="0"/>
      <w:marRight w:val="0"/>
      <w:marTop w:val="0"/>
      <w:marBottom w:val="0"/>
      <w:divBdr>
        <w:top w:val="none" w:sz="0" w:space="0" w:color="auto"/>
        <w:left w:val="none" w:sz="0" w:space="0" w:color="auto"/>
        <w:bottom w:val="none" w:sz="0" w:space="0" w:color="auto"/>
        <w:right w:val="none" w:sz="0" w:space="0" w:color="auto"/>
      </w:divBdr>
    </w:div>
    <w:div w:id="654338372">
      <w:bodyDiv w:val="1"/>
      <w:marLeft w:val="0"/>
      <w:marRight w:val="0"/>
      <w:marTop w:val="0"/>
      <w:marBottom w:val="0"/>
      <w:divBdr>
        <w:top w:val="none" w:sz="0" w:space="0" w:color="auto"/>
        <w:left w:val="none" w:sz="0" w:space="0" w:color="auto"/>
        <w:bottom w:val="none" w:sz="0" w:space="0" w:color="auto"/>
        <w:right w:val="none" w:sz="0" w:space="0" w:color="auto"/>
      </w:divBdr>
    </w:div>
    <w:div w:id="729615381">
      <w:bodyDiv w:val="1"/>
      <w:marLeft w:val="0"/>
      <w:marRight w:val="0"/>
      <w:marTop w:val="0"/>
      <w:marBottom w:val="0"/>
      <w:divBdr>
        <w:top w:val="none" w:sz="0" w:space="0" w:color="auto"/>
        <w:left w:val="none" w:sz="0" w:space="0" w:color="auto"/>
        <w:bottom w:val="none" w:sz="0" w:space="0" w:color="auto"/>
        <w:right w:val="none" w:sz="0" w:space="0" w:color="auto"/>
      </w:divBdr>
    </w:div>
    <w:div w:id="751200505">
      <w:bodyDiv w:val="1"/>
      <w:marLeft w:val="0"/>
      <w:marRight w:val="0"/>
      <w:marTop w:val="0"/>
      <w:marBottom w:val="0"/>
      <w:divBdr>
        <w:top w:val="none" w:sz="0" w:space="0" w:color="auto"/>
        <w:left w:val="none" w:sz="0" w:space="0" w:color="auto"/>
        <w:bottom w:val="none" w:sz="0" w:space="0" w:color="auto"/>
        <w:right w:val="none" w:sz="0" w:space="0" w:color="auto"/>
      </w:divBdr>
    </w:div>
    <w:div w:id="751661033">
      <w:bodyDiv w:val="1"/>
      <w:marLeft w:val="0"/>
      <w:marRight w:val="0"/>
      <w:marTop w:val="0"/>
      <w:marBottom w:val="0"/>
      <w:divBdr>
        <w:top w:val="none" w:sz="0" w:space="0" w:color="auto"/>
        <w:left w:val="none" w:sz="0" w:space="0" w:color="auto"/>
        <w:bottom w:val="none" w:sz="0" w:space="0" w:color="auto"/>
        <w:right w:val="none" w:sz="0" w:space="0" w:color="auto"/>
      </w:divBdr>
    </w:div>
    <w:div w:id="752975358">
      <w:bodyDiv w:val="1"/>
      <w:marLeft w:val="0"/>
      <w:marRight w:val="0"/>
      <w:marTop w:val="0"/>
      <w:marBottom w:val="0"/>
      <w:divBdr>
        <w:top w:val="none" w:sz="0" w:space="0" w:color="auto"/>
        <w:left w:val="none" w:sz="0" w:space="0" w:color="auto"/>
        <w:bottom w:val="none" w:sz="0" w:space="0" w:color="auto"/>
        <w:right w:val="none" w:sz="0" w:space="0" w:color="auto"/>
      </w:divBdr>
    </w:div>
    <w:div w:id="762144544">
      <w:bodyDiv w:val="1"/>
      <w:marLeft w:val="0"/>
      <w:marRight w:val="0"/>
      <w:marTop w:val="0"/>
      <w:marBottom w:val="0"/>
      <w:divBdr>
        <w:top w:val="none" w:sz="0" w:space="0" w:color="auto"/>
        <w:left w:val="none" w:sz="0" w:space="0" w:color="auto"/>
        <w:bottom w:val="none" w:sz="0" w:space="0" w:color="auto"/>
        <w:right w:val="none" w:sz="0" w:space="0" w:color="auto"/>
      </w:divBdr>
    </w:div>
    <w:div w:id="769547892">
      <w:bodyDiv w:val="1"/>
      <w:marLeft w:val="0"/>
      <w:marRight w:val="0"/>
      <w:marTop w:val="0"/>
      <w:marBottom w:val="0"/>
      <w:divBdr>
        <w:top w:val="none" w:sz="0" w:space="0" w:color="auto"/>
        <w:left w:val="none" w:sz="0" w:space="0" w:color="auto"/>
        <w:bottom w:val="none" w:sz="0" w:space="0" w:color="auto"/>
        <w:right w:val="none" w:sz="0" w:space="0" w:color="auto"/>
      </w:divBdr>
    </w:div>
    <w:div w:id="790171443">
      <w:bodyDiv w:val="1"/>
      <w:marLeft w:val="0"/>
      <w:marRight w:val="0"/>
      <w:marTop w:val="0"/>
      <w:marBottom w:val="0"/>
      <w:divBdr>
        <w:top w:val="none" w:sz="0" w:space="0" w:color="auto"/>
        <w:left w:val="none" w:sz="0" w:space="0" w:color="auto"/>
        <w:bottom w:val="none" w:sz="0" w:space="0" w:color="auto"/>
        <w:right w:val="none" w:sz="0" w:space="0" w:color="auto"/>
      </w:divBdr>
    </w:div>
    <w:div w:id="805661871">
      <w:bodyDiv w:val="1"/>
      <w:marLeft w:val="0"/>
      <w:marRight w:val="0"/>
      <w:marTop w:val="0"/>
      <w:marBottom w:val="0"/>
      <w:divBdr>
        <w:top w:val="none" w:sz="0" w:space="0" w:color="auto"/>
        <w:left w:val="none" w:sz="0" w:space="0" w:color="auto"/>
        <w:bottom w:val="none" w:sz="0" w:space="0" w:color="auto"/>
        <w:right w:val="none" w:sz="0" w:space="0" w:color="auto"/>
      </w:divBdr>
    </w:div>
    <w:div w:id="814571527">
      <w:bodyDiv w:val="1"/>
      <w:marLeft w:val="0"/>
      <w:marRight w:val="0"/>
      <w:marTop w:val="0"/>
      <w:marBottom w:val="0"/>
      <w:divBdr>
        <w:top w:val="none" w:sz="0" w:space="0" w:color="auto"/>
        <w:left w:val="none" w:sz="0" w:space="0" w:color="auto"/>
        <w:bottom w:val="none" w:sz="0" w:space="0" w:color="auto"/>
        <w:right w:val="none" w:sz="0" w:space="0" w:color="auto"/>
      </w:divBdr>
    </w:div>
    <w:div w:id="848719126">
      <w:bodyDiv w:val="1"/>
      <w:marLeft w:val="0"/>
      <w:marRight w:val="0"/>
      <w:marTop w:val="0"/>
      <w:marBottom w:val="0"/>
      <w:divBdr>
        <w:top w:val="none" w:sz="0" w:space="0" w:color="auto"/>
        <w:left w:val="none" w:sz="0" w:space="0" w:color="auto"/>
        <w:bottom w:val="none" w:sz="0" w:space="0" w:color="auto"/>
        <w:right w:val="none" w:sz="0" w:space="0" w:color="auto"/>
      </w:divBdr>
    </w:div>
    <w:div w:id="872614676">
      <w:bodyDiv w:val="1"/>
      <w:marLeft w:val="0"/>
      <w:marRight w:val="0"/>
      <w:marTop w:val="0"/>
      <w:marBottom w:val="0"/>
      <w:divBdr>
        <w:top w:val="none" w:sz="0" w:space="0" w:color="auto"/>
        <w:left w:val="none" w:sz="0" w:space="0" w:color="auto"/>
        <w:bottom w:val="none" w:sz="0" w:space="0" w:color="auto"/>
        <w:right w:val="none" w:sz="0" w:space="0" w:color="auto"/>
      </w:divBdr>
    </w:div>
    <w:div w:id="890506286">
      <w:bodyDiv w:val="1"/>
      <w:marLeft w:val="0"/>
      <w:marRight w:val="0"/>
      <w:marTop w:val="0"/>
      <w:marBottom w:val="0"/>
      <w:divBdr>
        <w:top w:val="none" w:sz="0" w:space="0" w:color="auto"/>
        <w:left w:val="none" w:sz="0" w:space="0" w:color="auto"/>
        <w:bottom w:val="none" w:sz="0" w:space="0" w:color="auto"/>
        <w:right w:val="none" w:sz="0" w:space="0" w:color="auto"/>
      </w:divBdr>
    </w:div>
    <w:div w:id="910457498">
      <w:bodyDiv w:val="1"/>
      <w:marLeft w:val="0"/>
      <w:marRight w:val="0"/>
      <w:marTop w:val="0"/>
      <w:marBottom w:val="0"/>
      <w:divBdr>
        <w:top w:val="none" w:sz="0" w:space="0" w:color="auto"/>
        <w:left w:val="none" w:sz="0" w:space="0" w:color="auto"/>
        <w:bottom w:val="none" w:sz="0" w:space="0" w:color="auto"/>
        <w:right w:val="none" w:sz="0" w:space="0" w:color="auto"/>
      </w:divBdr>
      <w:divsChild>
        <w:div w:id="14312968">
          <w:marLeft w:val="0"/>
          <w:marRight w:val="0"/>
          <w:marTop w:val="0"/>
          <w:marBottom w:val="0"/>
          <w:divBdr>
            <w:top w:val="none" w:sz="0" w:space="0" w:color="auto"/>
            <w:left w:val="none" w:sz="0" w:space="0" w:color="auto"/>
            <w:bottom w:val="none" w:sz="0" w:space="0" w:color="auto"/>
            <w:right w:val="none" w:sz="0" w:space="0" w:color="auto"/>
          </w:divBdr>
        </w:div>
        <w:div w:id="75176825">
          <w:marLeft w:val="0"/>
          <w:marRight w:val="0"/>
          <w:marTop w:val="0"/>
          <w:marBottom w:val="0"/>
          <w:divBdr>
            <w:top w:val="none" w:sz="0" w:space="0" w:color="auto"/>
            <w:left w:val="none" w:sz="0" w:space="0" w:color="auto"/>
            <w:bottom w:val="none" w:sz="0" w:space="0" w:color="auto"/>
            <w:right w:val="none" w:sz="0" w:space="0" w:color="auto"/>
          </w:divBdr>
        </w:div>
        <w:div w:id="99909628">
          <w:marLeft w:val="0"/>
          <w:marRight w:val="0"/>
          <w:marTop w:val="0"/>
          <w:marBottom w:val="0"/>
          <w:divBdr>
            <w:top w:val="none" w:sz="0" w:space="0" w:color="auto"/>
            <w:left w:val="none" w:sz="0" w:space="0" w:color="auto"/>
            <w:bottom w:val="none" w:sz="0" w:space="0" w:color="auto"/>
            <w:right w:val="none" w:sz="0" w:space="0" w:color="auto"/>
          </w:divBdr>
        </w:div>
        <w:div w:id="108397924">
          <w:marLeft w:val="0"/>
          <w:marRight w:val="0"/>
          <w:marTop w:val="0"/>
          <w:marBottom w:val="0"/>
          <w:divBdr>
            <w:top w:val="none" w:sz="0" w:space="0" w:color="auto"/>
            <w:left w:val="none" w:sz="0" w:space="0" w:color="auto"/>
            <w:bottom w:val="none" w:sz="0" w:space="0" w:color="auto"/>
            <w:right w:val="none" w:sz="0" w:space="0" w:color="auto"/>
          </w:divBdr>
        </w:div>
        <w:div w:id="109133827">
          <w:marLeft w:val="0"/>
          <w:marRight w:val="0"/>
          <w:marTop w:val="0"/>
          <w:marBottom w:val="0"/>
          <w:divBdr>
            <w:top w:val="none" w:sz="0" w:space="0" w:color="auto"/>
            <w:left w:val="none" w:sz="0" w:space="0" w:color="auto"/>
            <w:bottom w:val="none" w:sz="0" w:space="0" w:color="auto"/>
            <w:right w:val="none" w:sz="0" w:space="0" w:color="auto"/>
          </w:divBdr>
        </w:div>
        <w:div w:id="174077307">
          <w:marLeft w:val="0"/>
          <w:marRight w:val="0"/>
          <w:marTop w:val="0"/>
          <w:marBottom w:val="0"/>
          <w:divBdr>
            <w:top w:val="none" w:sz="0" w:space="0" w:color="auto"/>
            <w:left w:val="none" w:sz="0" w:space="0" w:color="auto"/>
            <w:bottom w:val="none" w:sz="0" w:space="0" w:color="auto"/>
            <w:right w:val="none" w:sz="0" w:space="0" w:color="auto"/>
          </w:divBdr>
        </w:div>
        <w:div w:id="306323348">
          <w:marLeft w:val="0"/>
          <w:marRight w:val="0"/>
          <w:marTop w:val="0"/>
          <w:marBottom w:val="0"/>
          <w:divBdr>
            <w:top w:val="none" w:sz="0" w:space="0" w:color="auto"/>
            <w:left w:val="none" w:sz="0" w:space="0" w:color="auto"/>
            <w:bottom w:val="none" w:sz="0" w:space="0" w:color="auto"/>
            <w:right w:val="none" w:sz="0" w:space="0" w:color="auto"/>
          </w:divBdr>
        </w:div>
        <w:div w:id="362096672">
          <w:marLeft w:val="0"/>
          <w:marRight w:val="0"/>
          <w:marTop w:val="0"/>
          <w:marBottom w:val="0"/>
          <w:divBdr>
            <w:top w:val="none" w:sz="0" w:space="0" w:color="auto"/>
            <w:left w:val="none" w:sz="0" w:space="0" w:color="auto"/>
            <w:bottom w:val="none" w:sz="0" w:space="0" w:color="auto"/>
            <w:right w:val="none" w:sz="0" w:space="0" w:color="auto"/>
          </w:divBdr>
        </w:div>
        <w:div w:id="387726211">
          <w:marLeft w:val="0"/>
          <w:marRight w:val="0"/>
          <w:marTop w:val="0"/>
          <w:marBottom w:val="0"/>
          <w:divBdr>
            <w:top w:val="none" w:sz="0" w:space="0" w:color="auto"/>
            <w:left w:val="none" w:sz="0" w:space="0" w:color="auto"/>
            <w:bottom w:val="none" w:sz="0" w:space="0" w:color="auto"/>
            <w:right w:val="none" w:sz="0" w:space="0" w:color="auto"/>
          </w:divBdr>
        </w:div>
        <w:div w:id="446438338">
          <w:marLeft w:val="0"/>
          <w:marRight w:val="0"/>
          <w:marTop w:val="0"/>
          <w:marBottom w:val="0"/>
          <w:divBdr>
            <w:top w:val="none" w:sz="0" w:space="0" w:color="auto"/>
            <w:left w:val="none" w:sz="0" w:space="0" w:color="auto"/>
            <w:bottom w:val="none" w:sz="0" w:space="0" w:color="auto"/>
            <w:right w:val="none" w:sz="0" w:space="0" w:color="auto"/>
          </w:divBdr>
        </w:div>
        <w:div w:id="478229024">
          <w:marLeft w:val="0"/>
          <w:marRight w:val="0"/>
          <w:marTop w:val="0"/>
          <w:marBottom w:val="0"/>
          <w:divBdr>
            <w:top w:val="none" w:sz="0" w:space="0" w:color="auto"/>
            <w:left w:val="none" w:sz="0" w:space="0" w:color="auto"/>
            <w:bottom w:val="none" w:sz="0" w:space="0" w:color="auto"/>
            <w:right w:val="none" w:sz="0" w:space="0" w:color="auto"/>
          </w:divBdr>
        </w:div>
        <w:div w:id="552160192">
          <w:marLeft w:val="0"/>
          <w:marRight w:val="0"/>
          <w:marTop w:val="0"/>
          <w:marBottom w:val="0"/>
          <w:divBdr>
            <w:top w:val="none" w:sz="0" w:space="0" w:color="auto"/>
            <w:left w:val="none" w:sz="0" w:space="0" w:color="auto"/>
            <w:bottom w:val="none" w:sz="0" w:space="0" w:color="auto"/>
            <w:right w:val="none" w:sz="0" w:space="0" w:color="auto"/>
          </w:divBdr>
        </w:div>
        <w:div w:id="604994330">
          <w:marLeft w:val="0"/>
          <w:marRight w:val="0"/>
          <w:marTop w:val="0"/>
          <w:marBottom w:val="0"/>
          <w:divBdr>
            <w:top w:val="none" w:sz="0" w:space="0" w:color="auto"/>
            <w:left w:val="none" w:sz="0" w:space="0" w:color="auto"/>
            <w:bottom w:val="none" w:sz="0" w:space="0" w:color="auto"/>
            <w:right w:val="none" w:sz="0" w:space="0" w:color="auto"/>
          </w:divBdr>
        </w:div>
        <w:div w:id="636106875">
          <w:marLeft w:val="0"/>
          <w:marRight w:val="0"/>
          <w:marTop w:val="0"/>
          <w:marBottom w:val="0"/>
          <w:divBdr>
            <w:top w:val="none" w:sz="0" w:space="0" w:color="auto"/>
            <w:left w:val="none" w:sz="0" w:space="0" w:color="auto"/>
            <w:bottom w:val="none" w:sz="0" w:space="0" w:color="auto"/>
            <w:right w:val="none" w:sz="0" w:space="0" w:color="auto"/>
          </w:divBdr>
        </w:div>
        <w:div w:id="672994258">
          <w:marLeft w:val="0"/>
          <w:marRight w:val="0"/>
          <w:marTop w:val="0"/>
          <w:marBottom w:val="0"/>
          <w:divBdr>
            <w:top w:val="none" w:sz="0" w:space="0" w:color="auto"/>
            <w:left w:val="none" w:sz="0" w:space="0" w:color="auto"/>
            <w:bottom w:val="none" w:sz="0" w:space="0" w:color="auto"/>
            <w:right w:val="none" w:sz="0" w:space="0" w:color="auto"/>
          </w:divBdr>
        </w:div>
        <w:div w:id="761485220">
          <w:marLeft w:val="0"/>
          <w:marRight w:val="0"/>
          <w:marTop w:val="0"/>
          <w:marBottom w:val="0"/>
          <w:divBdr>
            <w:top w:val="none" w:sz="0" w:space="0" w:color="auto"/>
            <w:left w:val="none" w:sz="0" w:space="0" w:color="auto"/>
            <w:bottom w:val="none" w:sz="0" w:space="0" w:color="auto"/>
            <w:right w:val="none" w:sz="0" w:space="0" w:color="auto"/>
          </w:divBdr>
        </w:div>
        <w:div w:id="801077737">
          <w:marLeft w:val="0"/>
          <w:marRight w:val="0"/>
          <w:marTop w:val="0"/>
          <w:marBottom w:val="0"/>
          <w:divBdr>
            <w:top w:val="none" w:sz="0" w:space="0" w:color="auto"/>
            <w:left w:val="none" w:sz="0" w:space="0" w:color="auto"/>
            <w:bottom w:val="none" w:sz="0" w:space="0" w:color="auto"/>
            <w:right w:val="none" w:sz="0" w:space="0" w:color="auto"/>
          </w:divBdr>
        </w:div>
        <w:div w:id="812143149">
          <w:marLeft w:val="0"/>
          <w:marRight w:val="0"/>
          <w:marTop w:val="0"/>
          <w:marBottom w:val="0"/>
          <w:divBdr>
            <w:top w:val="none" w:sz="0" w:space="0" w:color="auto"/>
            <w:left w:val="none" w:sz="0" w:space="0" w:color="auto"/>
            <w:bottom w:val="none" w:sz="0" w:space="0" w:color="auto"/>
            <w:right w:val="none" w:sz="0" w:space="0" w:color="auto"/>
          </w:divBdr>
        </w:div>
        <w:div w:id="831875758">
          <w:marLeft w:val="0"/>
          <w:marRight w:val="0"/>
          <w:marTop w:val="0"/>
          <w:marBottom w:val="0"/>
          <w:divBdr>
            <w:top w:val="none" w:sz="0" w:space="0" w:color="auto"/>
            <w:left w:val="none" w:sz="0" w:space="0" w:color="auto"/>
            <w:bottom w:val="none" w:sz="0" w:space="0" w:color="auto"/>
            <w:right w:val="none" w:sz="0" w:space="0" w:color="auto"/>
          </w:divBdr>
        </w:div>
        <w:div w:id="835461315">
          <w:marLeft w:val="0"/>
          <w:marRight w:val="0"/>
          <w:marTop w:val="0"/>
          <w:marBottom w:val="0"/>
          <w:divBdr>
            <w:top w:val="none" w:sz="0" w:space="0" w:color="auto"/>
            <w:left w:val="none" w:sz="0" w:space="0" w:color="auto"/>
            <w:bottom w:val="none" w:sz="0" w:space="0" w:color="auto"/>
            <w:right w:val="none" w:sz="0" w:space="0" w:color="auto"/>
          </w:divBdr>
        </w:div>
        <w:div w:id="855921123">
          <w:marLeft w:val="0"/>
          <w:marRight w:val="0"/>
          <w:marTop w:val="0"/>
          <w:marBottom w:val="0"/>
          <w:divBdr>
            <w:top w:val="none" w:sz="0" w:space="0" w:color="auto"/>
            <w:left w:val="none" w:sz="0" w:space="0" w:color="auto"/>
            <w:bottom w:val="none" w:sz="0" w:space="0" w:color="auto"/>
            <w:right w:val="none" w:sz="0" w:space="0" w:color="auto"/>
          </w:divBdr>
        </w:div>
        <w:div w:id="1008101126">
          <w:marLeft w:val="0"/>
          <w:marRight w:val="0"/>
          <w:marTop w:val="0"/>
          <w:marBottom w:val="0"/>
          <w:divBdr>
            <w:top w:val="none" w:sz="0" w:space="0" w:color="auto"/>
            <w:left w:val="none" w:sz="0" w:space="0" w:color="auto"/>
            <w:bottom w:val="none" w:sz="0" w:space="0" w:color="auto"/>
            <w:right w:val="none" w:sz="0" w:space="0" w:color="auto"/>
          </w:divBdr>
        </w:div>
        <w:div w:id="1097796129">
          <w:marLeft w:val="0"/>
          <w:marRight w:val="0"/>
          <w:marTop w:val="0"/>
          <w:marBottom w:val="0"/>
          <w:divBdr>
            <w:top w:val="none" w:sz="0" w:space="0" w:color="auto"/>
            <w:left w:val="none" w:sz="0" w:space="0" w:color="auto"/>
            <w:bottom w:val="none" w:sz="0" w:space="0" w:color="auto"/>
            <w:right w:val="none" w:sz="0" w:space="0" w:color="auto"/>
          </w:divBdr>
        </w:div>
        <w:div w:id="1265571074">
          <w:marLeft w:val="0"/>
          <w:marRight w:val="0"/>
          <w:marTop w:val="0"/>
          <w:marBottom w:val="0"/>
          <w:divBdr>
            <w:top w:val="none" w:sz="0" w:space="0" w:color="auto"/>
            <w:left w:val="none" w:sz="0" w:space="0" w:color="auto"/>
            <w:bottom w:val="none" w:sz="0" w:space="0" w:color="auto"/>
            <w:right w:val="none" w:sz="0" w:space="0" w:color="auto"/>
          </w:divBdr>
        </w:div>
        <w:div w:id="1358195814">
          <w:marLeft w:val="0"/>
          <w:marRight w:val="0"/>
          <w:marTop w:val="0"/>
          <w:marBottom w:val="0"/>
          <w:divBdr>
            <w:top w:val="none" w:sz="0" w:space="0" w:color="auto"/>
            <w:left w:val="none" w:sz="0" w:space="0" w:color="auto"/>
            <w:bottom w:val="none" w:sz="0" w:space="0" w:color="auto"/>
            <w:right w:val="none" w:sz="0" w:space="0" w:color="auto"/>
          </w:divBdr>
        </w:div>
        <w:div w:id="1466854702">
          <w:marLeft w:val="0"/>
          <w:marRight w:val="0"/>
          <w:marTop w:val="0"/>
          <w:marBottom w:val="0"/>
          <w:divBdr>
            <w:top w:val="none" w:sz="0" w:space="0" w:color="auto"/>
            <w:left w:val="none" w:sz="0" w:space="0" w:color="auto"/>
            <w:bottom w:val="none" w:sz="0" w:space="0" w:color="auto"/>
            <w:right w:val="none" w:sz="0" w:space="0" w:color="auto"/>
          </w:divBdr>
        </w:div>
        <w:div w:id="1503004766">
          <w:marLeft w:val="0"/>
          <w:marRight w:val="0"/>
          <w:marTop w:val="0"/>
          <w:marBottom w:val="0"/>
          <w:divBdr>
            <w:top w:val="none" w:sz="0" w:space="0" w:color="auto"/>
            <w:left w:val="none" w:sz="0" w:space="0" w:color="auto"/>
            <w:bottom w:val="none" w:sz="0" w:space="0" w:color="auto"/>
            <w:right w:val="none" w:sz="0" w:space="0" w:color="auto"/>
          </w:divBdr>
        </w:div>
        <w:div w:id="1521049630">
          <w:marLeft w:val="0"/>
          <w:marRight w:val="0"/>
          <w:marTop w:val="0"/>
          <w:marBottom w:val="0"/>
          <w:divBdr>
            <w:top w:val="none" w:sz="0" w:space="0" w:color="auto"/>
            <w:left w:val="none" w:sz="0" w:space="0" w:color="auto"/>
            <w:bottom w:val="none" w:sz="0" w:space="0" w:color="auto"/>
            <w:right w:val="none" w:sz="0" w:space="0" w:color="auto"/>
          </w:divBdr>
        </w:div>
        <w:div w:id="1541357937">
          <w:marLeft w:val="0"/>
          <w:marRight w:val="0"/>
          <w:marTop w:val="0"/>
          <w:marBottom w:val="0"/>
          <w:divBdr>
            <w:top w:val="none" w:sz="0" w:space="0" w:color="auto"/>
            <w:left w:val="none" w:sz="0" w:space="0" w:color="auto"/>
            <w:bottom w:val="none" w:sz="0" w:space="0" w:color="auto"/>
            <w:right w:val="none" w:sz="0" w:space="0" w:color="auto"/>
          </w:divBdr>
        </w:div>
        <w:div w:id="1583829561">
          <w:marLeft w:val="0"/>
          <w:marRight w:val="0"/>
          <w:marTop w:val="0"/>
          <w:marBottom w:val="0"/>
          <w:divBdr>
            <w:top w:val="none" w:sz="0" w:space="0" w:color="auto"/>
            <w:left w:val="none" w:sz="0" w:space="0" w:color="auto"/>
            <w:bottom w:val="none" w:sz="0" w:space="0" w:color="auto"/>
            <w:right w:val="none" w:sz="0" w:space="0" w:color="auto"/>
          </w:divBdr>
        </w:div>
        <w:div w:id="1590772068">
          <w:marLeft w:val="0"/>
          <w:marRight w:val="0"/>
          <w:marTop w:val="0"/>
          <w:marBottom w:val="0"/>
          <w:divBdr>
            <w:top w:val="none" w:sz="0" w:space="0" w:color="auto"/>
            <w:left w:val="none" w:sz="0" w:space="0" w:color="auto"/>
            <w:bottom w:val="none" w:sz="0" w:space="0" w:color="auto"/>
            <w:right w:val="none" w:sz="0" w:space="0" w:color="auto"/>
          </w:divBdr>
        </w:div>
        <w:div w:id="1625965307">
          <w:marLeft w:val="0"/>
          <w:marRight w:val="0"/>
          <w:marTop w:val="0"/>
          <w:marBottom w:val="0"/>
          <w:divBdr>
            <w:top w:val="none" w:sz="0" w:space="0" w:color="auto"/>
            <w:left w:val="none" w:sz="0" w:space="0" w:color="auto"/>
            <w:bottom w:val="none" w:sz="0" w:space="0" w:color="auto"/>
            <w:right w:val="none" w:sz="0" w:space="0" w:color="auto"/>
          </w:divBdr>
        </w:div>
        <w:div w:id="1629817632">
          <w:marLeft w:val="0"/>
          <w:marRight w:val="0"/>
          <w:marTop w:val="0"/>
          <w:marBottom w:val="0"/>
          <w:divBdr>
            <w:top w:val="none" w:sz="0" w:space="0" w:color="auto"/>
            <w:left w:val="none" w:sz="0" w:space="0" w:color="auto"/>
            <w:bottom w:val="none" w:sz="0" w:space="0" w:color="auto"/>
            <w:right w:val="none" w:sz="0" w:space="0" w:color="auto"/>
          </w:divBdr>
        </w:div>
        <w:div w:id="1682778641">
          <w:marLeft w:val="0"/>
          <w:marRight w:val="0"/>
          <w:marTop w:val="0"/>
          <w:marBottom w:val="0"/>
          <w:divBdr>
            <w:top w:val="none" w:sz="0" w:space="0" w:color="auto"/>
            <w:left w:val="none" w:sz="0" w:space="0" w:color="auto"/>
            <w:bottom w:val="none" w:sz="0" w:space="0" w:color="auto"/>
            <w:right w:val="none" w:sz="0" w:space="0" w:color="auto"/>
          </w:divBdr>
        </w:div>
        <w:div w:id="1686974221">
          <w:marLeft w:val="0"/>
          <w:marRight w:val="0"/>
          <w:marTop w:val="0"/>
          <w:marBottom w:val="0"/>
          <w:divBdr>
            <w:top w:val="none" w:sz="0" w:space="0" w:color="auto"/>
            <w:left w:val="none" w:sz="0" w:space="0" w:color="auto"/>
            <w:bottom w:val="none" w:sz="0" w:space="0" w:color="auto"/>
            <w:right w:val="none" w:sz="0" w:space="0" w:color="auto"/>
          </w:divBdr>
        </w:div>
        <w:div w:id="1752699234">
          <w:marLeft w:val="0"/>
          <w:marRight w:val="0"/>
          <w:marTop w:val="0"/>
          <w:marBottom w:val="0"/>
          <w:divBdr>
            <w:top w:val="none" w:sz="0" w:space="0" w:color="auto"/>
            <w:left w:val="none" w:sz="0" w:space="0" w:color="auto"/>
            <w:bottom w:val="none" w:sz="0" w:space="0" w:color="auto"/>
            <w:right w:val="none" w:sz="0" w:space="0" w:color="auto"/>
          </w:divBdr>
        </w:div>
        <w:div w:id="1903903815">
          <w:marLeft w:val="0"/>
          <w:marRight w:val="0"/>
          <w:marTop w:val="0"/>
          <w:marBottom w:val="0"/>
          <w:divBdr>
            <w:top w:val="none" w:sz="0" w:space="0" w:color="auto"/>
            <w:left w:val="none" w:sz="0" w:space="0" w:color="auto"/>
            <w:bottom w:val="none" w:sz="0" w:space="0" w:color="auto"/>
            <w:right w:val="none" w:sz="0" w:space="0" w:color="auto"/>
          </w:divBdr>
        </w:div>
        <w:div w:id="2025472013">
          <w:marLeft w:val="0"/>
          <w:marRight w:val="0"/>
          <w:marTop w:val="0"/>
          <w:marBottom w:val="0"/>
          <w:divBdr>
            <w:top w:val="none" w:sz="0" w:space="0" w:color="auto"/>
            <w:left w:val="none" w:sz="0" w:space="0" w:color="auto"/>
            <w:bottom w:val="none" w:sz="0" w:space="0" w:color="auto"/>
            <w:right w:val="none" w:sz="0" w:space="0" w:color="auto"/>
          </w:divBdr>
        </w:div>
        <w:div w:id="2041276030">
          <w:marLeft w:val="0"/>
          <w:marRight w:val="0"/>
          <w:marTop w:val="0"/>
          <w:marBottom w:val="0"/>
          <w:divBdr>
            <w:top w:val="none" w:sz="0" w:space="0" w:color="auto"/>
            <w:left w:val="none" w:sz="0" w:space="0" w:color="auto"/>
            <w:bottom w:val="none" w:sz="0" w:space="0" w:color="auto"/>
            <w:right w:val="none" w:sz="0" w:space="0" w:color="auto"/>
          </w:divBdr>
        </w:div>
        <w:div w:id="2042704149">
          <w:marLeft w:val="0"/>
          <w:marRight w:val="0"/>
          <w:marTop w:val="0"/>
          <w:marBottom w:val="0"/>
          <w:divBdr>
            <w:top w:val="none" w:sz="0" w:space="0" w:color="auto"/>
            <w:left w:val="none" w:sz="0" w:space="0" w:color="auto"/>
            <w:bottom w:val="none" w:sz="0" w:space="0" w:color="auto"/>
            <w:right w:val="none" w:sz="0" w:space="0" w:color="auto"/>
          </w:divBdr>
        </w:div>
        <w:div w:id="2045131318">
          <w:marLeft w:val="0"/>
          <w:marRight w:val="0"/>
          <w:marTop w:val="0"/>
          <w:marBottom w:val="0"/>
          <w:divBdr>
            <w:top w:val="none" w:sz="0" w:space="0" w:color="auto"/>
            <w:left w:val="none" w:sz="0" w:space="0" w:color="auto"/>
            <w:bottom w:val="none" w:sz="0" w:space="0" w:color="auto"/>
            <w:right w:val="none" w:sz="0" w:space="0" w:color="auto"/>
          </w:divBdr>
        </w:div>
        <w:div w:id="2122646236">
          <w:marLeft w:val="0"/>
          <w:marRight w:val="0"/>
          <w:marTop w:val="0"/>
          <w:marBottom w:val="0"/>
          <w:divBdr>
            <w:top w:val="none" w:sz="0" w:space="0" w:color="auto"/>
            <w:left w:val="none" w:sz="0" w:space="0" w:color="auto"/>
            <w:bottom w:val="none" w:sz="0" w:space="0" w:color="auto"/>
            <w:right w:val="none" w:sz="0" w:space="0" w:color="auto"/>
          </w:divBdr>
        </w:div>
      </w:divsChild>
    </w:div>
    <w:div w:id="947198688">
      <w:bodyDiv w:val="1"/>
      <w:marLeft w:val="0"/>
      <w:marRight w:val="0"/>
      <w:marTop w:val="0"/>
      <w:marBottom w:val="0"/>
      <w:divBdr>
        <w:top w:val="none" w:sz="0" w:space="0" w:color="auto"/>
        <w:left w:val="none" w:sz="0" w:space="0" w:color="auto"/>
        <w:bottom w:val="none" w:sz="0" w:space="0" w:color="auto"/>
        <w:right w:val="none" w:sz="0" w:space="0" w:color="auto"/>
      </w:divBdr>
    </w:div>
    <w:div w:id="965084843">
      <w:bodyDiv w:val="1"/>
      <w:marLeft w:val="0"/>
      <w:marRight w:val="0"/>
      <w:marTop w:val="0"/>
      <w:marBottom w:val="0"/>
      <w:divBdr>
        <w:top w:val="none" w:sz="0" w:space="0" w:color="auto"/>
        <w:left w:val="none" w:sz="0" w:space="0" w:color="auto"/>
        <w:bottom w:val="none" w:sz="0" w:space="0" w:color="auto"/>
        <w:right w:val="none" w:sz="0" w:space="0" w:color="auto"/>
      </w:divBdr>
    </w:div>
    <w:div w:id="965819034">
      <w:bodyDiv w:val="1"/>
      <w:marLeft w:val="0"/>
      <w:marRight w:val="0"/>
      <w:marTop w:val="0"/>
      <w:marBottom w:val="0"/>
      <w:divBdr>
        <w:top w:val="none" w:sz="0" w:space="0" w:color="auto"/>
        <w:left w:val="none" w:sz="0" w:space="0" w:color="auto"/>
        <w:bottom w:val="none" w:sz="0" w:space="0" w:color="auto"/>
        <w:right w:val="none" w:sz="0" w:space="0" w:color="auto"/>
      </w:divBdr>
    </w:div>
    <w:div w:id="995691877">
      <w:bodyDiv w:val="1"/>
      <w:marLeft w:val="0"/>
      <w:marRight w:val="0"/>
      <w:marTop w:val="0"/>
      <w:marBottom w:val="0"/>
      <w:divBdr>
        <w:top w:val="none" w:sz="0" w:space="0" w:color="auto"/>
        <w:left w:val="none" w:sz="0" w:space="0" w:color="auto"/>
        <w:bottom w:val="none" w:sz="0" w:space="0" w:color="auto"/>
        <w:right w:val="none" w:sz="0" w:space="0" w:color="auto"/>
      </w:divBdr>
    </w:div>
    <w:div w:id="1005865513">
      <w:bodyDiv w:val="1"/>
      <w:marLeft w:val="0"/>
      <w:marRight w:val="0"/>
      <w:marTop w:val="0"/>
      <w:marBottom w:val="0"/>
      <w:divBdr>
        <w:top w:val="none" w:sz="0" w:space="0" w:color="auto"/>
        <w:left w:val="none" w:sz="0" w:space="0" w:color="auto"/>
        <w:bottom w:val="none" w:sz="0" w:space="0" w:color="auto"/>
        <w:right w:val="none" w:sz="0" w:space="0" w:color="auto"/>
      </w:divBdr>
      <w:divsChild>
        <w:div w:id="784615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149714">
              <w:marLeft w:val="0"/>
              <w:marRight w:val="0"/>
              <w:marTop w:val="0"/>
              <w:marBottom w:val="0"/>
              <w:divBdr>
                <w:top w:val="none" w:sz="0" w:space="0" w:color="auto"/>
                <w:left w:val="none" w:sz="0" w:space="0" w:color="auto"/>
                <w:bottom w:val="none" w:sz="0" w:space="0" w:color="auto"/>
                <w:right w:val="none" w:sz="0" w:space="0" w:color="auto"/>
              </w:divBdr>
              <w:divsChild>
                <w:div w:id="361977383">
                  <w:marLeft w:val="0"/>
                  <w:marRight w:val="0"/>
                  <w:marTop w:val="0"/>
                  <w:marBottom w:val="0"/>
                  <w:divBdr>
                    <w:top w:val="none" w:sz="0" w:space="0" w:color="auto"/>
                    <w:left w:val="none" w:sz="0" w:space="0" w:color="auto"/>
                    <w:bottom w:val="none" w:sz="0" w:space="0" w:color="auto"/>
                    <w:right w:val="none" w:sz="0" w:space="0" w:color="auto"/>
                  </w:divBdr>
                  <w:divsChild>
                    <w:div w:id="18044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331957">
      <w:bodyDiv w:val="1"/>
      <w:marLeft w:val="0"/>
      <w:marRight w:val="0"/>
      <w:marTop w:val="0"/>
      <w:marBottom w:val="0"/>
      <w:divBdr>
        <w:top w:val="none" w:sz="0" w:space="0" w:color="auto"/>
        <w:left w:val="none" w:sz="0" w:space="0" w:color="auto"/>
        <w:bottom w:val="none" w:sz="0" w:space="0" w:color="auto"/>
        <w:right w:val="none" w:sz="0" w:space="0" w:color="auto"/>
      </w:divBdr>
    </w:div>
    <w:div w:id="1026633771">
      <w:bodyDiv w:val="1"/>
      <w:marLeft w:val="0"/>
      <w:marRight w:val="0"/>
      <w:marTop w:val="0"/>
      <w:marBottom w:val="0"/>
      <w:divBdr>
        <w:top w:val="none" w:sz="0" w:space="0" w:color="auto"/>
        <w:left w:val="none" w:sz="0" w:space="0" w:color="auto"/>
        <w:bottom w:val="none" w:sz="0" w:space="0" w:color="auto"/>
        <w:right w:val="none" w:sz="0" w:space="0" w:color="auto"/>
      </w:divBdr>
    </w:div>
    <w:div w:id="1049888150">
      <w:bodyDiv w:val="1"/>
      <w:marLeft w:val="0"/>
      <w:marRight w:val="0"/>
      <w:marTop w:val="0"/>
      <w:marBottom w:val="0"/>
      <w:divBdr>
        <w:top w:val="none" w:sz="0" w:space="0" w:color="auto"/>
        <w:left w:val="none" w:sz="0" w:space="0" w:color="auto"/>
        <w:bottom w:val="none" w:sz="0" w:space="0" w:color="auto"/>
        <w:right w:val="none" w:sz="0" w:space="0" w:color="auto"/>
      </w:divBdr>
    </w:div>
    <w:div w:id="1053772382">
      <w:bodyDiv w:val="1"/>
      <w:marLeft w:val="0"/>
      <w:marRight w:val="0"/>
      <w:marTop w:val="0"/>
      <w:marBottom w:val="0"/>
      <w:divBdr>
        <w:top w:val="none" w:sz="0" w:space="0" w:color="auto"/>
        <w:left w:val="none" w:sz="0" w:space="0" w:color="auto"/>
        <w:bottom w:val="none" w:sz="0" w:space="0" w:color="auto"/>
        <w:right w:val="none" w:sz="0" w:space="0" w:color="auto"/>
      </w:divBdr>
    </w:div>
    <w:div w:id="1063286301">
      <w:bodyDiv w:val="1"/>
      <w:marLeft w:val="0"/>
      <w:marRight w:val="0"/>
      <w:marTop w:val="0"/>
      <w:marBottom w:val="0"/>
      <w:divBdr>
        <w:top w:val="none" w:sz="0" w:space="0" w:color="auto"/>
        <w:left w:val="none" w:sz="0" w:space="0" w:color="auto"/>
        <w:bottom w:val="none" w:sz="0" w:space="0" w:color="auto"/>
        <w:right w:val="none" w:sz="0" w:space="0" w:color="auto"/>
      </w:divBdr>
    </w:div>
    <w:div w:id="1065227566">
      <w:bodyDiv w:val="1"/>
      <w:marLeft w:val="0"/>
      <w:marRight w:val="0"/>
      <w:marTop w:val="0"/>
      <w:marBottom w:val="0"/>
      <w:divBdr>
        <w:top w:val="none" w:sz="0" w:space="0" w:color="auto"/>
        <w:left w:val="none" w:sz="0" w:space="0" w:color="auto"/>
        <w:bottom w:val="none" w:sz="0" w:space="0" w:color="auto"/>
        <w:right w:val="none" w:sz="0" w:space="0" w:color="auto"/>
      </w:divBdr>
    </w:div>
    <w:div w:id="1069574466">
      <w:bodyDiv w:val="1"/>
      <w:marLeft w:val="0"/>
      <w:marRight w:val="0"/>
      <w:marTop w:val="0"/>
      <w:marBottom w:val="0"/>
      <w:divBdr>
        <w:top w:val="none" w:sz="0" w:space="0" w:color="auto"/>
        <w:left w:val="none" w:sz="0" w:space="0" w:color="auto"/>
        <w:bottom w:val="none" w:sz="0" w:space="0" w:color="auto"/>
        <w:right w:val="none" w:sz="0" w:space="0" w:color="auto"/>
      </w:divBdr>
    </w:div>
    <w:div w:id="1076584599">
      <w:bodyDiv w:val="1"/>
      <w:marLeft w:val="0"/>
      <w:marRight w:val="0"/>
      <w:marTop w:val="0"/>
      <w:marBottom w:val="0"/>
      <w:divBdr>
        <w:top w:val="none" w:sz="0" w:space="0" w:color="auto"/>
        <w:left w:val="none" w:sz="0" w:space="0" w:color="auto"/>
        <w:bottom w:val="none" w:sz="0" w:space="0" w:color="auto"/>
        <w:right w:val="none" w:sz="0" w:space="0" w:color="auto"/>
      </w:divBdr>
    </w:div>
    <w:div w:id="1095247253">
      <w:bodyDiv w:val="1"/>
      <w:marLeft w:val="0"/>
      <w:marRight w:val="0"/>
      <w:marTop w:val="0"/>
      <w:marBottom w:val="0"/>
      <w:divBdr>
        <w:top w:val="none" w:sz="0" w:space="0" w:color="auto"/>
        <w:left w:val="none" w:sz="0" w:space="0" w:color="auto"/>
        <w:bottom w:val="none" w:sz="0" w:space="0" w:color="auto"/>
        <w:right w:val="none" w:sz="0" w:space="0" w:color="auto"/>
      </w:divBdr>
    </w:div>
    <w:div w:id="1104350522">
      <w:bodyDiv w:val="1"/>
      <w:marLeft w:val="0"/>
      <w:marRight w:val="0"/>
      <w:marTop w:val="0"/>
      <w:marBottom w:val="0"/>
      <w:divBdr>
        <w:top w:val="none" w:sz="0" w:space="0" w:color="auto"/>
        <w:left w:val="none" w:sz="0" w:space="0" w:color="auto"/>
        <w:bottom w:val="none" w:sz="0" w:space="0" w:color="auto"/>
        <w:right w:val="none" w:sz="0" w:space="0" w:color="auto"/>
      </w:divBdr>
    </w:div>
    <w:div w:id="1113206727">
      <w:bodyDiv w:val="1"/>
      <w:marLeft w:val="0"/>
      <w:marRight w:val="0"/>
      <w:marTop w:val="0"/>
      <w:marBottom w:val="0"/>
      <w:divBdr>
        <w:top w:val="none" w:sz="0" w:space="0" w:color="auto"/>
        <w:left w:val="none" w:sz="0" w:space="0" w:color="auto"/>
        <w:bottom w:val="none" w:sz="0" w:space="0" w:color="auto"/>
        <w:right w:val="none" w:sz="0" w:space="0" w:color="auto"/>
      </w:divBdr>
    </w:div>
    <w:div w:id="1135181047">
      <w:bodyDiv w:val="1"/>
      <w:marLeft w:val="0"/>
      <w:marRight w:val="0"/>
      <w:marTop w:val="0"/>
      <w:marBottom w:val="0"/>
      <w:divBdr>
        <w:top w:val="none" w:sz="0" w:space="0" w:color="auto"/>
        <w:left w:val="none" w:sz="0" w:space="0" w:color="auto"/>
        <w:bottom w:val="none" w:sz="0" w:space="0" w:color="auto"/>
        <w:right w:val="none" w:sz="0" w:space="0" w:color="auto"/>
      </w:divBdr>
    </w:div>
    <w:div w:id="1141581722">
      <w:bodyDiv w:val="1"/>
      <w:marLeft w:val="0"/>
      <w:marRight w:val="0"/>
      <w:marTop w:val="0"/>
      <w:marBottom w:val="0"/>
      <w:divBdr>
        <w:top w:val="none" w:sz="0" w:space="0" w:color="auto"/>
        <w:left w:val="none" w:sz="0" w:space="0" w:color="auto"/>
        <w:bottom w:val="none" w:sz="0" w:space="0" w:color="auto"/>
        <w:right w:val="none" w:sz="0" w:space="0" w:color="auto"/>
      </w:divBdr>
    </w:div>
    <w:div w:id="1152328469">
      <w:bodyDiv w:val="1"/>
      <w:marLeft w:val="0"/>
      <w:marRight w:val="0"/>
      <w:marTop w:val="0"/>
      <w:marBottom w:val="0"/>
      <w:divBdr>
        <w:top w:val="none" w:sz="0" w:space="0" w:color="auto"/>
        <w:left w:val="none" w:sz="0" w:space="0" w:color="auto"/>
        <w:bottom w:val="none" w:sz="0" w:space="0" w:color="auto"/>
        <w:right w:val="none" w:sz="0" w:space="0" w:color="auto"/>
      </w:divBdr>
    </w:div>
    <w:div w:id="1155412814">
      <w:bodyDiv w:val="1"/>
      <w:marLeft w:val="0"/>
      <w:marRight w:val="0"/>
      <w:marTop w:val="0"/>
      <w:marBottom w:val="0"/>
      <w:divBdr>
        <w:top w:val="none" w:sz="0" w:space="0" w:color="auto"/>
        <w:left w:val="none" w:sz="0" w:space="0" w:color="auto"/>
        <w:bottom w:val="none" w:sz="0" w:space="0" w:color="auto"/>
        <w:right w:val="none" w:sz="0" w:space="0" w:color="auto"/>
      </w:divBdr>
    </w:div>
    <w:div w:id="1172380525">
      <w:bodyDiv w:val="1"/>
      <w:marLeft w:val="0"/>
      <w:marRight w:val="0"/>
      <w:marTop w:val="0"/>
      <w:marBottom w:val="0"/>
      <w:divBdr>
        <w:top w:val="none" w:sz="0" w:space="0" w:color="auto"/>
        <w:left w:val="none" w:sz="0" w:space="0" w:color="auto"/>
        <w:bottom w:val="none" w:sz="0" w:space="0" w:color="auto"/>
        <w:right w:val="none" w:sz="0" w:space="0" w:color="auto"/>
      </w:divBdr>
    </w:div>
    <w:div w:id="1177229471">
      <w:bodyDiv w:val="1"/>
      <w:marLeft w:val="0"/>
      <w:marRight w:val="0"/>
      <w:marTop w:val="0"/>
      <w:marBottom w:val="0"/>
      <w:divBdr>
        <w:top w:val="none" w:sz="0" w:space="0" w:color="auto"/>
        <w:left w:val="none" w:sz="0" w:space="0" w:color="auto"/>
        <w:bottom w:val="none" w:sz="0" w:space="0" w:color="auto"/>
        <w:right w:val="none" w:sz="0" w:space="0" w:color="auto"/>
      </w:divBdr>
      <w:divsChild>
        <w:div w:id="700130208">
          <w:marLeft w:val="0"/>
          <w:marRight w:val="0"/>
          <w:marTop w:val="0"/>
          <w:marBottom w:val="0"/>
          <w:divBdr>
            <w:top w:val="none" w:sz="0" w:space="0" w:color="auto"/>
            <w:left w:val="none" w:sz="0" w:space="0" w:color="auto"/>
            <w:bottom w:val="none" w:sz="0" w:space="0" w:color="auto"/>
            <w:right w:val="none" w:sz="0" w:space="0" w:color="auto"/>
          </w:divBdr>
          <w:divsChild>
            <w:div w:id="1088847451">
              <w:marLeft w:val="0"/>
              <w:marRight w:val="0"/>
              <w:marTop w:val="0"/>
              <w:marBottom w:val="0"/>
              <w:divBdr>
                <w:top w:val="none" w:sz="0" w:space="0" w:color="auto"/>
                <w:left w:val="none" w:sz="0" w:space="0" w:color="auto"/>
                <w:bottom w:val="none" w:sz="0" w:space="0" w:color="auto"/>
                <w:right w:val="none" w:sz="0" w:space="0" w:color="auto"/>
              </w:divBdr>
              <w:divsChild>
                <w:div w:id="279646978">
                  <w:marLeft w:val="0"/>
                  <w:marRight w:val="0"/>
                  <w:marTop w:val="0"/>
                  <w:marBottom w:val="0"/>
                  <w:divBdr>
                    <w:top w:val="none" w:sz="0" w:space="0" w:color="auto"/>
                    <w:left w:val="none" w:sz="0" w:space="0" w:color="auto"/>
                    <w:bottom w:val="none" w:sz="0" w:space="0" w:color="auto"/>
                    <w:right w:val="none" w:sz="0" w:space="0" w:color="auto"/>
                  </w:divBdr>
                  <w:divsChild>
                    <w:div w:id="17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77532">
      <w:bodyDiv w:val="1"/>
      <w:marLeft w:val="0"/>
      <w:marRight w:val="0"/>
      <w:marTop w:val="0"/>
      <w:marBottom w:val="0"/>
      <w:divBdr>
        <w:top w:val="none" w:sz="0" w:space="0" w:color="auto"/>
        <w:left w:val="none" w:sz="0" w:space="0" w:color="auto"/>
        <w:bottom w:val="none" w:sz="0" w:space="0" w:color="auto"/>
        <w:right w:val="none" w:sz="0" w:space="0" w:color="auto"/>
      </w:divBdr>
    </w:div>
    <w:div w:id="1210849024">
      <w:bodyDiv w:val="1"/>
      <w:marLeft w:val="0"/>
      <w:marRight w:val="0"/>
      <w:marTop w:val="0"/>
      <w:marBottom w:val="0"/>
      <w:divBdr>
        <w:top w:val="none" w:sz="0" w:space="0" w:color="auto"/>
        <w:left w:val="none" w:sz="0" w:space="0" w:color="auto"/>
        <w:bottom w:val="none" w:sz="0" w:space="0" w:color="auto"/>
        <w:right w:val="none" w:sz="0" w:space="0" w:color="auto"/>
      </w:divBdr>
    </w:div>
    <w:div w:id="1212956936">
      <w:bodyDiv w:val="1"/>
      <w:marLeft w:val="0"/>
      <w:marRight w:val="0"/>
      <w:marTop w:val="0"/>
      <w:marBottom w:val="0"/>
      <w:divBdr>
        <w:top w:val="none" w:sz="0" w:space="0" w:color="auto"/>
        <w:left w:val="none" w:sz="0" w:space="0" w:color="auto"/>
        <w:bottom w:val="none" w:sz="0" w:space="0" w:color="auto"/>
        <w:right w:val="none" w:sz="0" w:space="0" w:color="auto"/>
      </w:divBdr>
    </w:div>
    <w:div w:id="1229652473">
      <w:bodyDiv w:val="1"/>
      <w:marLeft w:val="0"/>
      <w:marRight w:val="0"/>
      <w:marTop w:val="0"/>
      <w:marBottom w:val="0"/>
      <w:divBdr>
        <w:top w:val="none" w:sz="0" w:space="0" w:color="auto"/>
        <w:left w:val="none" w:sz="0" w:space="0" w:color="auto"/>
        <w:bottom w:val="none" w:sz="0" w:space="0" w:color="auto"/>
        <w:right w:val="none" w:sz="0" w:space="0" w:color="auto"/>
      </w:divBdr>
      <w:divsChild>
        <w:div w:id="742332720">
          <w:marLeft w:val="0"/>
          <w:marRight w:val="0"/>
          <w:marTop w:val="0"/>
          <w:marBottom w:val="0"/>
          <w:divBdr>
            <w:top w:val="none" w:sz="0" w:space="0" w:color="auto"/>
            <w:left w:val="none" w:sz="0" w:space="0" w:color="auto"/>
            <w:bottom w:val="none" w:sz="0" w:space="0" w:color="auto"/>
            <w:right w:val="none" w:sz="0" w:space="0" w:color="auto"/>
          </w:divBdr>
          <w:divsChild>
            <w:div w:id="584268965">
              <w:marLeft w:val="0"/>
              <w:marRight w:val="0"/>
              <w:marTop w:val="0"/>
              <w:marBottom w:val="0"/>
              <w:divBdr>
                <w:top w:val="none" w:sz="0" w:space="0" w:color="auto"/>
                <w:left w:val="none" w:sz="0" w:space="0" w:color="auto"/>
                <w:bottom w:val="none" w:sz="0" w:space="0" w:color="auto"/>
                <w:right w:val="none" w:sz="0" w:space="0" w:color="auto"/>
              </w:divBdr>
              <w:divsChild>
                <w:div w:id="415593504">
                  <w:marLeft w:val="0"/>
                  <w:marRight w:val="0"/>
                  <w:marTop w:val="0"/>
                  <w:marBottom w:val="0"/>
                  <w:divBdr>
                    <w:top w:val="none" w:sz="0" w:space="0" w:color="auto"/>
                    <w:left w:val="none" w:sz="0" w:space="0" w:color="auto"/>
                    <w:bottom w:val="none" w:sz="0" w:space="0" w:color="auto"/>
                    <w:right w:val="none" w:sz="0" w:space="0" w:color="auto"/>
                  </w:divBdr>
                  <w:divsChild>
                    <w:div w:id="15530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2134">
      <w:bodyDiv w:val="1"/>
      <w:marLeft w:val="0"/>
      <w:marRight w:val="0"/>
      <w:marTop w:val="0"/>
      <w:marBottom w:val="0"/>
      <w:divBdr>
        <w:top w:val="none" w:sz="0" w:space="0" w:color="auto"/>
        <w:left w:val="none" w:sz="0" w:space="0" w:color="auto"/>
        <w:bottom w:val="none" w:sz="0" w:space="0" w:color="auto"/>
        <w:right w:val="none" w:sz="0" w:space="0" w:color="auto"/>
      </w:divBdr>
      <w:divsChild>
        <w:div w:id="1057775044">
          <w:marLeft w:val="480"/>
          <w:marRight w:val="0"/>
          <w:marTop w:val="0"/>
          <w:marBottom w:val="0"/>
          <w:divBdr>
            <w:top w:val="none" w:sz="0" w:space="0" w:color="auto"/>
            <w:left w:val="none" w:sz="0" w:space="0" w:color="auto"/>
            <w:bottom w:val="none" w:sz="0" w:space="0" w:color="auto"/>
            <w:right w:val="none" w:sz="0" w:space="0" w:color="auto"/>
          </w:divBdr>
          <w:divsChild>
            <w:div w:id="928078686">
              <w:marLeft w:val="0"/>
              <w:marRight w:val="0"/>
              <w:marTop w:val="0"/>
              <w:marBottom w:val="0"/>
              <w:divBdr>
                <w:top w:val="none" w:sz="0" w:space="0" w:color="auto"/>
                <w:left w:val="none" w:sz="0" w:space="0" w:color="auto"/>
                <w:bottom w:val="none" w:sz="0" w:space="0" w:color="auto"/>
                <w:right w:val="none" w:sz="0" w:space="0" w:color="auto"/>
              </w:divBdr>
            </w:div>
            <w:div w:id="9551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3103">
      <w:bodyDiv w:val="1"/>
      <w:marLeft w:val="0"/>
      <w:marRight w:val="0"/>
      <w:marTop w:val="0"/>
      <w:marBottom w:val="0"/>
      <w:divBdr>
        <w:top w:val="none" w:sz="0" w:space="0" w:color="auto"/>
        <w:left w:val="none" w:sz="0" w:space="0" w:color="auto"/>
        <w:bottom w:val="none" w:sz="0" w:space="0" w:color="auto"/>
        <w:right w:val="none" w:sz="0" w:space="0" w:color="auto"/>
      </w:divBdr>
    </w:div>
    <w:div w:id="1296136839">
      <w:bodyDiv w:val="1"/>
      <w:marLeft w:val="0"/>
      <w:marRight w:val="0"/>
      <w:marTop w:val="0"/>
      <w:marBottom w:val="0"/>
      <w:divBdr>
        <w:top w:val="none" w:sz="0" w:space="0" w:color="auto"/>
        <w:left w:val="none" w:sz="0" w:space="0" w:color="auto"/>
        <w:bottom w:val="none" w:sz="0" w:space="0" w:color="auto"/>
        <w:right w:val="none" w:sz="0" w:space="0" w:color="auto"/>
      </w:divBdr>
    </w:div>
    <w:div w:id="1308978320">
      <w:bodyDiv w:val="1"/>
      <w:marLeft w:val="0"/>
      <w:marRight w:val="0"/>
      <w:marTop w:val="0"/>
      <w:marBottom w:val="0"/>
      <w:divBdr>
        <w:top w:val="none" w:sz="0" w:space="0" w:color="auto"/>
        <w:left w:val="none" w:sz="0" w:space="0" w:color="auto"/>
        <w:bottom w:val="none" w:sz="0" w:space="0" w:color="auto"/>
        <w:right w:val="none" w:sz="0" w:space="0" w:color="auto"/>
      </w:divBdr>
    </w:div>
    <w:div w:id="1324315272">
      <w:bodyDiv w:val="1"/>
      <w:marLeft w:val="0"/>
      <w:marRight w:val="0"/>
      <w:marTop w:val="0"/>
      <w:marBottom w:val="0"/>
      <w:divBdr>
        <w:top w:val="none" w:sz="0" w:space="0" w:color="auto"/>
        <w:left w:val="none" w:sz="0" w:space="0" w:color="auto"/>
        <w:bottom w:val="none" w:sz="0" w:space="0" w:color="auto"/>
        <w:right w:val="none" w:sz="0" w:space="0" w:color="auto"/>
      </w:divBdr>
    </w:div>
    <w:div w:id="1344865227">
      <w:bodyDiv w:val="1"/>
      <w:marLeft w:val="0"/>
      <w:marRight w:val="0"/>
      <w:marTop w:val="0"/>
      <w:marBottom w:val="0"/>
      <w:divBdr>
        <w:top w:val="none" w:sz="0" w:space="0" w:color="auto"/>
        <w:left w:val="none" w:sz="0" w:space="0" w:color="auto"/>
        <w:bottom w:val="none" w:sz="0" w:space="0" w:color="auto"/>
        <w:right w:val="none" w:sz="0" w:space="0" w:color="auto"/>
      </w:divBdr>
    </w:div>
    <w:div w:id="1364551392">
      <w:bodyDiv w:val="1"/>
      <w:marLeft w:val="0"/>
      <w:marRight w:val="0"/>
      <w:marTop w:val="0"/>
      <w:marBottom w:val="0"/>
      <w:divBdr>
        <w:top w:val="none" w:sz="0" w:space="0" w:color="auto"/>
        <w:left w:val="none" w:sz="0" w:space="0" w:color="auto"/>
        <w:bottom w:val="none" w:sz="0" w:space="0" w:color="auto"/>
        <w:right w:val="none" w:sz="0" w:space="0" w:color="auto"/>
      </w:divBdr>
    </w:div>
    <w:div w:id="1369378842">
      <w:bodyDiv w:val="1"/>
      <w:marLeft w:val="0"/>
      <w:marRight w:val="0"/>
      <w:marTop w:val="0"/>
      <w:marBottom w:val="0"/>
      <w:divBdr>
        <w:top w:val="none" w:sz="0" w:space="0" w:color="auto"/>
        <w:left w:val="none" w:sz="0" w:space="0" w:color="auto"/>
        <w:bottom w:val="none" w:sz="0" w:space="0" w:color="auto"/>
        <w:right w:val="none" w:sz="0" w:space="0" w:color="auto"/>
      </w:divBdr>
    </w:div>
    <w:div w:id="1373336521">
      <w:bodyDiv w:val="1"/>
      <w:marLeft w:val="0"/>
      <w:marRight w:val="0"/>
      <w:marTop w:val="0"/>
      <w:marBottom w:val="0"/>
      <w:divBdr>
        <w:top w:val="none" w:sz="0" w:space="0" w:color="auto"/>
        <w:left w:val="none" w:sz="0" w:space="0" w:color="auto"/>
        <w:bottom w:val="none" w:sz="0" w:space="0" w:color="auto"/>
        <w:right w:val="none" w:sz="0" w:space="0" w:color="auto"/>
      </w:divBdr>
    </w:div>
    <w:div w:id="1387948196">
      <w:bodyDiv w:val="1"/>
      <w:marLeft w:val="0"/>
      <w:marRight w:val="0"/>
      <w:marTop w:val="0"/>
      <w:marBottom w:val="0"/>
      <w:divBdr>
        <w:top w:val="none" w:sz="0" w:space="0" w:color="auto"/>
        <w:left w:val="none" w:sz="0" w:space="0" w:color="auto"/>
        <w:bottom w:val="none" w:sz="0" w:space="0" w:color="auto"/>
        <w:right w:val="none" w:sz="0" w:space="0" w:color="auto"/>
      </w:divBdr>
    </w:div>
    <w:div w:id="1393845210">
      <w:bodyDiv w:val="1"/>
      <w:marLeft w:val="0"/>
      <w:marRight w:val="0"/>
      <w:marTop w:val="0"/>
      <w:marBottom w:val="0"/>
      <w:divBdr>
        <w:top w:val="none" w:sz="0" w:space="0" w:color="auto"/>
        <w:left w:val="none" w:sz="0" w:space="0" w:color="auto"/>
        <w:bottom w:val="none" w:sz="0" w:space="0" w:color="auto"/>
        <w:right w:val="none" w:sz="0" w:space="0" w:color="auto"/>
      </w:divBdr>
    </w:div>
    <w:div w:id="1395851867">
      <w:bodyDiv w:val="1"/>
      <w:marLeft w:val="0"/>
      <w:marRight w:val="0"/>
      <w:marTop w:val="0"/>
      <w:marBottom w:val="0"/>
      <w:divBdr>
        <w:top w:val="none" w:sz="0" w:space="0" w:color="auto"/>
        <w:left w:val="none" w:sz="0" w:space="0" w:color="auto"/>
        <w:bottom w:val="none" w:sz="0" w:space="0" w:color="auto"/>
        <w:right w:val="none" w:sz="0" w:space="0" w:color="auto"/>
      </w:divBdr>
    </w:div>
    <w:div w:id="1396510376">
      <w:bodyDiv w:val="1"/>
      <w:marLeft w:val="0"/>
      <w:marRight w:val="0"/>
      <w:marTop w:val="0"/>
      <w:marBottom w:val="0"/>
      <w:divBdr>
        <w:top w:val="none" w:sz="0" w:space="0" w:color="auto"/>
        <w:left w:val="none" w:sz="0" w:space="0" w:color="auto"/>
        <w:bottom w:val="none" w:sz="0" w:space="0" w:color="auto"/>
        <w:right w:val="none" w:sz="0" w:space="0" w:color="auto"/>
      </w:divBdr>
    </w:div>
    <w:div w:id="1432430113">
      <w:bodyDiv w:val="1"/>
      <w:marLeft w:val="0"/>
      <w:marRight w:val="0"/>
      <w:marTop w:val="0"/>
      <w:marBottom w:val="0"/>
      <w:divBdr>
        <w:top w:val="none" w:sz="0" w:space="0" w:color="auto"/>
        <w:left w:val="none" w:sz="0" w:space="0" w:color="auto"/>
        <w:bottom w:val="none" w:sz="0" w:space="0" w:color="auto"/>
        <w:right w:val="none" w:sz="0" w:space="0" w:color="auto"/>
      </w:divBdr>
    </w:div>
    <w:div w:id="1438674055">
      <w:bodyDiv w:val="1"/>
      <w:marLeft w:val="0"/>
      <w:marRight w:val="0"/>
      <w:marTop w:val="0"/>
      <w:marBottom w:val="0"/>
      <w:divBdr>
        <w:top w:val="none" w:sz="0" w:space="0" w:color="auto"/>
        <w:left w:val="none" w:sz="0" w:space="0" w:color="auto"/>
        <w:bottom w:val="none" w:sz="0" w:space="0" w:color="auto"/>
        <w:right w:val="none" w:sz="0" w:space="0" w:color="auto"/>
      </w:divBdr>
    </w:div>
    <w:div w:id="1443842652">
      <w:bodyDiv w:val="1"/>
      <w:marLeft w:val="0"/>
      <w:marRight w:val="0"/>
      <w:marTop w:val="0"/>
      <w:marBottom w:val="0"/>
      <w:divBdr>
        <w:top w:val="none" w:sz="0" w:space="0" w:color="auto"/>
        <w:left w:val="none" w:sz="0" w:space="0" w:color="auto"/>
        <w:bottom w:val="none" w:sz="0" w:space="0" w:color="auto"/>
        <w:right w:val="none" w:sz="0" w:space="0" w:color="auto"/>
      </w:divBdr>
    </w:div>
    <w:div w:id="1444375359">
      <w:bodyDiv w:val="1"/>
      <w:marLeft w:val="0"/>
      <w:marRight w:val="0"/>
      <w:marTop w:val="0"/>
      <w:marBottom w:val="0"/>
      <w:divBdr>
        <w:top w:val="none" w:sz="0" w:space="0" w:color="auto"/>
        <w:left w:val="none" w:sz="0" w:space="0" w:color="auto"/>
        <w:bottom w:val="none" w:sz="0" w:space="0" w:color="auto"/>
        <w:right w:val="none" w:sz="0" w:space="0" w:color="auto"/>
      </w:divBdr>
      <w:divsChild>
        <w:div w:id="1118452669">
          <w:marLeft w:val="0"/>
          <w:marRight w:val="0"/>
          <w:marTop w:val="0"/>
          <w:marBottom w:val="0"/>
          <w:divBdr>
            <w:top w:val="none" w:sz="0" w:space="0" w:color="auto"/>
            <w:left w:val="none" w:sz="0" w:space="0" w:color="auto"/>
            <w:bottom w:val="none" w:sz="0" w:space="0" w:color="auto"/>
            <w:right w:val="none" w:sz="0" w:space="0" w:color="auto"/>
          </w:divBdr>
        </w:div>
        <w:div w:id="1275744794">
          <w:marLeft w:val="0"/>
          <w:marRight w:val="0"/>
          <w:marTop w:val="0"/>
          <w:marBottom w:val="0"/>
          <w:divBdr>
            <w:top w:val="none" w:sz="0" w:space="0" w:color="auto"/>
            <w:left w:val="none" w:sz="0" w:space="0" w:color="auto"/>
            <w:bottom w:val="none" w:sz="0" w:space="0" w:color="auto"/>
            <w:right w:val="none" w:sz="0" w:space="0" w:color="auto"/>
          </w:divBdr>
        </w:div>
      </w:divsChild>
    </w:div>
    <w:div w:id="1449543590">
      <w:bodyDiv w:val="1"/>
      <w:marLeft w:val="0"/>
      <w:marRight w:val="0"/>
      <w:marTop w:val="0"/>
      <w:marBottom w:val="0"/>
      <w:divBdr>
        <w:top w:val="none" w:sz="0" w:space="0" w:color="auto"/>
        <w:left w:val="none" w:sz="0" w:space="0" w:color="auto"/>
        <w:bottom w:val="none" w:sz="0" w:space="0" w:color="auto"/>
        <w:right w:val="none" w:sz="0" w:space="0" w:color="auto"/>
      </w:divBdr>
    </w:div>
    <w:div w:id="1489512372">
      <w:bodyDiv w:val="1"/>
      <w:marLeft w:val="0"/>
      <w:marRight w:val="0"/>
      <w:marTop w:val="0"/>
      <w:marBottom w:val="0"/>
      <w:divBdr>
        <w:top w:val="none" w:sz="0" w:space="0" w:color="auto"/>
        <w:left w:val="none" w:sz="0" w:space="0" w:color="auto"/>
        <w:bottom w:val="none" w:sz="0" w:space="0" w:color="auto"/>
        <w:right w:val="none" w:sz="0" w:space="0" w:color="auto"/>
      </w:divBdr>
    </w:div>
    <w:div w:id="1499881180">
      <w:bodyDiv w:val="1"/>
      <w:marLeft w:val="0"/>
      <w:marRight w:val="0"/>
      <w:marTop w:val="0"/>
      <w:marBottom w:val="0"/>
      <w:divBdr>
        <w:top w:val="none" w:sz="0" w:space="0" w:color="auto"/>
        <w:left w:val="none" w:sz="0" w:space="0" w:color="auto"/>
        <w:bottom w:val="none" w:sz="0" w:space="0" w:color="auto"/>
        <w:right w:val="none" w:sz="0" w:space="0" w:color="auto"/>
      </w:divBdr>
      <w:divsChild>
        <w:div w:id="1478914375">
          <w:marLeft w:val="0"/>
          <w:marRight w:val="0"/>
          <w:marTop w:val="0"/>
          <w:marBottom w:val="0"/>
          <w:divBdr>
            <w:top w:val="none" w:sz="0" w:space="0" w:color="auto"/>
            <w:left w:val="none" w:sz="0" w:space="0" w:color="auto"/>
            <w:bottom w:val="none" w:sz="0" w:space="0" w:color="auto"/>
            <w:right w:val="none" w:sz="0" w:space="0" w:color="auto"/>
          </w:divBdr>
          <w:divsChild>
            <w:div w:id="977027382">
              <w:marLeft w:val="0"/>
              <w:marRight w:val="0"/>
              <w:marTop w:val="0"/>
              <w:marBottom w:val="0"/>
              <w:divBdr>
                <w:top w:val="none" w:sz="0" w:space="0" w:color="auto"/>
                <w:left w:val="none" w:sz="0" w:space="0" w:color="auto"/>
                <w:bottom w:val="none" w:sz="0" w:space="0" w:color="auto"/>
                <w:right w:val="none" w:sz="0" w:space="0" w:color="auto"/>
              </w:divBdr>
              <w:divsChild>
                <w:div w:id="15199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60286">
      <w:bodyDiv w:val="1"/>
      <w:marLeft w:val="0"/>
      <w:marRight w:val="0"/>
      <w:marTop w:val="0"/>
      <w:marBottom w:val="0"/>
      <w:divBdr>
        <w:top w:val="none" w:sz="0" w:space="0" w:color="auto"/>
        <w:left w:val="none" w:sz="0" w:space="0" w:color="auto"/>
        <w:bottom w:val="none" w:sz="0" w:space="0" w:color="auto"/>
        <w:right w:val="none" w:sz="0" w:space="0" w:color="auto"/>
      </w:divBdr>
    </w:div>
    <w:div w:id="1515412155">
      <w:bodyDiv w:val="1"/>
      <w:marLeft w:val="0"/>
      <w:marRight w:val="0"/>
      <w:marTop w:val="0"/>
      <w:marBottom w:val="0"/>
      <w:divBdr>
        <w:top w:val="none" w:sz="0" w:space="0" w:color="auto"/>
        <w:left w:val="none" w:sz="0" w:space="0" w:color="auto"/>
        <w:bottom w:val="none" w:sz="0" w:space="0" w:color="auto"/>
        <w:right w:val="none" w:sz="0" w:space="0" w:color="auto"/>
      </w:divBdr>
    </w:div>
    <w:div w:id="1526942042">
      <w:bodyDiv w:val="1"/>
      <w:marLeft w:val="0"/>
      <w:marRight w:val="0"/>
      <w:marTop w:val="0"/>
      <w:marBottom w:val="0"/>
      <w:divBdr>
        <w:top w:val="none" w:sz="0" w:space="0" w:color="auto"/>
        <w:left w:val="none" w:sz="0" w:space="0" w:color="auto"/>
        <w:bottom w:val="none" w:sz="0" w:space="0" w:color="auto"/>
        <w:right w:val="none" w:sz="0" w:space="0" w:color="auto"/>
      </w:divBdr>
    </w:div>
    <w:div w:id="1531841212">
      <w:bodyDiv w:val="1"/>
      <w:marLeft w:val="0"/>
      <w:marRight w:val="0"/>
      <w:marTop w:val="0"/>
      <w:marBottom w:val="0"/>
      <w:divBdr>
        <w:top w:val="none" w:sz="0" w:space="0" w:color="auto"/>
        <w:left w:val="none" w:sz="0" w:space="0" w:color="auto"/>
        <w:bottom w:val="none" w:sz="0" w:space="0" w:color="auto"/>
        <w:right w:val="none" w:sz="0" w:space="0" w:color="auto"/>
      </w:divBdr>
    </w:div>
    <w:div w:id="1553686028">
      <w:bodyDiv w:val="1"/>
      <w:marLeft w:val="0"/>
      <w:marRight w:val="0"/>
      <w:marTop w:val="0"/>
      <w:marBottom w:val="0"/>
      <w:divBdr>
        <w:top w:val="none" w:sz="0" w:space="0" w:color="auto"/>
        <w:left w:val="none" w:sz="0" w:space="0" w:color="auto"/>
        <w:bottom w:val="none" w:sz="0" w:space="0" w:color="auto"/>
        <w:right w:val="none" w:sz="0" w:space="0" w:color="auto"/>
      </w:divBdr>
    </w:div>
    <w:div w:id="1557814912">
      <w:bodyDiv w:val="1"/>
      <w:marLeft w:val="0"/>
      <w:marRight w:val="0"/>
      <w:marTop w:val="0"/>
      <w:marBottom w:val="0"/>
      <w:divBdr>
        <w:top w:val="none" w:sz="0" w:space="0" w:color="auto"/>
        <w:left w:val="none" w:sz="0" w:space="0" w:color="auto"/>
        <w:bottom w:val="none" w:sz="0" w:space="0" w:color="auto"/>
        <w:right w:val="none" w:sz="0" w:space="0" w:color="auto"/>
      </w:divBdr>
    </w:div>
    <w:div w:id="1581213933">
      <w:bodyDiv w:val="1"/>
      <w:marLeft w:val="0"/>
      <w:marRight w:val="0"/>
      <w:marTop w:val="0"/>
      <w:marBottom w:val="0"/>
      <w:divBdr>
        <w:top w:val="none" w:sz="0" w:space="0" w:color="auto"/>
        <w:left w:val="none" w:sz="0" w:space="0" w:color="auto"/>
        <w:bottom w:val="none" w:sz="0" w:space="0" w:color="auto"/>
        <w:right w:val="none" w:sz="0" w:space="0" w:color="auto"/>
      </w:divBdr>
    </w:div>
    <w:div w:id="1596399885">
      <w:bodyDiv w:val="1"/>
      <w:marLeft w:val="0"/>
      <w:marRight w:val="0"/>
      <w:marTop w:val="0"/>
      <w:marBottom w:val="0"/>
      <w:divBdr>
        <w:top w:val="none" w:sz="0" w:space="0" w:color="auto"/>
        <w:left w:val="none" w:sz="0" w:space="0" w:color="auto"/>
        <w:bottom w:val="none" w:sz="0" w:space="0" w:color="auto"/>
        <w:right w:val="none" w:sz="0" w:space="0" w:color="auto"/>
      </w:divBdr>
    </w:div>
    <w:div w:id="1616712335">
      <w:bodyDiv w:val="1"/>
      <w:marLeft w:val="0"/>
      <w:marRight w:val="0"/>
      <w:marTop w:val="0"/>
      <w:marBottom w:val="0"/>
      <w:divBdr>
        <w:top w:val="none" w:sz="0" w:space="0" w:color="auto"/>
        <w:left w:val="none" w:sz="0" w:space="0" w:color="auto"/>
        <w:bottom w:val="none" w:sz="0" w:space="0" w:color="auto"/>
        <w:right w:val="none" w:sz="0" w:space="0" w:color="auto"/>
      </w:divBdr>
    </w:div>
    <w:div w:id="1637032095">
      <w:bodyDiv w:val="1"/>
      <w:marLeft w:val="0"/>
      <w:marRight w:val="0"/>
      <w:marTop w:val="0"/>
      <w:marBottom w:val="0"/>
      <w:divBdr>
        <w:top w:val="none" w:sz="0" w:space="0" w:color="auto"/>
        <w:left w:val="none" w:sz="0" w:space="0" w:color="auto"/>
        <w:bottom w:val="none" w:sz="0" w:space="0" w:color="auto"/>
        <w:right w:val="none" w:sz="0" w:space="0" w:color="auto"/>
      </w:divBdr>
    </w:div>
    <w:div w:id="1659573663">
      <w:bodyDiv w:val="1"/>
      <w:marLeft w:val="0"/>
      <w:marRight w:val="0"/>
      <w:marTop w:val="0"/>
      <w:marBottom w:val="0"/>
      <w:divBdr>
        <w:top w:val="none" w:sz="0" w:space="0" w:color="auto"/>
        <w:left w:val="none" w:sz="0" w:space="0" w:color="auto"/>
        <w:bottom w:val="none" w:sz="0" w:space="0" w:color="auto"/>
        <w:right w:val="none" w:sz="0" w:space="0" w:color="auto"/>
      </w:divBdr>
    </w:div>
    <w:div w:id="1660646650">
      <w:bodyDiv w:val="1"/>
      <w:marLeft w:val="0"/>
      <w:marRight w:val="0"/>
      <w:marTop w:val="0"/>
      <w:marBottom w:val="0"/>
      <w:divBdr>
        <w:top w:val="none" w:sz="0" w:space="0" w:color="auto"/>
        <w:left w:val="none" w:sz="0" w:space="0" w:color="auto"/>
        <w:bottom w:val="none" w:sz="0" w:space="0" w:color="auto"/>
        <w:right w:val="none" w:sz="0" w:space="0" w:color="auto"/>
      </w:divBdr>
    </w:div>
    <w:div w:id="1663972766">
      <w:bodyDiv w:val="1"/>
      <w:marLeft w:val="0"/>
      <w:marRight w:val="0"/>
      <w:marTop w:val="0"/>
      <w:marBottom w:val="0"/>
      <w:divBdr>
        <w:top w:val="none" w:sz="0" w:space="0" w:color="auto"/>
        <w:left w:val="none" w:sz="0" w:space="0" w:color="auto"/>
        <w:bottom w:val="none" w:sz="0" w:space="0" w:color="auto"/>
        <w:right w:val="none" w:sz="0" w:space="0" w:color="auto"/>
      </w:divBdr>
    </w:div>
    <w:div w:id="1687827580">
      <w:bodyDiv w:val="1"/>
      <w:marLeft w:val="0"/>
      <w:marRight w:val="0"/>
      <w:marTop w:val="0"/>
      <w:marBottom w:val="0"/>
      <w:divBdr>
        <w:top w:val="none" w:sz="0" w:space="0" w:color="auto"/>
        <w:left w:val="none" w:sz="0" w:space="0" w:color="auto"/>
        <w:bottom w:val="none" w:sz="0" w:space="0" w:color="auto"/>
        <w:right w:val="none" w:sz="0" w:space="0" w:color="auto"/>
      </w:divBdr>
    </w:div>
    <w:div w:id="1700887932">
      <w:bodyDiv w:val="1"/>
      <w:marLeft w:val="0"/>
      <w:marRight w:val="0"/>
      <w:marTop w:val="0"/>
      <w:marBottom w:val="0"/>
      <w:divBdr>
        <w:top w:val="none" w:sz="0" w:space="0" w:color="auto"/>
        <w:left w:val="none" w:sz="0" w:space="0" w:color="auto"/>
        <w:bottom w:val="none" w:sz="0" w:space="0" w:color="auto"/>
        <w:right w:val="none" w:sz="0" w:space="0" w:color="auto"/>
      </w:divBdr>
    </w:div>
    <w:div w:id="1705981957">
      <w:bodyDiv w:val="1"/>
      <w:marLeft w:val="0"/>
      <w:marRight w:val="0"/>
      <w:marTop w:val="0"/>
      <w:marBottom w:val="0"/>
      <w:divBdr>
        <w:top w:val="none" w:sz="0" w:space="0" w:color="auto"/>
        <w:left w:val="none" w:sz="0" w:space="0" w:color="auto"/>
        <w:bottom w:val="none" w:sz="0" w:space="0" w:color="auto"/>
        <w:right w:val="none" w:sz="0" w:space="0" w:color="auto"/>
      </w:divBdr>
    </w:div>
    <w:div w:id="1713112502">
      <w:bodyDiv w:val="1"/>
      <w:marLeft w:val="0"/>
      <w:marRight w:val="0"/>
      <w:marTop w:val="0"/>
      <w:marBottom w:val="0"/>
      <w:divBdr>
        <w:top w:val="none" w:sz="0" w:space="0" w:color="auto"/>
        <w:left w:val="none" w:sz="0" w:space="0" w:color="auto"/>
        <w:bottom w:val="none" w:sz="0" w:space="0" w:color="auto"/>
        <w:right w:val="none" w:sz="0" w:space="0" w:color="auto"/>
      </w:divBdr>
    </w:div>
    <w:div w:id="1732923743">
      <w:bodyDiv w:val="1"/>
      <w:marLeft w:val="0"/>
      <w:marRight w:val="0"/>
      <w:marTop w:val="0"/>
      <w:marBottom w:val="0"/>
      <w:divBdr>
        <w:top w:val="none" w:sz="0" w:space="0" w:color="auto"/>
        <w:left w:val="none" w:sz="0" w:space="0" w:color="auto"/>
        <w:bottom w:val="none" w:sz="0" w:space="0" w:color="auto"/>
        <w:right w:val="none" w:sz="0" w:space="0" w:color="auto"/>
      </w:divBdr>
    </w:div>
    <w:div w:id="1745452775">
      <w:bodyDiv w:val="1"/>
      <w:marLeft w:val="0"/>
      <w:marRight w:val="0"/>
      <w:marTop w:val="0"/>
      <w:marBottom w:val="0"/>
      <w:divBdr>
        <w:top w:val="none" w:sz="0" w:space="0" w:color="auto"/>
        <w:left w:val="none" w:sz="0" w:space="0" w:color="auto"/>
        <w:bottom w:val="none" w:sz="0" w:space="0" w:color="auto"/>
        <w:right w:val="none" w:sz="0" w:space="0" w:color="auto"/>
      </w:divBdr>
    </w:div>
    <w:div w:id="1768309941">
      <w:bodyDiv w:val="1"/>
      <w:marLeft w:val="0"/>
      <w:marRight w:val="0"/>
      <w:marTop w:val="0"/>
      <w:marBottom w:val="0"/>
      <w:divBdr>
        <w:top w:val="none" w:sz="0" w:space="0" w:color="auto"/>
        <w:left w:val="none" w:sz="0" w:space="0" w:color="auto"/>
        <w:bottom w:val="none" w:sz="0" w:space="0" w:color="auto"/>
        <w:right w:val="none" w:sz="0" w:space="0" w:color="auto"/>
      </w:divBdr>
    </w:div>
    <w:div w:id="1780639962">
      <w:bodyDiv w:val="1"/>
      <w:marLeft w:val="0"/>
      <w:marRight w:val="0"/>
      <w:marTop w:val="0"/>
      <w:marBottom w:val="0"/>
      <w:divBdr>
        <w:top w:val="none" w:sz="0" w:space="0" w:color="auto"/>
        <w:left w:val="none" w:sz="0" w:space="0" w:color="auto"/>
        <w:bottom w:val="none" w:sz="0" w:space="0" w:color="auto"/>
        <w:right w:val="none" w:sz="0" w:space="0" w:color="auto"/>
      </w:divBdr>
    </w:div>
    <w:div w:id="1783183040">
      <w:bodyDiv w:val="1"/>
      <w:marLeft w:val="0"/>
      <w:marRight w:val="0"/>
      <w:marTop w:val="0"/>
      <w:marBottom w:val="0"/>
      <w:divBdr>
        <w:top w:val="none" w:sz="0" w:space="0" w:color="auto"/>
        <w:left w:val="none" w:sz="0" w:space="0" w:color="auto"/>
        <w:bottom w:val="none" w:sz="0" w:space="0" w:color="auto"/>
        <w:right w:val="none" w:sz="0" w:space="0" w:color="auto"/>
      </w:divBdr>
    </w:div>
    <w:div w:id="1799953949">
      <w:bodyDiv w:val="1"/>
      <w:marLeft w:val="0"/>
      <w:marRight w:val="0"/>
      <w:marTop w:val="0"/>
      <w:marBottom w:val="0"/>
      <w:divBdr>
        <w:top w:val="none" w:sz="0" w:space="0" w:color="auto"/>
        <w:left w:val="none" w:sz="0" w:space="0" w:color="auto"/>
        <w:bottom w:val="none" w:sz="0" w:space="0" w:color="auto"/>
        <w:right w:val="none" w:sz="0" w:space="0" w:color="auto"/>
      </w:divBdr>
    </w:div>
    <w:div w:id="1802766367">
      <w:bodyDiv w:val="1"/>
      <w:marLeft w:val="0"/>
      <w:marRight w:val="0"/>
      <w:marTop w:val="0"/>
      <w:marBottom w:val="0"/>
      <w:divBdr>
        <w:top w:val="none" w:sz="0" w:space="0" w:color="auto"/>
        <w:left w:val="none" w:sz="0" w:space="0" w:color="auto"/>
        <w:bottom w:val="none" w:sz="0" w:space="0" w:color="auto"/>
        <w:right w:val="none" w:sz="0" w:space="0" w:color="auto"/>
      </w:divBdr>
    </w:div>
    <w:div w:id="1815634141">
      <w:bodyDiv w:val="1"/>
      <w:marLeft w:val="0"/>
      <w:marRight w:val="0"/>
      <w:marTop w:val="0"/>
      <w:marBottom w:val="0"/>
      <w:divBdr>
        <w:top w:val="none" w:sz="0" w:space="0" w:color="auto"/>
        <w:left w:val="none" w:sz="0" w:space="0" w:color="auto"/>
        <w:bottom w:val="none" w:sz="0" w:space="0" w:color="auto"/>
        <w:right w:val="none" w:sz="0" w:space="0" w:color="auto"/>
      </w:divBdr>
    </w:div>
    <w:div w:id="1820725811">
      <w:bodyDiv w:val="1"/>
      <w:marLeft w:val="0"/>
      <w:marRight w:val="0"/>
      <w:marTop w:val="0"/>
      <w:marBottom w:val="0"/>
      <w:divBdr>
        <w:top w:val="none" w:sz="0" w:space="0" w:color="auto"/>
        <w:left w:val="none" w:sz="0" w:space="0" w:color="auto"/>
        <w:bottom w:val="none" w:sz="0" w:space="0" w:color="auto"/>
        <w:right w:val="none" w:sz="0" w:space="0" w:color="auto"/>
      </w:divBdr>
    </w:div>
    <w:div w:id="1838765080">
      <w:bodyDiv w:val="1"/>
      <w:marLeft w:val="0"/>
      <w:marRight w:val="0"/>
      <w:marTop w:val="0"/>
      <w:marBottom w:val="0"/>
      <w:divBdr>
        <w:top w:val="none" w:sz="0" w:space="0" w:color="auto"/>
        <w:left w:val="none" w:sz="0" w:space="0" w:color="auto"/>
        <w:bottom w:val="none" w:sz="0" w:space="0" w:color="auto"/>
        <w:right w:val="none" w:sz="0" w:space="0" w:color="auto"/>
      </w:divBdr>
      <w:divsChild>
        <w:div w:id="899749645">
          <w:marLeft w:val="0"/>
          <w:marRight w:val="0"/>
          <w:marTop w:val="0"/>
          <w:marBottom w:val="0"/>
          <w:divBdr>
            <w:top w:val="none" w:sz="0" w:space="0" w:color="auto"/>
            <w:left w:val="none" w:sz="0" w:space="0" w:color="auto"/>
            <w:bottom w:val="none" w:sz="0" w:space="0" w:color="auto"/>
            <w:right w:val="none" w:sz="0" w:space="0" w:color="auto"/>
          </w:divBdr>
          <w:divsChild>
            <w:div w:id="1351764321">
              <w:marLeft w:val="0"/>
              <w:marRight w:val="0"/>
              <w:marTop w:val="0"/>
              <w:marBottom w:val="0"/>
              <w:divBdr>
                <w:top w:val="none" w:sz="0" w:space="0" w:color="auto"/>
                <w:left w:val="none" w:sz="0" w:space="0" w:color="auto"/>
                <w:bottom w:val="none" w:sz="0" w:space="0" w:color="auto"/>
                <w:right w:val="none" w:sz="0" w:space="0" w:color="auto"/>
              </w:divBdr>
              <w:divsChild>
                <w:div w:id="920026740">
                  <w:marLeft w:val="0"/>
                  <w:marRight w:val="0"/>
                  <w:marTop w:val="0"/>
                  <w:marBottom w:val="0"/>
                  <w:divBdr>
                    <w:top w:val="none" w:sz="0" w:space="0" w:color="auto"/>
                    <w:left w:val="none" w:sz="0" w:space="0" w:color="auto"/>
                    <w:bottom w:val="none" w:sz="0" w:space="0" w:color="auto"/>
                    <w:right w:val="none" w:sz="0" w:space="0" w:color="auto"/>
                  </w:divBdr>
                  <w:divsChild>
                    <w:div w:id="15457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699181">
      <w:bodyDiv w:val="1"/>
      <w:marLeft w:val="0"/>
      <w:marRight w:val="0"/>
      <w:marTop w:val="0"/>
      <w:marBottom w:val="0"/>
      <w:divBdr>
        <w:top w:val="none" w:sz="0" w:space="0" w:color="auto"/>
        <w:left w:val="none" w:sz="0" w:space="0" w:color="auto"/>
        <w:bottom w:val="none" w:sz="0" w:space="0" w:color="auto"/>
        <w:right w:val="none" w:sz="0" w:space="0" w:color="auto"/>
      </w:divBdr>
    </w:div>
    <w:div w:id="1849058377">
      <w:bodyDiv w:val="1"/>
      <w:marLeft w:val="0"/>
      <w:marRight w:val="0"/>
      <w:marTop w:val="0"/>
      <w:marBottom w:val="0"/>
      <w:divBdr>
        <w:top w:val="none" w:sz="0" w:space="0" w:color="auto"/>
        <w:left w:val="none" w:sz="0" w:space="0" w:color="auto"/>
        <w:bottom w:val="none" w:sz="0" w:space="0" w:color="auto"/>
        <w:right w:val="none" w:sz="0" w:space="0" w:color="auto"/>
      </w:divBdr>
    </w:div>
    <w:div w:id="1861775846">
      <w:bodyDiv w:val="1"/>
      <w:marLeft w:val="0"/>
      <w:marRight w:val="0"/>
      <w:marTop w:val="0"/>
      <w:marBottom w:val="0"/>
      <w:divBdr>
        <w:top w:val="none" w:sz="0" w:space="0" w:color="auto"/>
        <w:left w:val="none" w:sz="0" w:space="0" w:color="auto"/>
        <w:bottom w:val="none" w:sz="0" w:space="0" w:color="auto"/>
        <w:right w:val="none" w:sz="0" w:space="0" w:color="auto"/>
      </w:divBdr>
    </w:div>
    <w:div w:id="1910728970">
      <w:bodyDiv w:val="1"/>
      <w:marLeft w:val="0"/>
      <w:marRight w:val="0"/>
      <w:marTop w:val="0"/>
      <w:marBottom w:val="0"/>
      <w:divBdr>
        <w:top w:val="none" w:sz="0" w:space="0" w:color="auto"/>
        <w:left w:val="none" w:sz="0" w:space="0" w:color="auto"/>
        <w:bottom w:val="none" w:sz="0" w:space="0" w:color="auto"/>
        <w:right w:val="none" w:sz="0" w:space="0" w:color="auto"/>
      </w:divBdr>
      <w:divsChild>
        <w:div w:id="282199720">
          <w:marLeft w:val="0"/>
          <w:marRight w:val="0"/>
          <w:marTop w:val="0"/>
          <w:marBottom w:val="0"/>
          <w:divBdr>
            <w:top w:val="none" w:sz="0" w:space="0" w:color="auto"/>
            <w:left w:val="none" w:sz="0" w:space="0" w:color="auto"/>
            <w:bottom w:val="none" w:sz="0" w:space="0" w:color="auto"/>
            <w:right w:val="none" w:sz="0" w:space="0" w:color="auto"/>
          </w:divBdr>
          <w:divsChild>
            <w:div w:id="756050018">
              <w:marLeft w:val="0"/>
              <w:marRight w:val="0"/>
              <w:marTop w:val="0"/>
              <w:marBottom w:val="0"/>
              <w:divBdr>
                <w:top w:val="none" w:sz="0" w:space="0" w:color="auto"/>
                <w:left w:val="none" w:sz="0" w:space="0" w:color="auto"/>
                <w:bottom w:val="none" w:sz="0" w:space="0" w:color="auto"/>
                <w:right w:val="none" w:sz="0" w:space="0" w:color="auto"/>
              </w:divBdr>
              <w:divsChild>
                <w:div w:id="167209559">
                  <w:marLeft w:val="0"/>
                  <w:marRight w:val="0"/>
                  <w:marTop w:val="0"/>
                  <w:marBottom w:val="0"/>
                  <w:divBdr>
                    <w:top w:val="none" w:sz="0" w:space="0" w:color="auto"/>
                    <w:left w:val="none" w:sz="0" w:space="0" w:color="auto"/>
                    <w:bottom w:val="none" w:sz="0" w:space="0" w:color="auto"/>
                    <w:right w:val="none" w:sz="0" w:space="0" w:color="auto"/>
                  </w:divBdr>
                  <w:divsChild>
                    <w:div w:id="384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7260">
      <w:bodyDiv w:val="1"/>
      <w:marLeft w:val="0"/>
      <w:marRight w:val="0"/>
      <w:marTop w:val="0"/>
      <w:marBottom w:val="0"/>
      <w:divBdr>
        <w:top w:val="none" w:sz="0" w:space="0" w:color="auto"/>
        <w:left w:val="none" w:sz="0" w:space="0" w:color="auto"/>
        <w:bottom w:val="none" w:sz="0" w:space="0" w:color="auto"/>
        <w:right w:val="none" w:sz="0" w:space="0" w:color="auto"/>
      </w:divBdr>
    </w:div>
    <w:div w:id="1932620825">
      <w:bodyDiv w:val="1"/>
      <w:marLeft w:val="0"/>
      <w:marRight w:val="0"/>
      <w:marTop w:val="0"/>
      <w:marBottom w:val="0"/>
      <w:divBdr>
        <w:top w:val="none" w:sz="0" w:space="0" w:color="auto"/>
        <w:left w:val="none" w:sz="0" w:space="0" w:color="auto"/>
        <w:bottom w:val="none" w:sz="0" w:space="0" w:color="auto"/>
        <w:right w:val="none" w:sz="0" w:space="0" w:color="auto"/>
      </w:divBdr>
    </w:div>
    <w:div w:id="1933508781">
      <w:bodyDiv w:val="1"/>
      <w:marLeft w:val="0"/>
      <w:marRight w:val="0"/>
      <w:marTop w:val="0"/>
      <w:marBottom w:val="0"/>
      <w:divBdr>
        <w:top w:val="none" w:sz="0" w:space="0" w:color="auto"/>
        <w:left w:val="none" w:sz="0" w:space="0" w:color="auto"/>
        <w:bottom w:val="none" w:sz="0" w:space="0" w:color="auto"/>
        <w:right w:val="none" w:sz="0" w:space="0" w:color="auto"/>
      </w:divBdr>
      <w:divsChild>
        <w:div w:id="1955474341">
          <w:marLeft w:val="0"/>
          <w:marRight w:val="0"/>
          <w:marTop w:val="0"/>
          <w:marBottom w:val="0"/>
          <w:divBdr>
            <w:top w:val="none" w:sz="0" w:space="0" w:color="auto"/>
            <w:left w:val="none" w:sz="0" w:space="0" w:color="auto"/>
            <w:bottom w:val="none" w:sz="0" w:space="0" w:color="auto"/>
            <w:right w:val="none" w:sz="0" w:space="0" w:color="auto"/>
          </w:divBdr>
          <w:divsChild>
            <w:div w:id="2120100503">
              <w:marLeft w:val="0"/>
              <w:marRight w:val="0"/>
              <w:marTop w:val="0"/>
              <w:marBottom w:val="0"/>
              <w:divBdr>
                <w:top w:val="none" w:sz="0" w:space="0" w:color="auto"/>
                <w:left w:val="none" w:sz="0" w:space="0" w:color="auto"/>
                <w:bottom w:val="none" w:sz="0" w:space="0" w:color="auto"/>
                <w:right w:val="none" w:sz="0" w:space="0" w:color="auto"/>
              </w:divBdr>
              <w:divsChild>
                <w:div w:id="1813014151">
                  <w:marLeft w:val="0"/>
                  <w:marRight w:val="0"/>
                  <w:marTop w:val="0"/>
                  <w:marBottom w:val="0"/>
                  <w:divBdr>
                    <w:top w:val="none" w:sz="0" w:space="0" w:color="auto"/>
                    <w:left w:val="none" w:sz="0" w:space="0" w:color="auto"/>
                    <w:bottom w:val="none" w:sz="0" w:space="0" w:color="auto"/>
                    <w:right w:val="none" w:sz="0" w:space="0" w:color="auto"/>
                  </w:divBdr>
                  <w:divsChild>
                    <w:div w:id="17742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14415">
      <w:bodyDiv w:val="1"/>
      <w:marLeft w:val="0"/>
      <w:marRight w:val="0"/>
      <w:marTop w:val="0"/>
      <w:marBottom w:val="0"/>
      <w:divBdr>
        <w:top w:val="none" w:sz="0" w:space="0" w:color="auto"/>
        <w:left w:val="none" w:sz="0" w:space="0" w:color="auto"/>
        <w:bottom w:val="none" w:sz="0" w:space="0" w:color="auto"/>
        <w:right w:val="none" w:sz="0" w:space="0" w:color="auto"/>
      </w:divBdr>
    </w:div>
    <w:div w:id="1965042058">
      <w:bodyDiv w:val="1"/>
      <w:marLeft w:val="0"/>
      <w:marRight w:val="0"/>
      <w:marTop w:val="0"/>
      <w:marBottom w:val="0"/>
      <w:divBdr>
        <w:top w:val="none" w:sz="0" w:space="0" w:color="auto"/>
        <w:left w:val="none" w:sz="0" w:space="0" w:color="auto"/>
        <w:bottom w:val="none" w:sz="0" w:space="0" w:color="auto"/>
        <w:right w:val="none" w:sz="0" w:space="0" w:color="auto"/>
      </w:divBdr>
    </w:div>
    <w:div w:id="1971475391">
      <w:bodyDiv w:val="1"/>
      <w:marLeft w:val="0"/>
      <w:marRight w:val="0"/>
      <w:marTop w:val="0"/>
      <w:marBottom w:val="0"/>
      <w:divBdr>
        <w:top w:val="none" w:sz="0" w:space="0" w:color="auto"/>
        <w:left w:val="none" w:sz="0" w:space="0" w:color="auto"/>
        <w:bottom w:val="none" w:sz="0" w:space="0" w:color="auto"/>
        <w:right w:val="none" w:sz="0" w:space="0" w:color="auto"/>
      </w:divBdr>
    </w:div>
    <w:div w:id="1973360298">
      <w:bodyDiv w:val="1"/>
      <w:marLeft w:val="0"/>
      <w:marRight w:val="0"/>
      <w:marTop w:val="0"/>
      <w:marBottom w:val="0"/>
      <w:divBdr>
        <w:top w:val="none" w:sz="0" w:space="0" w:color="auto"/>
        <w:left w:val="none" w:sz="0" w:space="0" w:color="auto"/>
        <w:bottom w:val="none" w:sz="0" w:space="0" w:color="auto"/>
        <w:right w:val="none" w:sz="0" w:space="0" w:color="auto"/>
      </w:divBdr>
    </w:div>
    <w:div w:id="1979799150">
      <w:bodyDiv w:val="1"/>
      <w:marLeft w:val="0"/>
      <w:marRight w:val="0"/>
      <w:marTop w:val="0"/>
      <w:marBottom w:val="0"/>
      <w:divBdr>
        <w:top w:val="none" w:sz="0" w:space="0" w:color="auto"/>
        <w:left w:val="none" w:sz="0" w:space="0" w:color="auto"/>
        <w:bottom w:val="none" w:sz="0" w:space="0" w:color="auto"/>
        <w:right w:val="none" w:sz="0" w:space="0" w:color="auto"/>
      </w:divBdr>
    </w:div>
    <w:div w:id="1983541522">
      <w:bodyDiv w:val="1"/>
      <w:marLeft w:val="0"/>
      <w:marRight w:val="0"/>
      <w:marTop w:val="0"/>
      <w:marBottom w:val="0"/>
      <w:divBdr>
        <w:top w:val="none" w:sz="0" w:space="0" w:color="auto"/>
        <w:left w:val="none" w:sz="0" w:space="0" w:color="auto"/>
        <w:bottom w:val="none" w:sz="0" w:space="0" w:color="auto"/>
        <w:right w:val="none" w:sz="0" w:space="0" w:color="auto"/>
      </w:divBdr>
      <w:divsChild>
        <w:div w:id="1285384559">
          <w:marLeft w:val="0"/>
          <w:marRight w:val="0"/>
          <w:marTop w:val="0"/>
          <w:marBottom w:val="0"/>
          <w:divBdr>
            <w:top w:val="none" w:sz="0" w:space="0" w:color="auto"/>
            <w:left w:val="none" w:sz="0" w:space="0" w:color="auto"/>
            <w:bottom w:val="none" w:sz="0" w:space="0" w:color="auto"/>
            <w:right w:val="none" w:sz="0" w:space="0" w:color="auto"/>
          </w:divBdr>
        </w:div>
      </w:divsChild>
    </w:div>
    <w:div w:id="1990672554">
      <w:bodyDiv w:val="1"/>
      <w:marLeft w:val="0"/>
      <w:marRight w:val="0"/>
      <w:marTop w:val="0"/>
      <w:marBottom w:val="0"/>
      <w:divBdr>
        <w:top w:val="none" w:sz="0" w:space="0" w:color="auto"/>
        <w:left w:val="none" w:sz="0" w:space="0" w:color="auto"/>
        <w:bottom w:val="none" w:sz="0" w:space="0" w:color="auto"/>
        <w:right w:val="none" w:sz="0" w:space="0" w:color="auto"/>
      </w:divBdr>
    </w:div>
    <w:div w:id="2020816696">
      <w:bodyDiv w:val="1"/>
      <w:marLeft w:val="0"/>
      <w:marRight w:val="0"/>
      <w:marTop w:val="0"/>
      <w:marBottom w:val="0"/>
      <w:divBdr>
        <w:top w:val="none" w:sz="0" w:space="0" w:color="auto"/>
        <w:left w:val="none" w:sz="0" w:space="0" w:color="auto"/>
        <w:bottom w:val="none" w:sz="0" w:space="0" w:color="auto"/>
        <w:right w:val="none" w:sz="0" w:space="0" w:color="auto"/>
      </w:divBdr>
    </w:div>
    <w:div w:id="2062096449">
      <w:bodyDiv w:val="1"/>
      <w:marLeft w:val="0"/>
      <w:marRight w:val="0"/>
      <w:marTop w:val="0"/>
      <w:marBottom w:val="0"/>
      <w:divBdr>
        <w:top w:val="none" w:sz="0" w:space="0" w:color="auto"/>
        <w:left w:val="none" w:sz="0" w:space="0" w:color="auto"/>
        <w:bottom w:val="none" w:sz="0" w:space="0" w:color="auto"/>
        <w:right w:val="none" w:sz="0" w:space="0" w:color="auto"/>
      </w:divBdr>
    </w:div>
    <w:div w:id="2068414234">
      <w:bodyDiv w:val="1"/>
      <w:marLeft w:val="0"/>
      <w:marRight w:val="0"/>
      <w:marTop w:val="0"/>
      <w:marBottom w:val="0"/>
      <w:divBdr>
        <w:top w:val="none" w:sz="0" w:space="0" w:color="auto"/>
        <w:left w:val="none" w:sz="0" w:space="0" w:color="auto"/>
        <w:bottom w:val="none" w:sz="0" w:space="0" w:color="auto"/>
        <w:right w:val="none" w:sz="0" w:space="0" w:color="auto"/>
      </w:divBdr>
    </w:div>
    <w:div w:id="2070378770">
      <w:bodyDiv w:val="1"/>
      <w:marLeft w:val="0"/>
      <w:marRight w:val="0"/>
      <w:marTop w:val="0"/>
      <w:marBottom w:val="0"/>
      <w:divBdr>
        <w:top w:val="none" w:sz="0" w:space="0" w:color="auto"/>
        <w:left w:val="none" w:sz="0" w:space="0" w:color="auto"/>
        <w:bottom w:val="none" w:sz="0" w:space="0" w:color="auto"/>
        <w:right w:val="none" w:sz="0" w:space="0" w:color="auto"/>
      </w:divBdr>
    </w:div>
    <w:div w:id="2096894735">
      <w:bodyDiv w:val="1"/>
      <w:marLeft w:val="0"/>
      <w:marRight w:val="0"/>
      <w:marTop w:val="0"/>
      <w:marBottom w:val="0"/>
      <w:divBdr>
        <w:top w:val="none" w:sz="0" w:space="0" w:color="auto"/>
        <w:left w:val="none" w:sz="0" w:space="0" w:color="auto"/>
        <w:bottom w:val="none" w:sz="0" w:space="0" w:color="auto"/>
        <w:right w:val="none" w:sz="0" w:space="0" w:color="auto"/>
      </w:divBdr>
    </w:div>
    <w:div w:id="214481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KLVtdQYAAAAJ&amp;hl=en" TargetMode="External"/><Relationship Id="rId13" Type="http://schemas.openxmlformats.org/officeDocument/2006/relationships/hyperlink" Target="http://theconversation.com/vales-educativos-suponen-una-mejor-educacion-nuevas-investigaciones-dejan-interrogantes-123322" TargetMode="External"/><Relationship Id="rId18" Type="http://schemas.openxmlformats.org/officeDocument/2006/relationships/hyperlink" Target="https://nepc.colorado.edu/review/school-cho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iamiherald.com/news/local/education/article232847252.html" TargetMode="External"/><Relationship Id="rId7" Type="http://schemas.openxmlformats.org/officeDocument/2006/relationships/endnotes" Target="endnotes.xml"/><Relationship Id="rId12" Type="http://schemas.openxmlformats.org/officeDocument/2006/relationships/hyperlink" Target="https://doi.org/10.1080/00220620.2019.1685474" TargetMode="External"/><Relationship Id="rId17" Type="http://schemas.openxmlformats.org/officeDocument/2006/relationships/hyperlink" Target="http://nepc.colorado.edu/publication/missing-the-targ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crecord.org/Home.asp" TargetMode="External"/><Relationship Id="rId20" Type="http://schemas.openxmlformats.org/officeDocument/2006/relationships/hyperlink" Target="https://thehill.com/blogs/congress-blog/education/459400-the-new-terrain-of-the-school-voucher-w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3050068.2021.202106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14507/epaa.25.2991" TargetMode="External"/><Relationship Id="rId23" Type="http://schemas.openxmlformats.org/officeDocument/2006/relationships/hyperlink" Target="https://www.youtube.com/watch?v=7aBuT6vw_rE" TargetMode="External"/><Relationship Id="rId10" Type="http://schemas.openxmlformats.org/officeDocument/2006/relationships/hyperlink" Target="https://doi.org/10.1080/02680939.2024.2445842" TargetMode="External"/><Relationship Id="rId19" Type="http://schemas.openxmlformats.org/officeDocument/2006/relationships/hyperlink" Target="https://www.journalgazette.net/opinion/columns/20210223/the-numbers-are-in" TargetMode="External"/><Relationship Id="rId4" Type="http://schemas.openxmlformats.org/officeDocument/2006/relationships/settings" Target="settings.xml"/><Relationship Id="rId9" Type="http://schemas.openxmlformats.org/officeDocument/2006/relationships/hyperlink" Target="https://www.edweek.org/policy-politics/opinion-the-2025-rhsu-edu-scholar-public-influence-rankings-unveiled/2025/01" TargetMode="External"/><Relationship Id="rId14" Type="http://schemas.openxmlformats.org/officeDocument/2006/relationships/hyperlink" Target="https://theconversation.com/school-vouchers-expand-despite-evidence-of-negative-effects-117370" TargetMode="External"/><Relationship Id="rId22" Type="http://schemas.openxmlformats.org/officeDocument/2006/relationships/hyperlink" Target="https://wtgrantfoundation.org/push-pull-research-lessons-multi-site-study-research-use-educa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7C7A-3843-8948-87AF-2FF1C4AE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68</Pages>
  <Words>21838</Words>
  <Characters>124479</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Lubienski, Christopher Andrew</cp:lastModifiedBy>
  <cp:revision>83</cp:revision>
  <dcterms:created xsi:type="dcterms:W3CDTF">2024-06-25T19:05:00Z</dcterms:created>
  <dcterms:modified xsi:type="dcterms:W3CDTF">2025-02-18T20:26:00Z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4b3c7e-3bfa-45f1-b28d-09d7fca8a9b7_Enabled">
    <vt:lpwstr>true</vt:lpwstr>
  </property>
  <property fmtid="{D5CDD505-2E9C-101B-9397-08002B2CF9AE}" pid="3" name="MSIP_Label_414b3c7e-3bfa-45f1-b28d-09d7fca8a9b7_SetDate">
    <vt:lpwstr>2024-04-30T12:48:37Z</vt:lpwstr>
  </property>
  <property fmtid="{D5CDD505-2E9C-101B-9397-08002B2CF9AE}" pid="4" name="MSIP_Label_414b3c7e-3bfa-45f1-b28d-09d7fca8a9b7_Method">
    <vt:lpwstr>Standard</vt:lpwstr>
  </property>
  <property fmtid="{D5CDD505-2E9C-101B-9397-08002B2CF9AE}" pid="5" name="MSIP_Label_414b3c7e-3bfa-45f1-b28d-09d7fca8a9b7_Name">
    <vt:lpwstr>University Internal</vt:lpwstr>
  </property>
  <property fmtid="{D5CDD505-2E9C-101B-9397-08002B2CF9AE}" pid="6" name="MSIP_Label_414b3c7e-3bfa-45f1-b28d-09d7fca8a9b7_SiteId">
    <vt:lpwstr>1113be34-aed1-4d00-ab4b-cdd02510be91</vt:lpwstr>
  </property>
  <property fmtid="{D5CDD505-2E9C-101B-9397-08002B2CF9AE}" pid="7" name="MSIP_Label_414b3c7e-3bfa-45f1-b28d-09d7fca8a9b7_ActionId">
    <vt:lpwstr>d308314e-894d-46d7-b6c1-f5e64333c5f5</vt:lpwstr>
  </property>
  <property fmtid="{D5CDD505-2E9C-101B-9397-08002B2CF9AE}" pid="8" name="MSIP_Label_414b3c7e-3bfa-45f1-b28d-09d7fca8a9b7_ContentBits">
    <vt:lpwstr>0</vt:lpwstr>
  </property>
</Properties>
</file>